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BE568E" w14:textId="77777777" w:rsidR="00BA12EB" w:rsidRDefault="00BA12EB" w:rsidP="00BA12EB"/>
    <w:tbl>
      <w:tblPr>
        <w:tblW w:w="10260" w:type="dxa"/>
        <w:tblInd w:w="-55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196"/>
        <w:gridCol w:w="9064"/>
      </w:tblGrid>
      <w:tr w:rsidR="00BA12EB" w:rsidRPr="00156734" w14:paraId="795A1ED0" w14:textId="77777777" w:rsidTr="00BA12EB">
        <w:trPr>
          <w:trHeight w:val="1140"/>
        </w:trPr>
        <w:tc>
          <w:tcPr>
            <w:tcW w:w="810" w:type="dxa"/>
          </w:tcPr>
          <w:p w14:paraId="480B7754" w14:textId="77777777" w:rsidR="00BA12EB" w:rsidRDefault="00BA12EB" w:rsidP="008D5901">
            <w:pPr>
              <w:jc w:val="center"/>
              <w:rPr>
                <w:sz w:val="22"/>
                <w:szCs w:val="22"/>
              </w:rPr>
            </w:pPr>
          </w:p>
          <w:p w14:paraId="7AEDA103" w14:textId="77777777" w:rsidR="00BA12EB" w:rsidRPr="00156734" w:rsidRDefault="00841C2D" w:rsidP="008D5901">
            <w:pPr>
              <w:rPr>
                <w:sz w:val="22"/>
                <w:szCs w:val="22"/>
              </w:rPr>
            </w:pPr>
            <w:r w:rsidRPr="008D5901">
              <w:rPr>
                <w:noProof/>
                <w:sz w:val="22"/>
                <w:szCs w:val="22"/>
              </w:rPr>
              <w:drawing>
                <wp:inline distT="0" distB="0" distL="0" distR="0" wp14:anchorId="04075421" wp14:editId="28332B6A">
                  <wp:extent cx="622300" cy="546100"/>
                  <wp:effectExtent l="0" t="0" r="0" b="0"/>
                  <wp:docPr id="9" name="Picture 71"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1" descr="A picture containing clipart&#10;&#10;Description automatically generated"/>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2300" cy="546100"/>
                          </a:xfrm>
                          <a:prstGeom prst="rect">
                            <a:avLst/>
                          </a:prstGeom>
                          <a:noFill/>
                          <a:ln>
                            <a:noFill/>
                          </a:ln>
                        </pic:spPr>
                      </pic:pic>
                    </a:graphicData>
                  </a:graphic>
                </wp:inline>
              </w:drawing>
            </w:r>
          </w:p>
        </w:tc>
        <w:tc>
          <w:tcPr>
            <w:tcW w:w="9450" w:type="dxa"/>
            <w:shd w:val="clear" w:color="auto" w:fill="F4B083"/>
          </w:tcPr>
          <w:p w14:paraId="0946E595" w14:textId="77777777" w:rsidR="00BA12EB" w:rsidRDefault="00BA12EB" w:rsidP="008D5901">
            <w:pPr>
              <w:rPr>
                <w:b/>
                <w:sz w:val="22"/>
                <w:szCs w:val="22"/>
              </w:rPr>
            </w:pPr>
            <w:r w:rsidRPr="00156734">
              <w:rPr>
                <w:b/>
                <w:sz w:val="22"/>
                <w:szCs w:val="22"/>
              </w:rPr>
              <w:t xml:space="preserve">                                    </w:t>
            </w:r>
          </w:p>
          <w:p w14:paraId="7FE23168" w14:textId="77777777" w:rsidR="00BA12EB" w:rsidRDefault="00BA12EB" w:rsidP="008D5901">
            <w:pPr>
              <w:jc w:val="center"/>
              <w:rPr>
                <w:b/>
                <w:sz w:val="22"/>
                <w:szCs w:val="22"/>
              </w:rPr>
            </w:pPr>
            <w:r>
              <w:rPr>
                <w:b/>
                <w:sz w:val="22"/>
                <w:szCs w:val="22"/>
              </w:rPr>
              <w:t>THE</w:t>
            </w:r>
            <w:r w:rsidRPr="00156734">
              <w:rPr>
                <w:b/>
                <w:sz w:val="22"/>
                <w:szCs w:val="22"/>
              </w:rPr>
              <w:t xml:space="preserve"> UNIVERSITY OF TEXAS</w:t>
            </w:r>
            <w:r>
              <w:rPr>
                <w:b/>
                <w:sz w:val="22"/>
                <w:szCs w:val="22"/>
              </w:rPr>
              <w:t xml:space="preserve"> AT </w:t>
            </w:r>
            <w:r w:rsidRPr="00156734">
              <w:rPr>
                <w:b/>
                <w:sz w:val="22"/>
                <w:szCs w:val="22"/>
              </w:rPr>
              <w:t>EL PASO</w:t>
            </w:r>
          </w:p>
          <w:p w14:paraId="238E7066" w14:textId="77777777" w:rsidR="00BA12EB" w:rsidRDefault="00BA12EB" w:rsidP="008D5901">
            <w:pPr>
              <w:jc w:val="center"/>
              <w:rPr>
                <w:b/>
                <w:bCs/>
                <w:sz w:val="22"/>
                <w:szCs w:val="22"/>
              </w:rPr>
            </w:pPr>
            <w:r w:rsidRPr="00156734">
              <w:rPr>
                <w:b/>
                <w:bCs/>
                <w:sz w:val="22"/>
                <w:szCs w:val="22"/>
              </w:rPr>
              <w:t xml:space="preserve">College of Education- Department of </w:t>
            </w:r>
            <w:r>
              <w:rPr>
                <w:b/>
                <w:bCs/>
                <w:sz w:val="22"/>
                <w:szCs w:val="22"/>
              </w:rPr>
              <w:t xml:space="preserve">Teaching, Learning, and Culture </w:t>
            </w:r>
          </w:p>
          <w:p w14:paraId="2A7AB812" w14:textId="77777777" w:rsidR="00BA12EB" w:rsidRPr="00156734" w:rsidRDefault="00BA12EB" w:rsidP="008D5901">
            <w:pPr>
              <w:jc w:val="center"/>
              <w:rPr>
                <w:b/>
                <w:bCs/>
                <w:sz w:val="22"/>
                <w:szCs w:val="22"/>
              </w:rPr>
            </w:pPr>
            <w:r>
              <w:rPr>
                <w:b/>
                <w:bCs/>
                <w:sz w:val="22"/>
                <w:szCs w:val="22"/>
              </w:rPr>
              <w:t>(the department formerly known as Teacher Education)</w:t>
            </w:r>
          </w:p>
          <w:p w14:paraId="40F45B2A" w14:textId="77777777" w:rsidR="00BA12EB" w:rsidRPr="007A1FA0" w:rsidRDefault="00BA12EB" w:rsidP="008D5901">
            <w:pPr>
              <w:rPr>
                <w:b/>
                <w:sz w:val="22"/>
                <w:szCs w:val="22"/>
              </w:rPr>
            </w:pPr>
          </w:p>
        </w:tc>
      </w:tr>
    </w:tbl>
    <w:p w14:paraId="115D197C" w14:textId="350E258C" w:rsidR="00BA12EB" w:rsidRPr="004F0F79" w:rsidRDefault="00BA12EB" w:rsidP="00BA12EB">
      <w:pPr>
        <w:rPr>
          <w:b/>
          <w:bCs/>
          <w:sz w:val="22"/>
          <w:szCs w:val="22"/>
        </w:rPr>
      </w:pPr>
    </w:p>
    <w:tbl>
      <w:tblPr>
        <w:tblW w:w="10260" w:type="dxa"/>
        <w:tblInd w:w="-55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4230"/>
        <w:gridCol w:w="2070"/>
        <w:gridCol w:w="3960"/>
      </w:tblGrid>
      <w:tr w:rsidR="00BA12EB" w:rsidRPr="004F0F79" w14:paraId="12FA864B" w14:textId="77777777" w:rsidTr="008D5901">
        <w:tc>
          <w:tcPr>
            <w:tcW w:w="4230" w:type="dxa"/>
          </w:tcPr>
          <w:p w14:paraId="3BA7708E" w14:textId="1F3FBA71" w:rsidR="00BA12EB" w:rsidRPr="001862CC" w:rsidRDefault="00BA12EB" w:rsidP="008D5901">
            <w:pPr>
              <w:tabs>
                <w:tab w:val="left" w:pos="810"/>
              </w:tabs>
              <w:outlineLvl w:val="0"/>
              <w:rPr>
                <w:b/>
                <w:color w:val="660066"/>
                <w:sz w:val="44"/>
                <w:szCs w:val="44"/>
              </w:rPr>
            </w:pPr>
            <w:r w:rsidRPr="001862CC">
              <w:rPr>
                <w:b/>
                <w:bCs/>
                <w:sz w:val="22"/>
                <w:szCs w:val="22"/>
              </w:rPr>
              <w:t>Title of Course:</w:t>
            </w:r>
            <w:r w:rsidRPr="001862CC">
              <w:rPr>
                <w:sz w:val="22"/>
                <w:szCs w:val="22"/>
              </w:rPr>
              <w:t xml:space="preserve"> </w:t>
            </w:r>
            <w:r w:rsidRPr="001862CC">
              <w:rPr>
                <w:b/>
                <w:color w:val="660066"/>
              </w:rPr>
              <w:t xml:space="preserve"> </w:t>
            </w:r>
            <w:r w:rsidR="001175EF">
              <w:rPr>
                <w:b/>
                <w:color w:val="7030A0"/>
              </w:rPr>
              <w:t>Diversity in Educational Settings</w:t>
            </w:r>
          </w:p>
        </w:tc>
        <w:tc>
          <w:tcPr>
            <w:tcW w:w="2070" w:type="dxa"/>
          </w:tcPr>
          <w:p w14:paraId="2195CE81" w14:textId="77777777" w:rsidR="00BA12EB" w:rsidRPr="001862CC" w:rsidRDefault="00BA12EB" w:rsidP="008D5901">
            <w:pPr>
              <w:rPr>
                <w:b/>
                <w:color w:val="660066"/>
              </w:rPr>
            </w:pPr>
            <w:r w:rsidRPr="001862CC">
              <w:rPr>
                <w:b/>
                <w:bCs/>
                <w:sz w:val="22"/>
                <w:szCs w:val="22"/>
              </w:rPr>
              <w:t xml:space="preserve">Credits: </w:t>
            </w:r>
            <w:r w:rsidRPr="004C7DCB">
              <w:rPr>
                <w:b/>
                <w:bCs/>
                <w:sz w:val="22"/>
                <w:szCs w:val="22"/>
              </w:rPr>
              <w:t xml:space="preserve"> </w:t>
            </w:r>
            <w:r w:rsidRPr="004C7DCB">
              <w:rPr>
                <w:b/>
                <w:color w:val="7030A0"/>
              </w:rPr>
              <w:t>3</w:t>
            </w:r>
          </w:p>
          <w:p w14:paraId="0B1FF951" w14:textId="77777777" w:rsidR="00BA12EB" w:rsidRPr="001862CC" w:rsidRDefault="00BA12EB" w:rsidP="008D5901">
            <w:pPr>
              <w:rPr>
                <w:b/>
                <w:bCs/>
                <w:sz w:val="22"/>
                <w:szCs w:val="22"/>
              </w:rPr>
            </w:pPr>
          </w:p>
        </w:tc>
        <w:tc>
          <w:tcPr>
            <w:tcW w:w="3960" w:type="dxa"/>
            <w:vMerge w:val="restart"/>
          </w:tcPr>
          <w:p w14:paraId="71E7FA48" w14:textId="7467E65B" w:rsidR="00F3567E" w:rsidRPr="00A54D69" w:rsidRDefault="00F3567E" w:rsidP="00F3567E">
            <w:pPr>
              <w:rPr>
                <w:bCs/>
                <w:color w:val="000000" w:themeColor="text1"/>
              </w:rPr>
            </w:pPr>
          </w:p>
          <w:p w14:paraId="1714C5F2" w14:textId="708CC4B0" w:rsidR="00BA12EB" w:rsidRPr="002A07E9" w:rsidRDefault="0033676F" w:rsidP="00D3529F">
            <w:pPr>
              <w:rPr>
                <w:i/>
                <w:color w:val="7030A0"/>
              </w:rPr>
            </w:pPr>
            <w:r>
              <w:rPr>
                <w:i/>
                <w:noProof/>
                <w:color w:val="7030A0"/>
              </w:rPr>
              <w:drawing>
                <wp:inline distT="0" distB="0" distL="0" distR="0" wp14:anchorId="63628215" wp14:editId="53A55AB7">
                  <wp:extent cx="2266315" cy="2914185"/>
                  <wp:effectExtent l="0" t="0" r="0" b="0"/>
                  <wp:docPr id="394415502" name="Picture 1" descr="A group of women's fac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415502" name="Picture 1" descr="A group of women's faces&#10;&#10;AI-generated content may be incorrect."/>
                          <pic:cNvPicPr/>
                        </pic:nvPicPr>
                        <pic:blipFill>
                          <a:blip r:embed="rId10">
                            <a:extLst>
                              <a:ext uri="{28A0092B-C50C-407E-A947-70E740481C1C}">
                                <a14:useLocalDpi xmlns:a14="http://schemas.microsoft.com/office/drawing/2010/main" val="0"/>
                              </a:ext>
                            </a:extLst>
                          </a:blip>
                          <a:stretch>
                            <a:fillRect/>
                          </a:stretch>
                        </pic:blipFill>
                        <pic:spPr>
                          <a:xfrm>
                            <a:off x="0" y="0"/>
                            <a:ext cx="2302000" cy="2960071"/>
                          </a:xfrm>
                          <a:prstGeom prst="rect">
                            <a:avLst/>
                          </a:prstGeom>
                        </pic:spPr>
                      </pic:pic>
                    </a:graphicData>
                  </a:graphic>
                </wp:inline>
              </w:drawing>
            </w:r>
          </w:p>
        </w:tc>
      </w:tr>
      <w:tr w:rsidR="00BA12EB" w:rsidRPr="004F0F79" w14:paraId="229E6BAF" w14:textId="77777777" w:rsidTr="008D5901">
        <w:trPr>
          <w:trHeight w:val="664"/>
        </w:trPr>
        <w:tc>
          <w:tcPr>
            <w:tcW w:w="4230" w:type="dxa"/>
          </w:tcPr>
          <w:p w14:paraId="2FFEB99F" w14:textId="77777777" w:rsidR="00BA12EB" w:rsidRPr="001862CC" w:rsidRDefault="00BA12EB" w:rsidP="008D5901">
            <w:pPr>
              <w:tabs>
                <w:tab w:val="left" w:pos="810"/>
              </w:tabs>
              <w:outlineLvl w:val="0"/>
              <w:rPr>
                <w:b/>
                <w:color w:val="660066"/>
              </w:rPr>
            </w:pPr>
            <w:r w:rsidRPr="001862CC">
              <w:rPr>
                <w:b/>
                <w:sz w:val="22"/>
                <w:szCs w:val="22"/>
              </w:rPr>
              <w:t xml:space="preserve">Course Number: </w:t>
            </w:r>
          </w:p>
          <w:p w14:paraId="5556BA99" w14:textId="25C13641" w:rsidR="00D70D0A" w:rsidRDefault="001175EF" w:rsidP="00C77B26">
            <w:pPr>
              <w:rPr>
                <w:b/>
                <w:color w:val="7030A0"/>
              </w:rPr>
            </w:pPr>
            <w:r>
              <w:rPr>
                <w:b/>
                <w:color w:val="7030A0"/>
              </w:rPr>
              <w:t>TED 5313</w:t>
            </w:r>
            <w:r w:rsidR="00F3567E">
              <w:rPr>
                <w:b/>
                <w:color w:val="7030A0"/>
              </w:rPr>
              <w:t>, CRN 25920</w:t>
            </w:r>
            <w:r w:rsidR="008C208C">
              <w:rPr>
                <w:b/>
                <w:color w:val="7030A0"/>
              </w:rPr>
              <w:t xml:space="preserve"> and</w:t>
            </w:r>
          </w:p>
          <w:p w14:paraId="50A65602" w14:textId="01E1D7B3" w:rsidR="008C208C" w:rsidRPr="00BA12EB" w:rsidRDefault="008C208C" w:rsidP="00C77B26">
            <w:pPr>
              <w:rPr>
                <w:b/>
                <w:color w:val="7030A0"/>
              </w:rPr>
            </w:pPr>
            <w:r>
              <w:rPr>
                <w:b/>
                <w:color w:val="7030A0"/>
              </w:rPr>
              <w:t>TED 6319, CRN</w:t>
            </w:r>
            <w:r w:rsidR="00615D0A">
              <w:rPr>
                <w:b/>
                <w:color w:val="7030A0"/>
              </w:rPr>
              <w:t xml:space="preserve"> 28414</w:t>
            </w:r>
          </w:p>
        </w:tc>
        <w:tc>
          <w:tcPr>
            <w:tcW w:w="2070" w:type="dxa"/>
            <w:vMerge w:val="restart"/>
          </w:tcPr>
          <w:p w14:paraId="183E5835" w14:textId="77777777" w:rsidR="00BA12EB" w:rsidRPr="001862CC" w:rsidRDefault="00BA12EB" w:rsidP="008D5901">
            <w:pPr>
              <w:contextualSpacing/>
              <w:rPr>
                <w:bCs/>
                <w:sz w:val="22"/>
                <w:szCs w:val="22"/>
              </w:rPr>
            </w:pPr>
            <w:r w:rsidRPr="001862CC">
              <w:rPr>
                <w:b/>
                <w:bCs/>
                <w:sz w:val="22"/>
                <w:szCs w:val="22"/>
              </w:rPr>
              <w:t>Office hours:</w:t>
            </w:r>
            <w:r w:rsidRPr="001862CC">
              <w:rPr>
                <w:bCs/>
                <w:sz w:val="22"/>
                <w:szCs w:val="22"/>
              </w:rPr>
              <w:t xml:space="preserve"> </w:t>
            </w:r>
          </w:p>
          <w:p w14:paraId="2ACA95B0" w14:textId="77777777" w:rsidR="00BA12EB" w:rsidRPr="00BA12EB" w:rsidRDefault="00BA12EB" w:rsidP="008D5901">
            <w:pPr>
              <w:contextualSpacing/>
              <w:rPr>
                <w:b/>
                <w:bCs/>
                <w:color w:val="7030A0"/>
              </w:rPr>
            </w:pPr>
            <w:r w:rsidRPr="00BA12EB">
              <w:rPr>
                <w:b/>
                <w:bCs/>
                <w:color w:val="7030A0"/>
              </w:rPr>
              <w:t>By appt. on Zoom</w:t>
            </w:r>
          </w:p>
          <w:p w14:paraId="38DD4FC3" w14:textId="77777777" w:rsidR="00BA12EB" w:rsidRDefault="00BA12EB" w:rsidP="008D5901">
            <w:pPr>
              <w:rPr>
                <w:b/>
                <w:bCs/>
                <w:color w:val="7030A0"/>
              </w:rPr>
            </w:pPr>
          </w:p>
          <w:p w14:paraId="1D49C8FA" w14:textId="77777777" w:rsidR="00BA12EB" w:rsidRPr="001862CC" w:rsidRDefault="00BA12EB" w:rsidP="008D5901">
            <w:pPr>
              <w:rPr>
                <w:sz w:val="22"/>
                <w:szCs w:val="22"/>
              </w:rPr>
            </w:pPr>
          </w:p>
        </w:tc>
        <w:tc>
          <w:tcPr>
            <w:tcW w:w="3960" w:type="dxa"/>
            <w:vMerge/>
          </w:tcPr>
          <w:p w14:paraId="32AFF032" w14:textId="77777777" w:rsidR="00BA12EB" w:rsidRPr="004F0F79" w:rsidRDefault="00BA12EB" w:rsidP="008D5901">
            <w:pPr>
              <w:pStyle w:val="BodyTextIndent"/>
              <w:ind w:left="0"/>
              <w:rPr>
                <w:b/>
                <w:bCs/>
                <w:sz w:val="22"/>
                <w:szCs w:val="22"/>
              </w:rPr>
            </w:pPr>
          </w:p>
        </w:tc>
      </w:tr>
      <w:tr w:rsidR="00BA12EB" w:rsidRPr="004F0F79" w14:paraId="55866988" w14:textId="77777777" w:rsidTr="004C7DCB">
        <w:trPr>
          <w:trHeight w:val="2455"/>
        </w:trPr>
        <w:tc>
          <w:tcPr>
            <w:tcW w:w="4230" w:type="dxa"/>
          </w:tcPr>
          <w:p w14:paraId="3295D0EC" w14:textId="77777777" w:rsidR="00BA12EB" w:rsidRPr="001862CC" w:rsidRDefault="00BA12EB" w:rsidP="008D5901">
            <w:pPr>
              <w:pStyle w:val="BodyTextIndent"/>
              <w:ind w:left="0"/>
              <w:rPr>
                <w:b/>
                <w:bCs/>
                <w:sz w:val="22"/>
                <w:szCs w:val="22"/>
              </w:rPr>
            </w:pPr>
            <w:r w:rsidRPr="001862CC">
              <w:rPr>
                <w:b/>
                <w:bCs/>
                <w:sz w:val="22"/>
                <w:szCs w:val="22"/>
              </w:rPr>
              <w:t xml:space="preserve">Instructor Information: </w:t>
            </w:r>
          </w:p>
          <w:p w14:paraId="387CB7FD" w14:textId="77777777" w:rsidR="00BA12EB" w:rsidRDefault="002F4700" w:rsidP="00BA12EB">
            <w:pPr>
              <w:pStyle w:val="BodyTextIndent"/>
              <w:ind w:left="0"/>
              <w:contextualSpacing/>
              <w:rPr>
                <w:b/>
                <w:bCs/>
                <w:color w:val="7030A0"/>
                <w:sz w:val="28"/>
                <w:szCs w:val="28"/>
              </w:rPr>
            </w:pPr>
            <w:r>
              <w:rPr>
                <w:b/>
                <w:bCs/>
                <w:color w:val="7030A0"/>
                <w:sz w:val="28"/>
                <w:szCs w:val="28"/>
              </w:rPr>
              <w:t>Char Ullman, Ph.D.</w:t>
            </w:r>
          </w:p>
          <w:p w14:paraId="23AB3EFA" w14:textId="77777777" w:rsidR="002F4700" w:rsidRDefault="002F4700" w:rsidP="00BA12EB">
            <w:pPr>
              <w:pStyle w:val="BodyTextIndent"/>
              <w:ind w:left="0"/>
              <w:contextualSpacing/>
              <w:rPr>
                <w:b/>
                <w:color w:val="7030A0"/>
              </w:rPr>
            </w:pPr>
            <w:hyperlink r:id="rId11" w:history="1">
              <w:r w:rsidRPr="00E131E7">
                <w:rPr>
                  <w:rStyle w:val="Hyperlink"/>
                  <w:b/>
                </w:rPr>
                <w:t>cullman@utep.edu</w:t>
              </w:r>
            </w:hyperlink>
          </w:p>
          <w:p w14:paraId="694EF458" w14:textId="1D12FF81" w:rsidR="00D3529F" w:rsidRDefault="002F4700" w:rsidP="008D5901">
            <w:pPr>
              <w:pStyle w:val="BodyTextIndent"/>
              <w:ind w:left="0"/>
              <w:contextualSpacing/>
              <w:rPr>
                <w:b/>
                <w:color w:val="7030A0"/>
              </w:rPr>
            </w:pPr>
            <w:r>
              <w:rPr>
                <w:b/>
                <w:color w:val="7030A0"/>
              </w:rPr>
              <w:t>915-238-2327</w:t>
            </w:r>
          </w:p>
          <w:p w14:paraId="5305AFAC" w14:textId="77777777" w:rsidR="00F10709" w:rsidRDefault="00F10709" w:rsidP="008D5901">
            <w:pPr>
              <w:pStyle w:val="BodyTextIndent"/>
              <w:ind w:left="0"/>
              <w:contextualSpacing/>
              <w:rPr>
                <w:b/>
                <w:color w:val="7030A0"/>
              </w:rPr>
            </w:pPr>
          </w:p>
          <w:p w14:paraId="5A6E3DF3" w14:textId="4D6B9FAA" w:rsidR="00D3529F" w:rsidRDefault="00F10709" w:rsidP="008D5901">
            <w:pPr>
              <w:pStyle w:val="BodyTextIndent"/>
              <w:ind w:left="0"/>
              <w:rPr>
                <w:b/>
                <w:color w:val="7030A0"/>
              </w:rPr>
            </w:pPr>
            <w:r>
              <w:rPr>
                <w:b/>
                <w:color w:val="7030A0"/>
              </w:rPr>
              <w:t>Zoom Meeting Link</w:t>
            </w:r>
          </w:p>
          <w:p w14:paraId="06A3C480" w14:textId="0FCA6B44" w:rsidR="00F10709" w:rsidRPr="00F10709" w:rsidRDefault="00F10709" w:rsidP="008D5901">
            <w:pPr>
              <w:pStyle w:val="BodyTextIndent"/>
              <w:ind w:left="0"/>
              <w:rPr>
                <w:b/>
                <w:color w:val="7030A0"/>
                <w:sz w:val="20"/>
                <w:szCs w:val="20"/>
              </w:rPr>
            </w:pPr>
            <w:hyperlink r:id="rId12" w:tgtFrame="_blank" w:history="1">
              <w:r w:rsidRPr="00F10709">
                <w:rPr>
                  <w:rStyle w:val="Hyperlink"/>
                  <w:sz w:val="20"/>
                  <w:szCs w:val="20"/>
                </w:rPr>
                <w:t>https://utep-edu.zoom.us/j/83682726084?pwd=OGFMQ1hoVFZ5ZjZ4VjZicGpwSW5NQT09</w:t>
              </w:r>
            </w:hyperlink>
          </w:p>
          <w:p w14:paraId="7F62B0A4" w14:textId="77777777" w:rsidR="00F10709" w:rsidRDefault="00F10709" w:rsidP="00F10709">
            <w:pPr>
              <w:rPr>
                <w:rFonts w:ascii="Segoe UI" w:hAnsi="Segoe UI" w:cs="Segoe UI"/>
                <w:color w:val="131619"/>
                <w:sz w:val="2"/>
                <w:szCs w:val="2"/>
              </w:rPr>
            </w:pPr>
            <w:r>
              <w:rPr>
                <w:rFonts w:ascii="Segoe UI" w:hAnsi="Segoe UI" w:cs="Segoe UI"/>
                <w:color w:val="131619"/>
                <w:sz w:val="2"/>
                <w:szCs w:val="2"/>
              </w:rPr>
              <w:t>https://utep-edu.zoom.us/j/83682726084?pwd=OGFMQ1hoVFZ5ZjZ4VjZicGpwSW5NQT09</w:t>
            </w:r>
            <w:r>
              <w:rPr>
                <w:rStyle w:val="apple-converted-space"/>
                <w:rFonts w:ascii="Segoe UI" w:hAnsi="Segoe UI" w:cs="Segoe UI"/>
                <w:color w:val="131619"/>
                <w:sz w:val="2"/>
                <w:szCs w:val="2"/>
              </w:rPr>
              <w:t> </w:t>
            </w:r>
          </w:p>
          <w:p w14:paraId="081F7E50" w14:textId="77777777" w:rsidR="00F10709" w:rsidRPr="00F10709" w:rsidRDefault="00F10709" w:rsidP="00F10709">
            <w:pPr>
              <w:spacing w:line="360" w:lineRule="atLeast"/>
              <w:rPr>
                <w:b/>
                <w:bCs/>
                <w:color w:val="131619"/>
                <w:sz w:val="18"/>
                <w:szCs w:val="18"/>
              </w:rPr>
            </w:pPr>
            <w:r w:rsidRPr="00F10709">
              <w:rPr>
                <w:b/>
                <w:bCs/>
                <w:color w:val="131619"/>
                <w:sz w:val="18"/>
                <w:szCs w:val="18"/>
              </w:rPr>
              <w:t>Meeting ID: 836 8272 6084</w:t>
            </w:r>
            <w:r w:rsidRPr="00F10709">
              <w:rPr>
                <w:rStyle w:val="apple-converted-space"/>
                <w:b/>
                <w:bCs/>
                <w:color w:val="131619"/>
                <w:sz w:val="18"/>
                <w:szCs w:val="18"/>
              </w:rPr>
              <w:t> </w:t>
            </w:r>
          </w:p>
          <w:p w14:paraId="13B065F6" w14:textId="6686A5F5" w:rsidR="00D3529F" w:rsidRPr="00F10709" w:rsidRDefault="00F10709" w:rsidP="00F10709">
            <w:pPr>
              <w:spacing w:line="360" w:lineRule="atLeast"/>
              <w:rPr>
                <w:b/>
                <w:bCs/>
                <w:color w:val="131619"/>
                <w:sz w:val="18"/>
                <w:szCs w:val="18"/>
              </w:rPr>
            </w:pPr>
            <w:r w:rsidRPr="00F10709">
              <w:rPr>
                <w:b/>
                <w:bCs/>
                <w:color w:val="131619"/>
                <w:sz w:val="18"/>
                <w:szCs w:val="18"/>
              </w:rPr>
              <w:t>Passcode: 1WcXepGa</w:t>
            </w:r>
          </w:p>
        </w:tc>
        <w:tc>
          <w:tcPr>
            <w:tcW w:w="2070" w:type="dxa"/>
            <w:vMerge/>
          </w:tcPr>
          <w:p w14:paraId="71444F8D" w14:textId="77777777" w:rsidR="00BA12EB" w:rsidRPr="004F0F79" w:rsidRDefault="00BA12EB" w:rsidP="008D5901">
            <w:pPr>
              <w:pStyle w:val="BodyTextIndent"/>
              <w:ind w:left="0"/>
              <w:rPr>
                <w:b/>
                <w:bCs/>
                <w:sz w:val="22"/>
                <w:szCs w:val="22"/>
              </w:rPr>
            </w:pPr>
          </w:p>
        </w:tc>
        <w:tc>
          <w:tcPr>
            <w:tcW w:w="3960" w:type="dxa"/>
            <w:vMerge/>
          </w:tcPr>
          <w:p w14:paraId="64ACD579" w14:textId="77777777" w:rsidR="00BA12EB" w:rsidRPr="004F0F79" w:rsidRDefault="00BA12EB" w:rsidP="008D5901">
            <w:pPr>
              <w:pStyle w:val="BodyTextIndent"/>
              <w:ind w:left="0"/>
              <w:rPr>
                <w:b/>
                <w:bCs/>
                <w:sz w:val="22"/>
                <w:szCs w:val="22"/>
              </w:rPr>
            </w:pPr>
          </w:p>
        </w:tc>
      </w:tr>
      <w:tr w:rsidR="002F4700" w:rsidRPr="004F0F79" w14:paraId="331B726D" w14:textId="77777777" w:rsidTr="00F10709">
        <w:trPr>
          <w:trHeight w:val="1321"/>
        </w:trPr>
        <w:tc>
          <w:tcPr>
            <w:tcW w:w="4230" w:type="dxa"/>
          </w:tcPr>
          <w:p w14:paraId="208B79CC" w14:textId="7F62B049" w:rsidR="00B928FC" w:rsidRDefault="002F4700" w:rsidP="00D3529F">
            <w:pPr>
              <w:pStyle w:val="BodyTextIndent"/>
              <w:tabs>
                <w:tab w:val="right" w:pos="4014"/>
              </w:tabs>
              <w:ind w:left="0"/>
              <w:rPr>
                <w:b/>
                <w:bCs/>
                <w:sz w:val="22"/>
                <w:szCs w:val="22"/>
              </w:rPr>
            </w:pPr>
            <w:r>
              <w:rPr>
                <w:b/>
                <w:bCs/>
                <w:sz w:val="22"/>
                <w:szCs w:val="22"/>
              </w:rPr>
              <w:t xml:space="preserve">Day/Time: </w:t>
            </w:r>
            <w:r w:rsidR="00D3529F">
              <w:rPr>
                <w:b/>
                <w:bCs/>
                <w:sz w:val="22"/>
                <w:szCs w:val="22"/>
              </w:rPr>
              <w:tab/>
              <w:t xml:space="preserve"> </w:t>
            </w:r>
          </w:p>
          <w:p w14:paraId="21CC5676" w14:textId="2601DABA" w:rsidR="002F4700" w:rsidRPr="00F10709" w:rsidRDefault="00D3529F" w:rsidP="008D5901">
            <w:pPr>
              <w:pStyle w:val="BodyTextIndent"/>
              <w:ind w:left="0"/>
              <w:rPr>
                <w:b/>
                <w:bCs/>
                <w:color w:val="7030A0"/>
              </w:rPr>
            </w:pPr>
            <w:r>
              <w:rPr>
                <w:b/>
                <w:bCs/>
                <w:color w:val="7030A0"/>
              </w:rPr>
              <w:t xml:space="preserve">This class begins on </w:t>
            </w:r>
            <w:r w:rsidR="00F3567E">
              <w:rPr>
                <w:b/>
                <w:bCs/>
                <w:color w:val="7030A0"/>
              </w:rPr>
              <w:t>Mon.</w:t>
            </w:r>
            <w:r>
              <w:rPr>
                <w:b/>
                <w:bCs/>
                <w:color w:val="7030A0"/>
              </w:rPr>
              <w:t xml:space="preserve">, </w:t>
            </w:r>
            <w:r w:rsidR="00F3567E">
              <w:rPr>
                <w:b/>
                <w:bCs/>
                <w:color w:val="7030A0"/>
              </w:rPr>
              <w:t>Mar</w:t>
            </w:r>
            <w:r>
              <w:rPr>
                <w:b/>
                <w:bCs/>
                <w:color w:val="7030A0"/>
              </w:rPr>
              <w:t>. 2</w:t>
            </w:r>
            <w:r w:rsidR="00F3567E">
              <w:rPr>
                <w:b/>
                <w:bCs/>
                <w:color w:val="7030A0"/>
              </w:rPr>
              <w:t>4</w:t>
            </w:r>
            <w:r>
              <w:rPr>
                <w:b/>
                <w:bCs/>
                <w:color w:val="7030A0"/>
              </w:rPr>
              <w:t xml:space="preserve">, 2025 and </w:t>
            </w:r>
            <w:r w:rsidR="00F10709">
              <w:rPr>
                <w:b/>
                <w:bCs/>
                <w:color w:val="7030A0"/>
              </w:rPr>
              <w:t xml:space="preserve">ends on </w:t>
            </w:r>
            <w:r w:rsidR="00F3567E">
              <w:rPr>
                <w:b/>
                <w:bCs/>
                <w:color w:val="7030A0"/>
              </w:rPr>
              <w:t xml:space="preserve">Mon., </w:t>
            </w:r>
            <w:r w:rsidR="00F10709">
              <w:rPr>
                <w:b/>
                <w:bCs/>
                <w:color w:val="7030A0"/>
              </w:rPr>
              <w:t>Ma</w:t>
            </w:r>
            <w:r w:rsidR="00F3567E">
              <w:rPr>
                <w:b/>
                <w:bCs/>
                <w:color w:val="7030A0"/>
              </w:rPr>
              <w:t xml:space="preserve">y </w:t>
            </w:r>
            <w:r w:rsidR="00F10709">
              <w:rPr>
                <w:b/>
                <w:bCs/>
                <w:color w:val="7030A0"/>
              </w:rPr>
              <w:t>1</w:t>
            </w:r>
            <w:r w:rsidR="00F3567E">
              <w:rPr>
                <w:b/>
                <w:bCs/>
                <w:color w:val="7030A0"/>
              </w:rPr>
              <w:t>2</w:t>
            </w:r>
            <w:r w:rsidR="00F10709">
              <w:rPr>
                <w:b/>
                <w:bCs/>
                <w:color w:val="7030A0"/>
              </w:rPr>
              <w:t>, 2025.</w:t>
            </w:r>
          </w:p>
        </w:tc>
        <w:tc>
          <w:tcPr>
            <w:tcW w:w="6030" w:type="dxa"/>
            <w:gridSpan w:val="2"/>
          </w:tcPr>
          <w:p w14:paraId="371DAE0E" w14:textId="77777777" w:rsidR="002F4700" w:rsidRDefault="002F4700" w:rsidP="008D5901">
            <w:pPr>
              <w:pStyle w:val="BodyTextIndent"/>
              <w:ind w:left="0"/>
              <w:rPr>
                <w:b/>
                <w:bCs/>
                <w:sz w:val="22"/>
                <w:szCs w:val="22"/>
              </w:rPr>
            </w:pPr>
            <w:r>
              <w:rPr>
                <w:b/>
                <w:bCs/>
                <w:sz w:val="22"/>
                <w:szCs w:val="22"/>
              </w:rPr>
              <w:t xml:space="preserve">Location:  </w:t>
            </w:r>
          </w:p>
          <w:p w14:paraId="29761BF6" w14:textId="0C03FC67" w:rsidR="002F4700" w:rsidRPr="00615D0A" w:rsidRDefault="002F4700" w:rsidP="008D5901">
            <w:pPr>
              <w:pStyle w:val="BodyTextIndent"/>
              <w:ind w:left="0"/>
              <w:rPr>
                <w:b/>
                <w:bCs/>
              </w:rPr>
            </w:pPr>
            <w:r w:rsidRPr="00B928FC">
              <w:rPr>
                <w:b/>
                <w:bCs/>
              </w:rPr>
              <w:t>UTEP Connect</w:t>
            </w:r>
            <w:r w:rsidR="00615D0A">
              <w:rPr>
                <w:b/>
                <w:bCs/>
              </w:rPr>
              <w:t xml:space="preserve">: </w:t>
            </w:r>
            <w:r w:rsidR="00F10709" w:rsidRPr="00B928FC">
              <w:rPr>
                <w:b/>
                <w:bCs/>
              </w:rPr>
              <w:t>Black</w:t>
            </w:r>
            <w:r w:rsidR="00615D0A">
              <w:rPr>
                <w:b/>
                <w:bCs/>
              </w:rPr>
              <w:t>B</w:t>
            </w:r>
            <w:r w:rsidR="00F10709" w:rsidRPr="00B928FC">
              <w:rPr>
                <w:b/>
                <w:bCs/>
              </w:rPr>
              <w:t>oard</w:t>
            </w:r>
          </w:p>
        </w:tc>
      </w:tr>
    </w:tbl>
    <w:p w14:paraId="098C8D1C" w14:textId="77777777" w:rsidR="008F5C91" w:rsidRPr="00BA12EB" w:rsidRDefault="008F5C91" w:rsidP="00F10709">
      <w:pPr>
        <w:rPr>
          <w:b/>
          <w:color w:val="7030A0"/>
        </w:rPr>
      </w:pPr>
    </w:p>
    <w:p w14:paraId="700E198D" w14:textId="06181694" w:rsidR="002F4700" w:rsidRDefault="002F4700" w:rsidP="002F4700">
      <w:pPr>
        <w:ind w:left="-630"/>
      </w:pPr>
      <w:r>
        <w:rPr>
          <w:b/>
          <w:color w:val="7030A0"/>
        </w:rPr>
        <w:t>WELCOME y BIENVENID</w:t>
      </w:r>
      <w:r w:rsidR="001D4311">
        <w:rPr>
          <w:b/>
          <w:color w:val="7030A0"/>
        </w:rPr>
        <w:t>E</w:t>
      </w:r>
      <w:r w:rsidR="00D04A91">
        <w:rPr>
          <w:b/>
          <w:color w:val="7030A0"/>
        </w:rPr>
        <w:t>S</w:t>
      </w:r>
    </w:p>
    <w:p w14:paraId="361F8E12" w14:textId="77777777" w:rsidR="00F57BE0" w:rsidRDefault="00AF6513" w:rsidP="00AF6513">
      <w:pPr>
        <w:autoSpaceDE w:val="0"/>
        <w:autoSpaceDN w:val="0"/>
        <w:adjustRightInd w:val="0"/>
        <w:ind w:left="-540"/>
        <w:rPr>
          <w:color w:val="000000"/>
        </w:rPr>
      </w:pPr>
      <w:r>
        <w:rPr>
          <w:color w:val="000000"/>
        </w:rPr>
        <w:tab/>
        <w:t>Welcome to TED 5313</w:t>
      </w:r>
      <w:r w:rsidR="008C208C">
        <w:rPr>
          <w:color w:val="000000"/>
        </w:rPr>
        <w:t xml:space="preserve"> and TED 6319,</w:t>
      </w:r>
      <w:r>
        <w:rPr>
          <w:color w:val="000000"/>
        </w:rPr>
        <w:t xml:space="preserve"> Diversity in Educational Settings! </w:t>
      </w:r>
    </w:p>
    <w:p w14:paraId="683886DE" w14:textId="77777777" w:rsidR="002D442C" w:rsidRDefault="00AF6513" w:rsidP="00F57BE0">
      <w:pPr>
        <w:autoSpaceDE w:val="0"/>
        <w:autoSpaceDN w:val="0"/>
        <w:adjustRightInd w:val="0"/>
        <w:ind w:left="-540" w:firstLine="540"/>
        <w:rPr>
          <w:color w:val="000000"/>
        </w:rPr>
      </w:pPr>
      <w:r>
        <w:rPr>
          <w:color w:val="000000"/>
        </w:rPr>
        <w:t>I look forward to working with all of you</w:t>
      </w:r>
      <w:r w:rsidR="00F57BE0">
        <w:rPr>
          <w:color w:val="000000"/>
        </w:rPr>
        <w:t xml:space="preserve"> this semester</w:t>
      </w:r>
      <w:r>
        <w:rPr>
          <w:color w:val="000000"/>
        </w:rPr>
        <w:t>.</w:t>
      </w:r>
      <w:r w:rsidR="002D442C">
        <w:rPr>
          <w:color w:val="000000"/>
        </w:rPr>
        <w:t xml:space="preserve"> This is a combined master’s and doctoral course, with </w:t>
      </w:r>
    </w:p>
    <w:p w14:paraId="62987276" w14:textId="5D9BC4AD" w:rsidR="00F10709" w:rsidRDefault="002D442C" w:rsidP="00F57BE0">
      <w:pPr>
        <w:autoSpaceDE w:val="0"/>
        <w:autoSpaceDN w:val="0"/>
        <w:adjustRightInd w:val="0"/>
        <w:ind w:left="-540" w:firstLine="540"/>
        <w:rPr>
          <w:color w:val="000000"/>
        </w:rPr>
      </w:pPr>
      <w:r>
        <w:rPr>
          <w:color w:val="000000"/>
        </w:rPr>
        <w:t>different work requirements for each group.</w:t>
      </w:r>
    </w:p>
    <w:p w14:paraId="79227953" w14:textId="77777777" w:rsidR="00AF6513" w:rsidRDefault="00AF6513" w:rsidP="00AF6513">
      <w:pPr>
        <w:autoSpaceDE w:val="0"/>
        <w:autoSpaceDN w:val="0"/>
        <w:adjustRightInd w:val="0"/>
        <w:ind w:left="-540"/>
        <w:rPr>
          <w:color w:val="000000"/>
        </w:rPr>
      </w:pPr>
    </w:p>
    <w:p w14:paraId="3F36E921" w14:textId="0BDA1401" w:rsidR="002F4700" w:rsidRDefault="002F4700" w:rsidP="00D70D0A">
      <w:pPr>
        <w:ind w:left="-630"/>
      </w:pPr>
      <w:r>
        <w:rPr>
          <w:b/>
          <w:color w:val="7030A0"/>
        </w:rPr>
        <w:t>COURSE DESCRIPTION</w:t>
      </w:r>
      <w:r w:rsidRPr="001C767C">
        <w:t xml:space="preserve"> </w:t>
      </w:r>
    </w:p>
    <w:p w14:paraId="75495A48" w14:textId="77777777" w:rsidR="00F3567E" w:rsidRPr="00F3567E" w:rsidRDefault="00F3567E" w:rsidP="00F3567E">
      <w:pPr>
        <w:pStyle w:val="Default"/>
        <w:rPr>
          <w:rFonts w:ascii="Times New Roman" w:hAnsi="Times New Roman" w:cs="Times New Roman"/>
        </w:rPr>
      </w:pPr>
      <w:r w:rsidRPr="00F3567E">
        <w:rPr>
          <w:rFonts w:ascii="Times New Roman" w:hAnsi="Times New Roman" w:cs="Times New Roman"/>
        </w:rPr>
        <w:t xml:space="preserve">This is how the </w:t>
      </w:r>
      <w:r w:rsidRPr="00F3567E">
        <w:rPr>
          <w:rFonts w:ascii="Times New Roman" w:hAnsi="Times New Roman" w:cs="Times New Roman"/>
          <w:i/>
          <w:iCs/>
        </w:rPr>
        <w:t xml:space="preserve">UTEP Graduate Catalog </w:t>
      </w:r>
      <w:r w:rsidRPr="00F3567E">
        <w:rPr>
          <w:rFonts w:ascii="Times New Roman" w:hAnsi="Times New Roman" w:cs="Times New Roman"/>
        </w:rPr>
        <w:t xml:space="preserve">describes our course: </w:t>
      </w:r>
    </w:p>
    <w:p w14:paraId="3E8E9FBD" w14:textId="01E6C49B" w:rsidR="00F3567E" w:rsidRDefault="00F3567E" w:rsidP="00F3567E">
      <w:pPr>
        <w:pStyle w:val="Default"/>
        <w:rPr>
          <w:rFonts w:ascii="Times New Roman" w:hAnsi="Times New Roman" w:cs="Times New Roman"/>
        </w:rPr>
      </w:pPr>
      <w:r w:rsidRPr="00F3567E">
        <w:rPr>
          <w:rFonts w:ascii="Times New Roman" w:hAnsi="Times New Roman" w:cs="Times New Roman"/>
        </w:rPr>
        <w:t>Diversity in Educational Settings (3-0) Exploration of the social contexts of education and teaching in a pluralistic society. Examination of schools and society in relation to historical and contemporary issues of diversity. Building on this catalog description, this course also</w:t>
      </w:r>
      <w:r>
        <w:rPr>
          <w:rFonts w:ascii="Times New Roman" w:hAnsi="Times New Roman" w:cs="Times New Roman"/>
        </w:rPr>
        <w:t xml:space="preserve"> explores how to sustain “linguistic, literate, and cultural pluralism as part of schooling for positive social transformation” (Paris and Alim, 2017, p. 1).</w:t>
      </w:r>
    </w:p>
    <w:p w14:paraId="5B636E05" w14:textId="11514FAC" w:rsidR="00F3567E" w:rsidRPr="00F3567E" w:rsidRDefault="00F3567E" w:rsidP="00F3567E">
      <w:pPr>
        <w:pStyle w:val="Default"/>
        <w:rPr>
          <w:rFonts w:ascii="Times New Roman" w:hAnsi="Times New Roman" w:cs="Times New Roman"/>
        </w:rPr>
      </w:pPr>
    </w:p>
    <w:p w14:paraId="42BE2356" w14:textId="1C69C24C" w:rsidR="00F3567E" w:rsidRDefault="00F3567E" w:rsidP="00F3567E">
      <w:pPr>
        <w:pStyle w:val="Default"/>
        <w:rPr>
          <w:rFonts w:ascii="Times New Roman" w:hAnsi="Times New Roman" w:cs="Times New Roman"/>
        </w:rPr>
      </w:pPr>
      <w:r w:rsidRPr="00F3567E">
        <w:rPr>
          <w:rFonts w:ascii="Times New Roman" w:hAnsi="Times New Roman" w:cs="Times New Roman"/>
        </w:rPr>
        <w:t xml:space="preserve">This course involves intensive reading, writing, and discussion. As a 7-week course, you have to dive right in. You should plan to spend approximately 3 hours of class time + 9 hours of study and prep time, which equals 12 hours per week. If you find yourself having problems meeting the requirements of the course, please contact me. </w:t>
      </w:r>
      <w:r>
        <w:rPr>
          <w:rFonts w:ascii="Times New Roman" w:hAnsi="Times New Roman" w:cs="Times New Roman"/>
        </w:rPr>
        <w:t xml:space="preserve">If you don’t participate and turn in assignments in the first week of this 7-week semester, you will be dropped from the course. </w:t>
      </w:r>
      <w:r w:rsidR="00AF6513">
        <w:rPr>
          <w:rFonts w:ascii="Times New Roman" w:hAnsi="Times New Roman" w:cs="Times New Roman"/>
        </w:rPr>
        <w:t>Seven</w:t>
      </w:r>
      <w:r>
        <w:rPr>
          <w:rFonts w:ascii="Times New Roman" w:hAnsi="Times New Roman" w:cs="Times New Roman"/>
        </w:rPr>
        <w:t>-week semesters gallop by very quickly!</w:t>
      </w:r>
    </w:p>
    <w:p w14:paraId="5F63FC40" w14:textId="77777777" w:rsidR="004C7DCB" w:rsidRPr="00F3567E" w:rsidRDefault="004C7DCB" w:rsidP="00BA12EB">
      <w:pPr>
        <w:ind w:left="-630"/>
        <w:rPr>
          <w:b/>
          <w:color w:val="7030A0"/>
        </w:rPr>
      </w:pPr>
    </w:p>
    <w:p w14:paraId="4B6F24A9" w14:textId="77777777" w:rsidR="00AF6513" w:rsidRDefault="00AF6513" w:rsidP="00BA12EB">
      <w:pPr>
        <w:ind w:left="-630"/>
        <w:rPr>
          <w:b/>
          <w:color w:val="7030A0"/>
        </w:rPr>
      </w:pPr>
    </w:p>
    <w:p w14:paraId="48119A1B" w14:textId="77777777" w:rsidR="00AF6513" w:rsidRDefault="00AF6513" w:rsidP="00BA12EB">
      <w:pPr>
        <w:ind w:left="-630"/>
        <w:rPr>
          <w:b/>
          <w:color w:val="7030A0"/>
        </w:rPr>
      </w:pPr>
    </w:p>
    <w:p w14:paraId="6B43F591" w14:textId="77777777" w:rsidR="00AF6513" w:rsidRDefault="00AF6513" w:rsidP="00BA12EB">
      <w:pPr>
        <w:ind w:left="-630"/>
        <w:rPr>
          <w:b/>
          <w:color w:val="7030A0"/>
        </w:rPr>
      </w:pPr>
    </w:p>
    <w:p w14:paraId="49F882B3" w14:textId="77777777" w:rsidR="00AF6513" w:rsidRDefault="00AF6513" w:rsidP="00BA12EB">
      <w:pPr>
        <w:ind w:left="-630"/>
        <w:rPr>
          <w:b/>
          <w:color w:val="7030A0"/>
        </w:rPr>
      </w:pPr>
    </w:p>
    <w:p w14:paraId="66E13CB0" w14:textId="77777777" w:rsidR="00AF6513" w:rsidRDefault="00AF6513" w:rsidP="00BA12EB">
      <w:pPr>
        <w:ind w:left="-630"/>
        <w:rPr>
          <w:b/>
          <w:color w:val="7030A0"/>
        </w:rPr>
      </w:pPr>
    </w:p>
    <w:p w14:paraId="22C1A9E7" w14:textId="77777777" w:rsidR="00AF6513" w:rsidRDefault="00AF6513" w:rsidP="00BA12EB">
      <w:pPr>
        <w:ind w:left="-630"/>
        <w:rPr>
          <w:b/>
          <w:color w:val="7030A0"/>
        </w:rPr>
      </w:pPr>
    </w:p>
    <w:p w14:paraId="5D642402" w14:textId="77777777" w:rsidR="00AF6513" w:rsidRDefault="00AF6513" w:rsidP="00BA12EB">
      <w:pPr>
        <w:ind w:left="-630"/>
        <w:rPr>
          <w:b/>
          <w:color w:val="7030A0"/>
        </w:rPr>
      </w:pPr>
    </w:p>
    <w:p w14:paraId="012359F4" w14:textId="77777777" w:rsidR="00AF6513" w:rsidRDefault="00AF6513" w:rsidP="00BA12EB">
      <w:pPr>
        <w:ind w:left="-630"/>
        <w:rPr>
          <w:b/>
          <w:color w:val="7030A0"/>
        </w:rPr>
      </w:pPr>
    </w:p>
    <w:p w14:paraId="19D11093" w14:textId="65C63D1C" w:rsidR="00BA12EB" w:rsidRDefault="00BA12EB" w:rsidP="00BA12EB">
      <w:pPr>
        <w:ind w:left="-630"/>
        <w:rPr>
          <w:b/>
          <w:color w:val="7030A0"/>
        </w:rPr>
      </w:pPr>
      <w:r>
        <w:rPr>
          <w:b/>
          <w:color w:val="7030A0"/>
        </w:rPr>
        <w:t>COURSE OBJECTIVES</w:t>
      </w:r>
    </w:p>
    <w:p w14:paraId="47BFEBDB" w14:textId="77777777" w:rsidR="00824FDC" w:rsidRDefault="00824FDC" w:rsidP="00BA12EB">
      <w:pPr>
        <w:ind w:left="-630"/>
        <w:rPr>
          <w:b/>
          <w:color w:val="7030A0"/>
        </w:rPr>
      </w:pPr>
    </w:p>
    <w:p w14:paraId="4C70A5A5" w14:textId="2419D843" w:rsidR="00F3567E" w:rsidRPr="00AF6513" w:rsidRDefault="00F3567E" w:rsidP="00365A26">
      <w:pPr>
        <w:pStyle w:val="Default"/>
        <w:numPr>
          <w:ilvl w:val="0"/>
          <w:numId w:val="6"/>
        </w:numPr>
        <w:spacing w:after="15"/>
        <w:ind w:left="360" w:hanging="360"/>
        <w:rPr>
          <w:rFonts w:ascii="Times New Roman" w:hAnsi="Times New Roman" w:cs="Times New Roman"/>
        </w:rPr>
      </w:pPr>
      <w:r w:rsidRPr="00AF6513">
        <w:rPr>
          <w:rFonts w:ascii="Times New Roman" w:hAnsi="Times New Roman" w:cs="Times New Roman"/>
        </w:rPr>
        <w:t>Analyze the ways social structures of race, class, gender, dis</w:t>
      </w:r>
      <w:r w:rsidR="003507C4">
        <w:rPr>
          <w:rFonts w:ascii="Times New Roman" w:hAnsi="Times New Roman" w:cs="Times New Roman"/>
        </w:rPr>
        <w:t>/</w:t>
      </w:r>
      <w:r w:rsidRPr="00AF6513">
        <w:rPr>
          <w:rFonts w:ascii="Times New Roman" w:hAnsi="Times New Roman" w:cs="Times New Roman"/>
        </w:rPr>
        <w:t>ability, and sexual orientation work to both privilege and deny opportunities</w:t>
      </w:r>
      <w:r w:rsidR="003507C4">
        <w:rPr>
          <w:rFonts w:ascii="Times New Roman" w:hAnsi="Times New Roman" w:cs="Times New Roman"/>
        </w:rPr>
        <w:t xml:space="preserve"> in educational settings</w:t>
      </w:r>
      <w:r w:rsidRPr="00AF6513">
        <w:rPr>
          <w:rFonts w:ascii="Times New Roman" w:hAnsi="Times New Roman" w:cs="Times New Roman"/>
        </w:rPr>
        <w:t xml:space="preserve">. </w:t>
      </w:r>
    </w:p>
    <w:p w14:paraId="188F93D8" w14:textId="77777777" w:rsidR="00F3567E" w:rsidRPr="00AF6513" w:rsidRDefault="00F3567E" w:rsidP="00365A26">
      <w:pPr>
        <w:pStyle w:val="Default"/>
        <w:numPr>
          <w:ilvl w:val="0"/>
          <w:numId w:val="6"/>
        </w:numPr>
        <w:spacing w:after="15"/>
        <w:ind w:left="360" w:hanging="360"/>
        <w:rPr>
          <w:rFonts w:ascii="Times New Roman" w:hAnsi="Times New Roman" w:cs="Times New Roman"/>
        </w:rPr>
      </w:pPr>
      <w:r w:rsidRPr="00AF6513">
        <w:rPr>
          <w:rFonts w:ascii="Times New Roman" w:hAnsi="Times New Roman" w:cs="Times New Roman"/>
        </w:rPr>
        <w:t xml:space="preserve">Evaluate and interpret the ways in which schooling influences and is influenced by equity issues. </w:t>
      </w:r>
    </w:p>
    <w:p w14:paraId="57278455" w14:textId="77777777" w:rsidR="00F3567E" w:rsidRPr="00AF6513" w:rsidRDefault="00F3567E" w:rsidP="00365A26">
      <w:pPr>
        <w:pStyle w:val="Default"/>
        <w:numPr>
          <w:ilvl w:val="0"/>
          <w:numId w:val="6"/>
        </w:numPr>
        <w:spacing w:after="15"/>
        <w:ind w:left="360" w:hanging="360"/>
        <w:rPr>
          <w:rFonts w:ascii="Times New Roman" w:hAnsi="Times New Roman" w:cs="Times New Roman"/>
        </w:rPr>
      </w:pPr>
      <w:r w:rsidRPr="00AF6513">
        <w:rPr>
          <w:rFonts w:ascii="Times New Roman" w:hAnsi="Times New Roman" w:cs="Times New Roman"/>
        </w:rPr>
        <w:t xml:space="preserve">Understand and use the major theories related to the nature and role of culture and language development and in academic achievement that supports individual students' learning. </w:t>
      </w:r>
    </w:p>
    <w:p w14:paraId="220C99EE" w14:textId="77777777" w:rsidR="00F3567E" w:rsidRPr="00AF6513" w:rsidRDefault="00F3567E" w:rsidP="00365A26">
      <w:pPr>
        <w:pStyle w:val="Default"/>
        <w:numPr>
          <w:ilvl w:val="0"/>
          <w:numId w:val="6"/>
        </w:numPr>
        <w:spacing w:after="15"/>
        <w:ind w:left="360" w:hanging="360"/>
        <w:rPr>
          <w:rFonts w:ascii="Times New Roman" w:hAnsi="Times New Roman" w:cs="Times New Roman"/>
        </w:rPr>
      </w:pPr>
      <w:r w:rsidRPr="00AF6513">
        <w:rPr>
          <w:rFonts w:ascii="Times New Roman" w:hAnsi="Times New Roman" w:cs="Times New Roman"/>
        </w:rPr>
        <w:t xml:space="preserve">Understand how cultural groups and students' cultural identities affect language learning and school achievement. </w:t>
      </w:r>
    </w:p>
    <w:p w14:paraId="5D354725" w14:textId="1869B763" w:rsidR="00F3567E" w:rsidRDefault="00F3567E" w:rsidP="00365A26">
      <w:pPr>
        <w:pStyle w:val="Default"/>
        <w:numPr>
          <w:ilvl w:val="0"/>
          <w:numId w:val="6"/>
        </w:numPr>
        <w:ind w:left="360" w:hanging="360"/>
        <w:rPr>
          <w:rFonts w:ascii="Times New Roman" w:hAnsi="Times New Roman" w:cs="Times New Roman"/>
        </w:rPr>
      </w:pPr>
      <w:r w:rsidRPr="00AF6513">
        <w:rPr>
          <w:rFonts w:ascii="Times New Roman" w:hAnsi="Times New Roman" w:cs="Times New Roman"/>
        </w:rPr>
        <w:t>Develop curriculum and teaching strategies</w:t>
      </w:r>
      <w:r w:rsidR="00AF6513" w:rsidRPr="00AF6513">
        <w:rPr>
          <w:rFonts w:ascii="Times New Roman" w:hAnsi="Times New Roman" w:cs="Times New Roman"/>
        </w:rPr>
        <w:t xml:space="preserve"> to support diverse learners and their learning. </w:t>
      </w:r>
      <w:r w:rsidRPr="00AF6513">
        <w:rPr>
          <w:rFonts w:ascii="Times New Roman" w:hAnsi="Times New Roman" w:cs="Times New Roman"/>
        </w:rPr>
        <w:t xml:space="preserve"> </w:t>
      </w:r>
    </w:p>
    <w:p w14:paraId="5FF74A5B" w14:textId="37339E90" w:rsidR="00F3567E" w:rsidRPr="00AF6513" w:rsidRDefault="00F3567E" w:rsidP="00365A26">
      <w:pPr>
        <w:pStyle w:val="Default"/>
        <w:numPr>
          <w:ilvl w:val="0"/>
          <w:numId w:val="6"/>
        </w:numPr>
        <w:ind w:left="360" w:hanging="360"/>
        <w:rPr>
          <w:rFonts w:ascii="Times New Roman" w:hAnsi="Times New Roman" w:cs="Times New Roman"/>
        </w:rPr>
      </w:pPr>
      <w:r w:rsidRPr="00AF6513">
        <w:rPr>
          <w:rFonts w:ascii="Times New Roman" w:hAnsi="Times New Roman" w:cs="Times New Roman"/>
        </w:rPr>
        <w:t xml:space="preserve">This course is also aligned with the aims of the UTEP Edge initiative, which include: </w:t>
      </w:r>
    </w:p>
    <w:p w14:paraId="4EFF67FB" w14:textId="76137D1E" w:rsidR="00AF6513" w:rsidRDefault="00AF6513" w:rsidP="00AF6513">
      <w:pPr>
        <w:pStyle w:val="Default"/>
        <w:ind w:firstLine="360"/>
        <w:rPr>
          <w:rFonts w:ascii="Times New Roman" w:hAnsi="Times New Roman" w:cs="Times New Roman"/>
        </w:rPr>
      </w:pPr>
      <w:r>
        <w:rPr>
          <w:rFonts w:ascii="Times New Roman" w:hAnsi="Times New Roman" w:cs="Times New Roman"/>
        </w:rPr>
        <w:tab/>
        <w:t xml:space="preserve">Providing learning opportunities to develop students’ </w:t>
      </w:r>
      <w:r w:rsidR="00F3567E" w:rsidRPr="00AF6513">
        <w:rPr>
          <w:rFonts w:ascii="Times New Roman" w:hAnsi="Times New Roman" w:cs="Times New Roman"/>
          <w:i/>
          <w:iCs/>
        </w:rPr>
        <w:t xml:space="preserve">communication </w:t>
      </w:r>
      <w:r w:rsidR="00F3567E" w:rsidRPr="00AF6513">
        <w:rPr>
          <w:rFonts w:ascii="Times New Roman" w:hAnsi="Times New Roman" w:cs="Times New Roman"/>
        </w:rPr>
        <w:t xml:space="preserve">and </w:t>
      </w:r>
      <w:r w:rsidR="00F3567E" w:rsidRPr="00AF6513">
        <w:rPr>
          <w:rFonts w:ascii="Times New Roman" w:hAnsi="Times New Roman" w:cs="Times New Roman"/>
          <w:i/>
          <w:iCs/>
        </w:rPr>
        <w:t xml:space="preserve">critical thinking </w:t>
      </w:r>
      <w:r w:rsidR="00F3567E" w:rsidRPr="00AF6513">
        <w:rPr>
          <w:rFonts w:ascii="Times New Roman" w:hAnsi="Times New Roman" w:cs="Times New Roman"/>
        </w:rPr>
        <w:t xml:space="preserve">skills, </w:t>
      </w:r>
    </w:p>
    <w:p w14:paraId="2CEC5ED3" w14:textId="35F2BB80" w:rsidR="00F3567E" w:rsidRDefault="00F3567E" w:rsidP="00AF6513">
      <w:pPr>
        <w:pStyle w:val="Default"/>
        <w:ind w:firstLine="720"/>
        <w:rPr>
          <w:rFonts w:ascii="Times New Roman" w:hAnsi="Times New Roman" w:cs="Times New Roman"/>
        </w:rPr>
      </w:pPr>
      <w:r w:rsidRPr="00AF6513">
        <w:rPr>
          <w:rFonts w:ascii="Times New Roman" w:hAnsi="Times New Roman" w:cs="Times New Roman"/>
        </w:rPr>
        <w:t xml:space="preserve">well as engender sense of the </w:t>
      </w:r>
      <w:r w:rsidRPr="00AF6513">
        <w:rPr>
          <w:rFonts w:ascii="Times New Roman" w:hAnsi="Times New Roman" w:cs="Times New Roman"/>
          <w:i/>
          <w:iCs/>
        </w:rPr>
        <w:t xml:space="preserve">social responsibility </w:t>
      </w:r>
      <w:r w:rsidRPr="00AF6513">
        <w:rPr>
          <w:rFonts w:ascii="Times New Roman" w:hAnsi="Times New Roman" w:cs="Times New Roman"/>
        </w:rPr>
        <w:t>students undertake as educators of youth and adults</w:t>
      </w:r>
      <w:r w:rsidR="00AF6513">
        <w:rPr>
          <w:rFonts w:ascii="Times New Roman" w:hAnsi="Times New Roman" w:cs="Times New Roman"/>
        </w:rPr>
        <w:tab/>
      </w:r>
      <w:r w:rsidRPr="00AF6513">
        <w:rPr>
          <w:rFonts w:ascii="Times New Roman" w:hAnsi="Times New Roman" w:cs="Times New Roman"/>
        </w:rPr>
        <w:t xml:space="preserve">in the El Paso borderland region and beyond. </w:t>
      </w:r>
    </w:p>
    <w:p w14:paraId="4AB6201B" w14:textId="77777777" w:rsidR="00AF6513" w:rsidRPr="00AF6513" w:rsidRDefault="00AF6513" w:rsidP="00AF6513">
      <w:pPr>
        <w:pStyle w:val="Default"/>
        <w:ind w:firstLine="720"/>
        <w:rPr>
          <w:rFonts w:ascii="Times New Roman" w:hAnsi="Times New Roman" w:cs="Times New Roman"/>
        </w:rPr>
      </w:pPr>
    </w:p>
    <w:p w14:paraId="04758B68" w14:textId="77777777" w:rsidR="004C7DCB" w:rsidRPr="004C7DCB" w:rsidRDefault="004C7DCB" w:rsidP="004C7DCB">
      <w:pPr>
        <w:pBdr>
          <w:top w:val="nil"/>
          <w:left w:val="nil"/>
          <w:bottom w:val="nil"/>
          <w:right w:val="nil"/>
          <w:between w:val="nil"/>
        </w:pBdr>
        <w:ind w:left="-630"/>
      </w:pPr>
      <w:r w:rsidRPr="004C7DCB">
        <w:t>Upon completion of this course</w:t>
      </w:r>
      <w:r w:rsidR="00B928FC">
        <w:t>:</w:t>
      </w:r>
    </w:p>
    <w:p w14:paraId="2C71CA82" w14:textId="77777777" w:rsidR="00B928FC" w:rsidRPr="00B928FC" w:rsidRDefault="00B928FC" w:rsidP="00B928FC">
      <w:pPr>
        <w:pBdr>
          <w:top w:val="nil"/>
          <w:left w:val="nil"/>
          <w:bottom w:val="nil"/>
          <w:right w:val="nil"/>
          <w:between w:val="nil"/>
        </w:pBdr>
        <w:spacing w:after="200"/>
        <w:contextualSpacing/>
      </w:pPr>
    </w:p>
    <w:tbl>
      <w:tblPr>
        <w:tblStyle w:val="TableGrid"/>
        <w:tblW w:w="0" w:type="auto"/>
        <w:tblLook w:val="04A0" w:firstRow="1" w:lastRow="0" w:firstColumn="1" w:lastColumn="0" w:noHBand="0" w:noVBand="1"/>
      </w:tblPr>
      <w:tblGrid>
        <w:gridCol w:w="445"/>
        <w:gridCol w:w="3870"/>
        <w:gridCol w:w="4315"/>
      </w:tblGrid>
      <w:tr w:rsidR="00B928FC" w:rsidRPr="00B928FC" w14:paraId="50E497A6" w14:textId="77777777" w:rsidTr="00B928FC">
        <w:tc>
          <w:tcPr>
            <w:tcW w:w="445" w:type="dxa"/>
          </w:tcPr>
          <w:p w14:paraId="247299C5" w14:textId="77777777" w:rsidR="00B928FC" w:rsidRPr="00B928FC" w:rsidRDefault="00B928FC" w:rsidP="00B928FC">
            <w:pPr>
              <w:spacing w:after="200"/>
              <w:contextualSpacing/>
              <w:rPr>
                <w:rFonts w:ascii="Times New Roman" w:hAnsi="Times New Roman"/>
              </w:rPr>
            </w:pPr>
          </w:p>
        </w:tc>
        <w:tc>
          <w:tcPr>
            <w:tcW w:w="3870" w:type="dxa"/>
          </w:tcPr>
          <w:p w14:paraId="5B81EB6A" w14:textId="77777777" w:rsidR="00B928FC" w:rsidRPr="00B928FC" w:rsidRDefault="00B928FC" w:rsidP="00B928FC">
            <w:pPr>
              <w:spacing w:after="200"/>
              <w:contextualSpacing/>
              <w:rPr>
                <w:rFonts w:ascii="Times New Roman" w:hAnsi="Times New Roman"/>
                <w:b/>
              </w:rPr>
            </w:pPr>
            <w:r w:rsidRPr="00B928FC">
              <w:rPr>
                <w:rFonts w:ascii="Times New Roman" w:hAnsi="Times New Roman"/>
                <w:b/>
              </w:rPr>
              <w:t>Students will be able to:</w:t>
            </w:r>
          </w:p>
        </w:tc>
        <w:tc>
          <w:tcPr>
            <w:tcW w:w="4315" w:type="dxa"/>
          </w:tcPr>
          <w:p w14:paraId="22311AF9" w14:textId="77777777" w:rsidR="00B928FC" w:rsidRPr="00B928FC" w:rsidRDefault="00B928FC" w:rsidP="00B928FC">
            <w:pPr>
              <w:spacing w:after="200"/>
              <w:contextualSpacing/>
              <w:rPr>
                <w:rFonts w:ascii="Times New Roman" w:hAnsi="Times New Roman"/>
                <w:b/>
              </w:rPr>
            </w:pPr>
            <w:r w:rsidRPr="00B928FC">
              <w:rPr>
                <w:rFonts w:ascii="Times New Roman" w:hAnsi="Times New Roman"/>
                <w:b/>
              </w:rPr>
              <w:t>Measurements</w:t>
            </w:r>
          </w:p>
        </w:tc>
      </w:tr>
      <w:tr w:rsidR="00B928FC" w:rsidRPr="00B928FC" w14:paraId="5A6933BD" w14:textId="77777777" w:rsidTr="00B928FC">
        <w:tc>
          <w:tcPr>
            <w:tcW w:w="445" w:type="dxa"/>
          </w:tcPr>
          <w:p w14:paraId="6C9AA94C" w14:textId="77777777" w:rsidR="00B928FC" w:rsidRPr="00B928FC" w:rsidRDefault="00B928FC" w:rsidP="00B928FC">
            <w:pPr>
              <w:spacing w:after="200"/>
              <w:contextualSpacing/>
              <w:rPr>
                <w:rFonts w:ascii="Times New Roman" w:hAnsi="Times New Roman"/>
              </w:rPr>
            </w:pPr>
            <w:r>
              <w:rPr>
                <w:rFonts w:ascii="Times New Roman" w:hAnsi="Times New Roman"/>
              </w:rPr>
              <w:t>1</w:t>
            </w:r>
          </w:p>
        </w:tc>
        <w:tc>
          <w:tcPr>
            <w:tcW w:w="3870" w:type="dxa"/>
          </w:tcPr>
          <w:p w14:paraId="045DBB54" w14:textId="3E3500FA" w:rsidR="00B928FC" w:rsidRPr="00B928FC" w:rsidRDefault="00AF6513" w:rsidP="00B928FC">
            <w:pPr>
              <w:pBdr>
                <w:top w:val="nil"/>
                <w:left w:val="nil"/>
                <w:bottom w:val="nil"/>
                <w:right w:val="nil"/>
                <w:between w:val="nil"/>
              </w:pBdr>
              <w:contextualSpacing/>
              <w:rPr>
                <w:rFonts w:ascii="Times New Roman" w:hAnsi="Times New Roman"/>
              </w:rPr>
            </w:pPr>
            <w:r>
              <w:rPr>
                <w:rFonts w:ascii="Times New Roman" w:hAnsi="Times New Roman"/>
                <w:color w:val="000000"/>
              </w:rPr>
              <w:t>Identify major</w:t>
            </w:r>
            <w:r w:rsidR="00087BE9" w:rsidRPr="00250F75">
              <w:rPr>
                <w:rFonts w:ascii="Times New Roman" w:hAnsi="Times New Roman"/>
                <w:color w:val="000000"/>
              </w:rPr>
              <w:t xml:space="preserve"> ideas of </w:t>
            </w:r>
            <w:r>
              <w:rPr>
                <w:rFonts w:ascii="Times New Roman" w:hAnsi="Times New Roman"/>
                <w:color w:val="000000"/>
              </w:rPr>
              <w:t>course texts and discuss them in relation to each other.</w:t>
            </w:r>
          </w:p>
        </w:tc>
        <w:tc>
          <w:tcPr>
            <w:tcW w:w="4315" w:type="dxa"/>
          </w:tcPr>
          <w:p w14:paraId="1AE83C97" w14:textId="1E351B0C" w:rsidR="00B928FC" w:rsidRPr="00B928FC" w:rsidRDefault="007A6579" w:rsidP="00B928FC">
            <w:pPr>
              <w:spacing w:after="200"/>
              <w:contextualSpacing/>
              <w:rPr>
                <w:rFonts w:ascii="Times New Roman" w:hAnsi="Times New Roman"/>
              </w:rPr>
            </w:pPr>
            <w:r>
              <w:rPr>
                <w:rFonts w:ascii="Times New Roman" w:hAnsi="Times New Roman"/>
              </w:rPr>
              <w:t xml:space="preserve">Discussions, </w:t>
            </w:r>
            <w:r w:rsidR="0035250E">
              <w:rPr>
                <w:rFonts w:ascii="Times New Roman" w:hAnsi="Times New Roman"/>
              </w:rPr>
              <w:t>Media</w:t>
            </w:r>
            <w:r>
              <w:rPr>
                <w:rFonts w:ascii="Times New Roman" w:hAnsi="Times New Roman"/>
              </w:rPr>
              <w:t xml:space="preserve"> </w:t>
            </w:r>
            <w:r w:rsidR="00F57BE0">
              <w:rPr>
                <w:rFonts w:ascii="Times New Roman" w:hAnsi="Times New Roman"/>
              </w:rPr>
              <w:t>Analyses</w:t>
            </w:r>
            <w:r>
              <w:rPr>
                <w:rFonts w:ascii="Times New Roman" w:hAnsi="Times New Roman"/>
              </w:rPr>
              <w:t>, Final paper</w:t>
            </w:r>
          </w:p>
        </w:tc>
      </w:tr>
      <w:tr w:rsidR="00B928FC" w:rsidRPr="00B928FC" w14:paraId="1E03CBAA" w14:textId="77777777" w:rsidTr="00B928FC">
        <w:tc>
          <w:tcPr>
            <w:tcW w:w="445" w:type="dxa"/>
          </w:tcPr>
          <w:p w14:paraId="10F2AD0F" w14:textId="77777777" w:rsidR="00B928FC" w:rsidRPr="00B928FC" w:rsidRDefault="00B928FC" w:rsidP="00B928FC">
            <w:pPr>
              <w:spacing w:after="200"/>
              <w:contextualSpacing/>
              <w:rPr>
                <w:rFonts w:ascii="Times New Roman" w:hAnsi="Times New Roman"/>
              </w:rPr>
            </w:pPr>
            <w:r>
              <w:rPr>
                <w:rFonts w:ascii="Times New Roman" w:hAnsi="Times New Roman"/>
              </w:rPr>
              <w:t>2</w:t>
            </w:r>
          </w:p>
        </w:tc>
        <w:tc>
          <w:tcPr>
            <w:tcW w:w="3870" w:type="dxa"/>
          </w:tcPr>
          <w:p w14:paraId="48E5D24B" w14:textId="03B6C474" w:rsidR="00B928FC" w:rsidRPr="00B928FC" w:rsidRDefault="00AF6513" w:rsidP="00B928FC">
            <w:pPr>
              <w:spacing w:after="200"/>
              <w:contextualSpacing/>
              <w:rPr>
                <w:rFonts w:ascii="Times New Roman" w:hAnsi="Times New Roman"/>
              </w:rPr>
            </w:pPr>
            <w:r>
              <w:rPr>
                <w:rFonts w:ascii="Times New Roman" w:hAnsi="Times New Roman"/>
                <w:color w:val="000000"/>
              </w:rPr>
              <w:t>Understand identities as intersectional and what intersectionality means for teaching and learning.</w:t>
            </w:r>
          </w:p>
        </w:tc>
        <w:tc>
          <w:tcPr>
            <w:tcW w:w="4315" w:type="dxa"/>
          </w:tcPr>
          <w:p w14:paraId="33C169C7" w14:textId="580F3D30" w:rsidR="00B928FC" w:rsidRPr="00B928FC" w:rsidRDefault="007A6579" w:rsidP="00B928FC">
            <w:pPr>
              <w:spacing w:after="200"/>
              <w:contextualSpacing/>
              <w:rPr>
                <w:rFonts w:ascii="Times New Roman" w:hAnsi="Times New Roman"/>
              </w:rPr>
            </w:pPr>
            <w:r>
              <w:rPr>
                <w:rFonts w:ascii="Times New Roman" w:hAnsi="Times New Roman"/>
              </w:rPr>
              <w:t xml:space="preserve">Discussions, </w:t>
            </w:r>
            <w:r w:rsidR="0035250E">
              <w:rPr>
                <w:rFonts w:ascii="Times New Roman" w:hAnsi="Times New Roman"/>
              </w:rPr>
              <w:t>Media</w:t>
            </w:r>
            <w:r w:rsidR="00F57BE0">
              <w:rPr>
                <w:rFonts w:ascii="Times New Roman" w:hAnsi="Times New Roman"/>
              </w:rPr>
              <w:t xml:space="preserve"> Analyses</w:t>
            </w:r>
            <w:r w:rsidR="00523E1D">
              <w:rPr>
                <w:rFonts w:ascii="Times New Roman" w:hAnsi="Times New Roman"/>
              </w:rPr>
              <w:t>, Final Paper</w:t>
            </w:r>
          </w:p>
        </w:tc>
      </w:tr>
      <w:tr w:rsidR="00B928FC" w:rsidRPr="00B928FC" w14:paraId="2BF94F98" w14:textId="77777777" w:rsidTr="00B928FC">
        <w:tc>
          <w:tcPr>
            <w:tcW w:w="445" w:type="dxa"/>
          </w:tcPr>
          <w:p w14:paraId="12A90078" w14:textId="77777777" w:rsidR="00B928FC" w:rsidRPr="00B928FC" w:rsidRDefault="00B928FC" w:rsidP="00B928FC">
            <w:pPr>
              <w:spacing w:after="200"/>
              <w:contextualSpacing/>
              <w:rPr>
                <w:rFonts w:ascii="Times New Roman" w:hAnsi="Times New Roman"/>
              </w:rPr>
            </w:pPr>
            <w:r>
              <w:rPr>
                <w:rFonts w:ascii="Times New Roman" w:hAnsi="Times New Roman"/>
              </w:rPr>
              <w:t>3</w:t>
            </w:r>
          </w:p>
        </w:tc>
        <w:tc>
          <w:tcPr>
            <w:tcW w:w="3870" w:type="dxa"/>
          </w:tcPr>
          <w:p w14:paraId="7883A88C" w14:textId="138B79B2" w:rsidR="00B928FC" w:rsidRPr="00B928FC" w:rsidRDefault="00AF6513" w:rsidP="00B928FC">
            <w:pPr>
              <w:pBdr>
                <w:top w:val="nil"/>
                <w:left w:val="nil"/>
                <w:bottom w:val="nil"/>
                <w:right w:val="nil"/>
                <w:between w:val="nil"/>
              </w:pBdr>
              <w:contextualSpacing/>
              <w:rPr>
                <w:rFonts w:ascii="Times New Roman" w:hAnsi="Times New Roman"/>
              </w:rPr>
            </w:pPr>
            <w:r>
              <w:rPr>
                <w:rFonts w:ascii="Times New Roman" w:hAnsi="Times New Roman"/>
                <w:color w:val="000000"/>
              </w:rPr>
              <w:t>View school communities and diverse learners through an assets-based lens.</w:t>
            </w:r>
          </w:p>
        </w:tc>
        <w:tc>
          <w:tcPr>
            <w:tcW w:w="4315" w:type="dxa"/>
          </w:tcPr>
          <w:p w14:paraId="6DE60276" w14:textId="53A23DB7" w:rsidR="00B928FC" w:rsidRPr="00B928FC" w:rsidRDefault="007A6579" w:rsidP="00B928FC">
            <w:pPr>
              <w:spacing w:after="200"/>
              <w:contextualSpacing/>
              <w:rPr>
                <w:rFonts w:ascii="Times New Roman" w:hAnsi="Times New Roman"/>
              </w:rPr>
            </w:pPr>
            <w:r>
              <w:rPr>
                <w:rFonts w:ascii="Times New Roman" w:hAnsi="Times New Roman"/>
              </w:rPr>
              <w:t>Discussions</w:t>
            </w:r>
            <w:r w:rsidR="00523E1D">
              <w:rPr>
                <w:rFonts w:ascii="Times New Roman" w:hAnsi="Times New Roman"/>
              </w:rPr>
              <w:t xml:space="preserve">, </w:t>
            </w:r>
            <w:r w:rsidR="0035250E">
              <w:rPr>
                <w:rFonts w:ascii="Times New Roman" w:hAnsi="Times New Roman"/>
              </w:rPr>
              <w:t>Media</w:t>
            </w:r>
            <w:r w:rsidR="00F57BE0">
              <w:rPr>
                <w:rFonts w:ascii="Times New Roman" w:hAnsi="Times New Roman"/>
              </w:rPr>
              <w:t xml:space="preserve"> Analyses</w:t>
            </w:r>
            <w:r w:rsidR="00523E1D">
              <w:rPr>
                <w:rFonts w:ascii="Times New Roman" w:hAnsi="Times New Roman"/>
              </w:rPr>
              <w:t>, Final paper</w:t>
            </w:r>
          </w:p>
        </w:tc>
      </w:tr>
      <w:tr w:rsidR="00B928FC" w:rsidRPr="00B928FC" w14:paraId="71279B22" w14:textId="77777777" w:rsidTr="00B928FC">
        <w:tc>
          <w:tcPr>
            <w:tcW w:w="445" w:type="dxa"/>
          </w:tcPr>
          <w:p w14:paraId="166F5542" w14:textId="77777777" w:rsidR="00B928FC" w:rsidRPr="00B928FC" w:rsidRDefault="00B928FC" w:rsidP="00B928FC">
            <w:pPr>
              <w:spacing w:after="200"/>
              <w:contextualSpacing/>
              <w:rPr>
                <w:rFonts w:ascii="Times New Roman" w:hAnsi="Times New Roman"/>
              </w:rPr>
            </w:pPr>
            <w:r>
              <w:rPr>
                <w:rFonts w:ascii="Times New Roman" w:hAnsi="Times New Roman"/>
              </w:rPr>
              <w:t>4</w:t>
            </w:r>
          </w:p>
        </w:tc>
        <w:tc>
          <w:tcPr>
            <w:tcW w:w="3870" w:type="dxa"/>
          </w:tcPr>
          <w:p w14:paraId="4826930D" w14:textId="31BB160D" w:rsidR="00B928FC" w:rsidRPr="00087BE9" w:rsidRDefault="00AF6513" w:rsidP="00087BE9">
            <w:pPr>
              <w:autoSpaceDE w:val="0"/>
              <w:autoSpaceDN w:val="0"/>
              <w:adjustRightInd w:val="0"/>
              <w:rPr>
                <w:rFonts w:ascii="Times New Roman" w:hAnsi="Times New Roman"/>
                <w:color w:val="000000"/>
              </w:rPr>
            </w:pPr>
            <w:r>
              <w:rPr>
                <w:rFonts w:ascii="Times New Roman" w:hAnsi="Times New Roman"/>
                <w:color w:val="000000"/>
              </w:rPr>
              <w:t xml:space="preserve">Demonstrate an understanding of the key tenets of </w:t>
            </w:r>
            <w:r w:rsidR="001C472A">
              <w:rPr>
                <w:rFonts w:ascii="Times New Roman" w:hAnsi="Times New Roman"/>
                <w:color w:val="000000"/>
              </w:rPr>
              <w:t xml:space="preserve">multicultural education, </w:t>
            </w:r>
            <w:r>
              <w:rPr>
                <w:rFonts w:ascii="Times New Roman" w:hAnsi="Times New Roman"/>
                <w:color w:val="000000"/>
              </w:rPr>
              <w:t>culturally responsive pedagogy, culturally sustaining pedagogy, abolitionist teaching, and border thinking/pedagogy.</w:t>
            </w:r>
          </w:p>
        </w:tc>
        <w:tc>
          <w:tcPr>
            <w:tcW w:w="4315" w:type="dxa"/>
          </w:tcPr>
          <w:p w14:paraId="0AE43DE8" w14:textId="4BA2EF42" w:rsidR="00B928FC" w:rsidRPr="00B928FC" w:rsidRDefault="00523E1D" w:rsidP="00B928FC">
            <w:pPr>
              <w:spacing w:after="200"/>
              <w:contextualSpacing/>
              <w:rPr>
                <w:rFonts w:ascii="Times New Roman" w:hAnsi="Times New Roman"/>
              </w:rPr>
            </w:pPr>
            <w:r>
              <w:rPr>
                <w:rFonts w:ascii="Times New Roman" w:hAnsi="Times New Roman"/>
              </w:rPr>
              <w:t xml:space="preserve">Discussions, </w:t>
            </w:r>
            <w:r w:rsidR="007A6579">
              <w:rPr>
                <w:rFonts w:ascii="Times New Roman" w:hAnsi="Times New Roman"/>
              </w:rPr>
              <w:t>Final paper</w:t>
            </w:r>
          </w:p>
        </w:tc>
      </w:tr>
      <w:tr w:rsidR="00AF6513" w:rsidRPr="00AF6513" w14:paraId="3028A2BE" w14:textId="77777777" w:rsidTr="00B928FC">
        <w:tc>
          <w:tcPr>
            <w:tcW w:w="445" w:type="dxa"/>
          </w:tcPr>
          <w:p w14:paraId="76084722" w14:textId="3DBBC957" w:rsidR="00AF6513" w:rsidRPr="00AF6513" w:rsidRDefault="00AF6513" w:rsidP="00B928FC">
            <w:pPr>
              <w:spacing w:after="200"/>
              <w:contextualSpacing/>
              <w:rPr>
                <w:rFonts w:ascii="Times New Roman" w:hAnsi="Times New Roman"/>
              </w:rPr>
            </w:pPr>
            <w:r w:rsidRPr="00AF6513">
              <w:rPr>
                <w:rFonts w:ascii="Times New Roman" w:hAnsi="Times New Roman"/>
              </w:rPr>
              <w:t>5</w:t>
            </w:r>
          </w:p>
        </w:tc>
        <w:tc>
          <w:tcPr>
            <w:tcW w:w="3870" w:type="dxa"/>
          </w:tcPr>
          <w:p w14:paraId="369DEABF" w14:textId="21792FC5" w:rsidR="00AF6513" w:rsidRPr="00AF6513" w:rsidRDefault="00AF6513" w:rsidP="00087BE9">
            <w:pPr>
              <w:autoSpaceDE w:val="0"/>
              <w:autoSpaceDN w:val="0"/>
              <w:adjustRightInd w:val="0"/>
              <w:rPr>
                <w:rFonts w:ascii="Times New Roman" w:hAnsi="Times New Roman"/>
                <w:color w:val="000000"/>
              </w:rPr>
            </w:pPr>
            <w:r>
              <w:rPr>
                <w:rFonts w:ascii="Times New Roman" w:hAnsi="Times New Roman"/>
                <w:color w:val="000000"/>
              </w:rPr>
              <w:t xml:space="preserve">Design learning experiences to support diverse learners that apply key tenets of </w:t>
            </w:r>
            <w:r w:rsidR="001C472A">
              <w:rPr>
                <w:rFonts w:ascii="Times New Roman" w:hAnsi="Times New Roman"/>
                <w:color w:val="000000"/>
              </w:rPr>
              <w:t xml:space="preserve">multicultural education, </w:t>
            </w:r>
            <w:r>
              <w:rPr>
                <w:rFonts w:ascii="Times New Roman" w:hAnsi="Times New Roman"/>
                <w:color w:val="000000"/>
              </w:rPr>
              <w:t>culturally responsive pedagogy, culturally sustaining pedagogy, abolitionist teaching, and border thinking/pedagogy.</w:t>
            </w:r>
          </w:p>
        </w:tc>
        <w:tc>
          <w:tcPr>
            <w:tcW w:w="4315" w:type="dxa"/>
          </w:tcPr>
          <w:p w14:paraId="634383EA" w14:textId="4F6CF840" w:rsidR="00AF6513" w:rsidRPr="00AF6513" w:rsidRDefault="003507C4" w:rsidP="00B928FC">
            <w:pPr>
              <w:spacing w:after="200"/>
              <w:contextualSpacing/>
              <w:rPr>
                <w:rFonts w:ascii="Times New Roman" w:hAnsi="Times New Roman"/>
              </w:rPr>
            </w:pPr>
            <w:r>
              <w:rPr>
                <w:rFonts w:ascii="Times New Roman" w:hAnsi="Times New Roman"/>
              </w:rPr>
              <w:t>Final paper</w:t>
            </w:r>
          </w:p>
        </w:tc>
      </w:tr>
    </w:tbl>
    <w:p w14:paraId="6AD24AE3" w14:textId="77777777" w:rsidR="00087BE9" w:rsidRPr="00AF6513" w:rsidRDefault="00087BE9" w:rsidP="00BA12EB">
      <w:pPr>
        <w:ind w:left="-630"/>
        <w:rPr>
          <w:b/>
        </w:rPr>
      </w:pPr>
    </w:p>
    <w:p w14:paraId="299534E9" w14:textId="77777777" w:rsidR="00F3567E" w:rsidRPr="00AF6513" w:rsidRDefault="00F3567E" w:rsidP="004C7DCB">
      <w:pPr>
        <w:ind w:left="-540"/>
        <w:rPr>
          <w:b/>
          <w:color w:val="7030A0"/>
        </w:rPr>
      </w:pPr>
    </w:p>
    <w:p w14:paraId="45D9052A" w14:textId="77777777" w:rsidR="00F3567E" w:rsidRDefault="00F3567E" w:rsidP="00F3567E">
      <w:pPr>
        <w:pStyle w:val="Default"/>
        <w:rPr>
          <w:color w:val="auto"/>
        </w:rPr>
        <w:sectPr w:rsidR="00F3567E" w:rsidSect="00F3567E">
          <w:pgSz w:w="12240" w:h="16340"/>
          <w:pgMar w:top="619" w:right="590" w:bottom="644" w:left="1015" w:header="720" w:footer="720" w:gutter="0"/>
          <w:cols w:space="720"/>
          <w:noEndnote/>
        </w:sectPr>
      </w:pPr>
    </w:p>
    <w:p w14:paraId="7C559E4C" w14:textId="430E4AC4" w:rsidR="0098358F" w:rsidRDefault="001C472A" w:rsidP="00A54D69">
      <w:pPr>
        <w:ind w:left="-540"/>
        <w:rPr>
          <w:b/>
          <w:color w:val="7030A0"/>
        </w:rPr>
      </w:pPr>
      <w:r>
        <w:rPr>
          <w:b/>
          <w:color w:val="7030A0"/>
        </w:rPr>
        <w:lastRenderedPageBreak/>
        <w:t>REQUI</w:t>
      </w:r>
      <w:r w:rsidR="00A54D69">
        <w:rPr>
          <w:b/>
          <w:color w:val="7030A0"/>
        </w:rPr>
        <w:t>R</w:t>
      </w:r>
      <w:r>
        <w:rPr>
          <w:b/>
          <w:color w:val="7030A0"/>
        </w:rPr>
        <w:t>ED READINGS</w:t>
      </w:r>
      <w:r w:rsidR="00841C2D">
        <w:rPr>
          <w:b/>
          <w:color w:val="7030A0"/>
        </w:rPr>
        <w:t xml:space="preserve"> </w:t>
      </w:r>
    </w:p>
    <w:p w14:paraId="62A73783" w14:textId="273D1DFE" w:rsidR="008C208C" w:rsidRPr="008C208C" w:rsidRDefault="008C208C" w:rsidP="008C208C">
      <w:pPr>
        <w:ind w:left="-540"/>
        <w:rPr>
          <w:color w:val="7030A0"/>
          <w:shd w:val="clear" w:color="auto" w:fill="FFFFFF"/>
        </w:rPr>
      </w:pPr>
      <w:r>
        <w:rPr>
          <w:color w:val="7030A0"/>
          <w:shd w:val="clear" w:color="auto" w:fill="FFFFFF"/>
        </w:rPr>
        <w:t>All readings are posted on our BB shell.</w:t>
      </w:r>
    </w:p>
    <w:p w14:paraId="5260A291" w14:textId="77777777" w:rsidR="001132DE" w:rsidRDefault="001132DE" w:rsidP="001132DE">
      <w:pPr>
        <w:ind w:hanging="540"/>
        <w:rPr>
          <w:color w:val="222222"/>
          <w:shd w:val="clear" w:color="auto" w:fill="FFFFFF"/>
        </w:rPr>
      </w:pPr>
      <w:r w:rsidRPr="00142BA9">
        <w:rPr>
          <w:color w:val="222222"/>
          <w:shd w:val="clear" w:color="auto" w:fill="FFFFFF"/>
        </w:rPr>
        <w:t>Alim, H. S., &amp; Paris, D. (2017). What is culturally sustaining pedagogy and why does it matter.</w:t>
      </w:r>
      <w:r w:rsidRPr="00142BA9">
        <w:rPr>
          <w:rStyle w:val="apple-converted-space"/>
          <w:color w:val="222222"/>
          <w:shd w:val="clear" w:color="auto" w:fill="FFFFFF"/>
        </w:rPr>
        <w:t> </w:t>
      </w:r>
      <w:r w:rsidRPr="00142BA9">
        <w:rPr>
          <w:i/>
          <w:iCs/>
          <w:color w:val="222222"/>
        </w:rPr>
        <w:t>Culturally sustaining pedagogies: Teaching and learning for justice in a changing world</w:t>
      </w:r>
      <w:r w:rsidRPr="00142BA9">
        <w:rPr>
          <w:color w:val="222222"/>
          <w:shd w:val="clear" w:color="auto" w:fill="FFFFFF"/>
        </w:rPr>
        <w:t>,</w:t>
      </w:r>
      <w:r w:rsidRPr="00142BA9">
        <w:rPr>
          <w:rStyle w:val="apple-converted-space"/>
          <w:color w:val="222222"/>
          <w:shd w:val="clear" w:color="auto" w:fill="FFFFFF"/>
        </w:rPr>
        <w:t> </w:t>
      </w:r>
      <w:r w:rsidRPr="00142BA9">
        <w:rPr>
          <w:i/>
          <w:iCs/>
          <w:color w:val="222222"/>
        </w:rPr>
        <w:t>1</w:t>
      </w:r>
      <w:r w:rsidRPr="00142BA9">
        <w:rPr>
          <w:color w:val="222222"/>
          <w:shd w:val="clear" w:color="auto" w:fill="FFFFFF"/>
        </w:rPr>
        <w:t>(24), 85-101.</w:t>
      </w:r>
    </w:p>
    <w:p w14:paraId="1ED5E6E0" w14:textId="0F06D6E6" w:rsidR="00146BA8" w:rsidRPr="00142BA9" w:rsidRDefault="00146BA8" w:rsidP="001132DE">
      <w:pPr>
        <w:ind w:hanging="540"/>
        <w:rPr>
          <w:color w:val="222222"/>
          <w:shd w:val="clear" w:color="auto" w:fill="FFFFFF"/>
        </w:rPr>
      </w:pPr>
      <w:r w:rsidRPr="00C078E3">
        <w:rPr>
          <w:color w:val="222222"/>
          <w:shd w:val="clear" w:color="auto" w:fill="FFFFFF"/>
        </w:rPr>
        <w:t>Baglieri, S. (2012).</w:t>
      </w:r>
      <w:r w:rsidRPr="00C078E3">
        <w:rPr>
          <w:rStyle w:val="apple-converted-space"/>
          <w:color w:val="222222"/>
          <w:shd w:val="clear" w:color="auto" w:fill="FFFFFF"/>
        </w:rPr>
        <w:t> What is inclusive education? In</w:t>
      </w:r>
      <w:r w:rsidRPr="00C078E3">
        <w:rPr>
          <w:rStyle w:val="apple-converted-space"/>
          <w:i/>
          <w:iCs/>
          <w:color w:val="222222"/>
          <w:shd w:val="clear" w:color="auto" w:fill="FFFFFF"/>
        </w:rPr>
        <w:t xml:space="preserve"> </w:t>
      </w:r>
      <w:r w:rsidRPr="00C078E3">
        <w:rPr>
          <w:i/>
          <w:iCs/>
          <w:color w:val="222222"/>
        </w:rPr>
        <w:t>Disability studies and the inclusive classroom: Critical practices for creating least restrictive attitudes</w:t>
      </w:r>
      <w:r>
        <w:rPr>
          <w:color w:val="222222"/>
          <w:shd w:val="clear" w:color="auto" w:fill="FFFFFF"/>
        </w:rPr>
        <w:t xml:space="preserve"> (pp. 3-19). </w:t>
      </w:r>
      <w:r w:rsidRPr="00C078E3">
        <w:rPr>
          <w:color w:val="222222"/>
          <w:shd w:val="clear" w:color="auto" w:fill="FFFFFF"/>
        </w:rPr>
        <w:t>Routledge.</w:t>
      </w:r>
    </w:p>
    <w:p w14:paraId="7DBEF19C" w14:textId="77777777" w:rsidR="005A1DED" w:rsidRDefault="008C208C" w:rsidP="005A1DED">
      <w:pPr>
        <w:ind w:left="-540"/>
        <w:rPr>
          <w:color w:val="222222"/>
          <w:shd w:val="clear" w:color="auto" w:fill="FFFFFF"/>
        </w:rPr>
      </w:pPr>
      <w:r w:rsidRPr="005668F7">
        <w:rPr>
          <w:color w:val="222222"/>
          <w:shd w:val="clear" w:color="auto" w:fill="FFFFFF"/>
        </w:rPr>
        <w:t>Bell, M. K. (2016). Teaching at the intersections.</w:t>
      </w:r>
      <w:r w:rsidRPr="005668F7">
        <w:rPr>
          <w:rStyle w:val="apple-converted-space"/>
          <w:rFonts w:eastAsiaTheme="majorEastAsia"/>
          <w:color w:val="222222"/>
          <w:shd w:val="clear" w:color="auto" w:fill="FFFFFF"/>
        </w:rPr>
        <w:t> </w:t>
      </w:r>
      <w:r w:rsidRPr="005668F7">
        <w:rPr>
          <w:i/>
          <w:iCs/>
          <w:color w:val="222222"/>
        </w:rPr>
        <w:t>Teaching Tolerance</w:t>
      </w:r>
      <w:r w:rsidRPr="005668F7">
        <w:rPr>
          <w:color w:val="222222"/>
          <w:shd w:val="clear" w:color="auto" w:fill="FFFFFF"/>
        </w:rPr>
        <w:t>,</w:t>
      </w:r>
      <w:r w:rsidRPr="005668F7">
        <w:rPr>
          <w:rStyle w:val="apple-converted-space"/>
          <w:rFonts w:eastAsiaTheme="majorEastAsia"/>
          <w:color w:val="222222"/>
          <w:shd w:val="clear" w:color="auto" w:fill="FFFFFF"/>
        </w:rPr>
        <w:t> </w:t>
      </w:r>
      <w:r w:rsidRPr="005668F7">
        <w:rPr>
          <w:i/>
          <w:iCs/>
          <w:color w:val="222222"/>
        </w:rPr>
        <w:t>53</w:t>
      </w:r>
      <w:r w:rsidRPr="005668F7">
        <w:rPr>
          <w:color w:val="222222"/>
          <w:shd w:val="clear" w:color="auto" w:fill="FFFFFF"/>
        </w:rPr>
        <w:t xml:space="preserve"> pp. 38-41.</w:t>
      </w:r>
    </w:p>
    <w:p w14:paraId="76B428D4" w14:textId="77777777" w:rsidR="00146BA8" w:rsidRDefault="00146BA8" w:rsidP="005A1DED">
      <w:pPr>
        <w:ind w:left="-540"/>
        <w:rPr>
          <w:color w:val="222222"/>
          <w:shd w:val="clear" w:color="auto" w:fill="FFFFFF"/>
        </w:rPr>
      </w:pPr>
      <w:r w:rsidRPr="00146BA8">
        <w:rPr>
          <w:color w:val="222222"/>
          <w:shd w:val="clear" w:color="auto" w:fill="FFFFFF"/>
        </w:rPr>
        <w:t xml:space="preserve">Blackburn, M. V., &amp; McCready, L. T. (2009). Voices of queer youth in urban schools: </w:t>
      </w:r>
    </w:p>
    <w:p w14:paraId="6A0D9557" w14:textId="26270A37" w:rsidR="00146BA8" w:rsidRDefault="00146BA8" w:rsidP="00146BA8">
      <w:pPr>
        <w:ind w:left="-540" w:firstLine="450"/>
        <w:rPr>
          <w:color w:val="222222"/>
          <w:shd w:val="clear" w:color="auto" w:fill="FFFFFF"/>
        </w:rPr>
      </w:pPr>
      <w:r w:rsidRPr="00146BA8">
        <w:rPr>
          <w:color w:val="222222"/>
          <w:shd w:val="clear" w:color="auto" w:fill="FFFFFF"/>
        </w:rPr>
        <w:t>Possibilities and limitations.</w:t>
      </w:r>
      <w:r w:rsidRPr="00146BA8">
        <w:rPr>
          <w:rStyle w:val="apple-converted-space"/>
          <w:color w:val="222222"/>
          <w:shd w:val="clear" w:color="auto" w:fill="FFFFFF"/>
        </w:rPr>
        <w:t> </w:t>
      </w:r>
      <w:r w:rsidRPr="00146BA8">
        <w:rPr>
          <w:i/>
          <w:iCs/>
          <w:color w:val="222222"/>
        </w:rPr>
        <w:t xml:space="preserve">Theory into </w:t>
      </w:r>
      <w:r>
        <w:rPr>
          <w:i/>
          <w:iCs/>
          <w:color w:val="222222"/>
        </w:rPr>
        <w:t>P</w:t>
      </w:r>
      <w:r w:rsidRPr="00146BA8">
        <w:rPr>
          <w:i/>
          <w:iCs/>
          <w:color w:val="222222"/>
        </w:rPr>
        <w:t>ractice</w:t>
      </w:r>
      <w:r w:rsidRPr="00146BA8">
        <w:rPr>
          <w:color w:val="222222"/>
          <w:shd w:val="clear" w:color="auto" w:fill="FFFFFF"/>
        </w:rPr>
        <w:t>,</w:t>
      </w:r>
      <w:r w:rsidRPr="00146BA8">
        <w:rPr>
          <w:rStyle w:val="apple-converted-space"/>
          <w:color w:val="222222"/>
          <w:shd w:val="clear" w:color="auto" w:fill="FFFFFF"/>
        </w:rPr>
        <w:t> </w:t>
      </w:r>
      <w:r w:rsidRPr="00146BA8">
        <w:rPr>
          <w:i/>
          <w:iCs/>
          <w:color w:val="222222"/>
        </w:rPr>
        <w:t>48</w:t>
      </w:r>
      <w:r w:rsidRPr="00146BA8">
        <w:rPr>
          <w:color w:val="222222"/>
          <w:shd w:val="clear" w:color="auto" w:fill="FFFFFF"/>
        </w:rPr>
        <w:t>(3), 222-230</w:t>
      </w:r>
    </w:p>
    <w:p w14:paraId="24F9E99E" w14:textId="77777777" w:rsidR="00552C9C" w:rsidRDefault="00552C9C" w:rsidP="00146BA8">
      <w:pPr>
        <w:ind w:left="-540"/>
        <w:rPr>
          <w:color w:val="222222"/>
          <w:shd w:val="clear" w:color="auto" w:fill="FFFFFF"/>
        </w:rPr>
      </w:pPr>
      <w:r w:rsidRPr="00552C9C">
        <w:rPr>
          <w:color w:val="222222"/>
          <w:shd w:val="clear" w:color="auto" w:fill="FFFFFF"/>
        </w:rPr>
        <w:t xml:space="preserve">Brockenbrough, E. (2016). Becoming queerly responsive: Culturally responsive pedagogy for </w:t>
      </w:r>
    </w:p>
    <w:p w14:paraId="425A4093" w14:textId="77777777" w:rsidR="00552C9C" w:rsidRDefault="00552C9C" w:rsidP="00552C9C">
      <w:pPr>
        <w:ind w:left="-540" w:firstLine="450"/>
        <w:rPr>
          <w:color w:val="222222"/>
          <w:shd w:val="clear" w:color="auto" w:fill="FFFFFF"/>
        </w:rPr>
      </w:pPr>
      <w:r w:rsidRPr="00552C9C">
        <w:rPr>
          <w:color w:val="222222"/>
          <w:shd w:val="clear" w:color="auto" w:fill="FFFFFF"/>
        </w:rPr>
        <w:t>Black and Latino urban queer youth.</w:t>
      </w:r>
      <w:r w:rsidRPr="00552C9C">
        <w:rPr>
          <w:rStyle w:val="apple-converted-space"/>
          <w:color w:val="222222"/>
          <w:shd w:val="clear" w:color="auto" w:fill="FFFFFF"/>
        </w:rPr>
        <w:t> </w:t>
      </w:r>
      <w:r w:rsidRPr="00552C9C">
        <w:rPr>
          <w:i/>
          <w:iCs/>
          <w:color w:val="222222"/>
        </w:rPr>
        <w:t>Urban Education</w:t>
      </w:r>
      <w:r w:rsidRPr="00552C9C">
        <w:rPr>
          <w:color w:val="222222"/>
          <w:shd w:val="clear" w:color="auto" w:fill="FFFFFF"/>
        </w:rPr>
        <w:t>,</w:t>
      </w:r>
      <w:r w:rsidRPr="00552C9C">
        <w:rPr>
          <w:rStyle w:val="apple-converted-space"/>
          <w:color w:val="222222"/>
          <w:shd w:val="clear" w:color="auto" w:fill="FFFFFF"/>
        </w:rPr>
        <w:t> </w:t>
      </w:r>
      <w:r w:rsidRPr="00552C9C">
        <w:rPr>
          <w:i/>
          <w:iCs/>
          <w:color w:val="222222"/>
        </w:rPr>
        <w:t>51</w:t>
      </w:r>
      <w:r w:rsidRPr="00552C9C">
        <w:rPr>
          <w:color w:val="222222"/>
          <w:shd w:val="clear" w:color="auto" w:fill="FFFFFF"/>
        </w:rPr>
        <w:t>(2), 170-196.</w:t>
      </w:r>
    </w:p>
    <w:p w14:paraId="6118898D" w14:textId="228423B3" w:rsidR="005A1DED" w:rsidRPr="00C5783F" w:rsidRDefault="005A1DED" w:rsidP="00552C9C">
      <w:pPr>
        <w:ind w:hanging="540"/>
        <w:rPr>
          <w:color w:val="222222"/>
          <w:shd w:val="clear" w:color="auto" w:fill="FFFFFF"/>
        </w:rPr>
      </w:pPr>
      <w:r w:rsidRPr="00C5783F">
        <w:rPr>
          <w:color w:val="222222"/>
          <w:shd w:val="clear" w:color="auto" w:fill="FFFFFF"/>
        </w:rPr>
        <w:t xml:space="preserve">Cabrera, N. L., Milem, J. F., Jaquette, O., &amp; Marx, R. W. (2014). Missing the (student </w:t>
      </w:r>
    </w:p>
    <w:p w14:paraId="20D3E674" w14:textId="4623625F" w:rsidR="00C5783F" w:rsidRDefault="005A1DED" w:rsidP="00C5783F">
      <w:pPr>
        <w:ind w:left="-90" w:firstLine="90"/>
        <w:rPr>
          <w:color w:val="222222"/>
          <w:shd w:val="clear" w:color="auto" w:fill="FFFFFF"/>
        </w:rPr>
      </w:pPr>
      <w:r w:rsidRPr="00C5783F">
        <w:rPr>
          <w:color w:val="222222"/>
          <w:shd w:val="clear" w:color="auto" w:fill="FFFFFF"/>
        </w:rPr>
        <w:t>achievement) forest for all the (political) trees: Empiricism and the Mexican American studies controversy in Tucson.</w:t>
      </w:r>
      <w:r w:rsidRPr="00C5783F">
        <w:rPr>
          <w:rStyle w:val="apple-converted-space"/>
          <w:color w:val="222222"/>
          <w:shd w:val="clear" w:color="auto" w:fill="FFFFFF"/>
        </w:rPr>
        <w:t> </w:t>
      </w:r>
      <w:r w:rsidRPr="00C5783F">
        <w:rPr>
          <w:i/>
          <w:iCs/>
          <w:color w:val="222222"/>
        </w:rPr>
        <w:t>American Educational Research Journal</w:t>
      </w:r>
      <w:r w:rsidRPr="00C5783F">
        <w:rPr>
          <w:color w:val="222222"/>
          <w:shd w:val="clear" w:color="auto" w:fill="FFFFFF"/>
        </w:rPr>
        <w:t>,</w:t>
      </w:r>
      <w:r w:rsidRPr="00C5783F">
        <w:rPr>
          <w:rStyle w:val="apple-converted-space"/>
          <w:color w:val="222222"/>
          <w:shd w:val="clear" w:color="auto" w:fill="FFFFFF"/>
        </w:rPr>
        <w:t> </w:t>
      </w:r>
      <w:r w:rsidRPr="00C5783F">
        <w:rPr>
          <w:i/>
          <w:iCs/>
          <w:color w:val="222222"/>
        </w:rPr>
        <w:t>51</w:t>
      </w:r>
      <w:r w:rsidRPr="00C5783F">
        <w:rPr>
          <w:color w:val="222222"/>
          <w:shd w:val="clear" w:color="auto" w:fill="FFFFFF"/>
        </w:rPr>
        <w:t>(6), 1084-1118.</w:t>
      </w:r>
    </w:p>
    <w:p w14:paraId="29FEC316" w14:textId="1DDAE688" w:rsidR="001132DE" w:rsidRPr="001132DE" w:rsidRDefault="001132DE" w:rsidP="001132DE">
      <w:pPr>
        <w:ind w:hanging="540"/>
        <w:rPr>
          <w:color w:val="222222"/>
          <w:shd w:val="clear" w:color="auto" w:fill="FFFFFF"/>
        </w:rPr>
      </w:pPr>
      <w:r w:rsidRPr="00142BA9">
        <w:rPr>
          <w:color w:val="222222"/>
          <w:shd w:val="clear" w:color="auto" w:fill="FFFFFF"/>
        </w:rPr>
        <w:t>Castagno, A. E. (2014).</w:t>
      </w:r>
      <w:r w:rsidRPr="00142BA9">
        <w:rPr>
          <w:rStyle w:val="apple-converted-space"/>
          <w:color w:val="222222"/>
          <w:shd w:val="clear" w:color="auto" w:fill="FFFFFF"/>
        </w:rPr>
        <w:t xml:space="preserve"> Engaging multicultural education. In </w:t>
      </w:r>
      <w:r w:rsidRPr="00142BA9">
        <w:rPr>
          <w:i/>
          <w:iCs/>
          <w:color w:val="222222"/>
        </w:rPr>
        <w:t>Educated in whiteness: Good intentions and diversity in schools</w:t>
      </w:r>
      <w:r w:rsidRPr="00142BA9">
        <w:rPr>
          <w:color w:val="222222"/>
          <w:shd w:val="clear" w:color="auto" w:fill="FFFFFF"/>
        </w:rPr>
        <w:t xml:space="preserve"> (pp. 49-82) U of Minnesota Press.</w:t>
      </w:r>
    </w:p>
    <w:p w14:paraId="639738E8" w14:textId="56B3E4FC" w:rsidR="005A1DED" w:rsidRPr="00C5783F" w:rsidRDefault="005A1DED" w:rsidP="00C078E3">
      <w:pPr>
        <w:ind w:hanging="540"/>
        <w:rPr>
          <w:color w:val="222222"/>
          <w:shd w:val="clear" w:color="auto" w:fill="FFFFFF"/>
        </w:rPr>
      </w:pPr>
      <w:r w:rsidRPr="00C5783F">
        <w:rPr>
          <w:color w:val="222222"/>
          <w:shd w:val="clear" w:color="auto" w:fill="FFFFFF"/>
        </w:rPr>
        <w:t>Cervantes-Soon, C. G., &amp; Carrillo, J. F. (2016). Toward a pedagogy of border thinking: Building on Latin@ students' subaltern knowledge.</w:t>
      </w:r>
      <w:r w:rsidRPr="00C5783F">
        <w:rPr>
          <w:rStyle w:val="apple-converted-space"/>
          <w:color w:val="222222"/>
          <w:shd w:val="clear" w:color="auto" w:fill="FFFFFF"/>
        </w:rPr>
        <w:t> </w:t>
      </w:r>
      <w:r w:rsidRPr="00C5783F">
        <w:rPr>
          <w:i/>
          <w:iCs/>
          <w:color w:val="222222"/>
        </w:rPr>
        <w:t>The High School Journal</w:t>
      </w:r>
      <w:r w:rsidRPr="00C5783F">
        <w:rPr>
          <w:color w:val="222222"/>
          <w:shd w:val="clear" w:color="auto" w:fill="FFFFFF"/>
        </w:rPr>
        <w:t>,</w:t>
      </w:r>
      <w:r w:rsidRPr="00C5783F">
        <w:rPr>
          <w:rStyle w:val="apple-converted-space"/>
          <w:color w:val="222222"/>
          <w:shd w:val="clear" w:color="auto" w:fill="FFFFFF"/>
        </w:rPr>
        <w:t> </w:t>
      </w:r>
      <w:r w:rsidRPr="00C5783F">
        <w:rPr>
          <w:i/>
          <w:iCs/>
          <w:color w:val="222222"/>
        </w:rPr>
        <w:t>99</w:t>
      </w:r>
      <w:r w:rsidRPr="00C5783F">
        <w:rPr>
          <w:color w:val="222222"/>
          <w:shd w:val="clear" w:color="auto" w:fill="FFFFFF"/>
        </w:rPr>
        <w:t>(4), 282-301.</w:t>
      </w:r>
    </w:p>
    <w:p w14:paraId="1B8B92E4" w14:textId="392D4CF0" w:rsidR="008C208C" w:rsidRPr="00C5783F" w:rsidRDefault="008C208C" w:rsidP="008C208C">
      <w:pPr>
        <w:ind w:left="-540"/>
        <w:rPr>
          <w:color w:val="222222"/>
          <w:shd w:val="clear" w:color="auto" w:fill="FFFFFF"/>
        </w:rPr>
      </w:pPr>
      <w:r w:rsidRPr="00C5783F">
        <w:rPr>
          <w:color w:val="222222"/>
          <w:shd w:val="clear" w:color="auto" w:fill="FFFFFF"/>
        </w:rPr>
        <w:t xml:space="preserve">Desmond, M., </w:t>
      </w:r>
      <w:r w:rsidR="008F0914">
        <w:rPr>
          <w:color w:val="222222"/>
          <w:shd w:val="clear" w:color="auto" w:fill="FFFFFF"/>
        </w:rPr>
        <w:t>and</w:t>
      </w:r>
      <w:r w:rsidRPr="00C5783F">
        <w:rPr>
          <w:color w:val="222222"/>
          <w:shd w:val="clear" w:color="auto" w:fill="FFFFFF"/>
        </w:rPr>
        <w:t xml:space="preserve"> Emirbayer, M. (2019).</w:t>
      </w:r>
      <w:r w:rsidRPr="00C5783F">
        <w:rPr>
          <w:rStyle w:val="apple-converted-space"/>
          <w:rFonts w:eastAsiaTheme="majorEastAsia"/>
          <w:color w:val="222222"/>
          <w:shd w:val="clear" w:color="auto" w:fill="FFFFFF"/>
        </w:rPr>
        <w:t> Race in the 21</w:t>
      </w:r>
      <w:r w:rsidRPr="00C5783F">
        <w:rPr>
          <w:rStyle w:val="apple-converted-space"/>
          <w:rFonts w:eastAsiaTheme="majorEastAsia"/>
          <w:color w:val="222222"/>
          <w:shd w:val="clear" w:color="auto" w:fill="FFFFFF"/>
          <w:vertAlign w:val="superscript"/>
        </w:rPr>
        <w:t>st</w:t>
      </w:r>
      <w:r w:rsidRPr="00C5783F">
        <w:rPr>
          <w:rStyle w:val="apple-converted-space"/>
          <w:rFonts w:eastAsiaTheme="majorEastAsia"/>
          <w:color w:val="222222"/>
          <w:shd w:val="clear" w:color="auto" w:fill="FFFFFF"/>
        </w:rPr>
        <w:t xml:space="preserve"> century (ch. 1). In </w:t>
      </w:r>
      <w:r w:rsidRPr="00C5783F">
        <w:rPr>
          <w:i/>
          <w:iCs/>
          <w:color w:val="222222"/>
        </w:rPr>
        <w:t>Race in America</w:t>
      </w:r>
      <w:r w:rsidRPr="00C5783F">
        <w:rPr>
          <w:color w:val="222222"/>
          <w:shd w:val="clear" w:color="auto" w:fill="FFFFFF"/>
        </w:rPr>
        <w:t xml:space="preserve"> </w:t>
      </w:r>
    </w:p>
    <w:p w14:paraId="6B66B09B" w14:textId="2A564AF0" w:rsidR="008C208C" w:rsidRPr="00C5783F" w:rsidRDefault="008C208C" w:rsidP="008C208C">
      <w:pPr>
        <w:ind w:left="-540"/>
        <w:rPr>
          <w:color w:val="222222"/>
          <w:shd w:val="clear" w:color="auto" w:fill="FFFFFF"/>
        </w:rPr>
      </w:pPr>
      <w:r w:rsidRPr="00C5783F">
        <w:rPr>
          <w:color w:val="222222"/>
          <w:shd w:val="clear" w:color="auto" w:fill="FFFFFF"/>
        </w:rPr>
        <w:t xml:space="preserve">      </w:t>
      </w:r>
      <w:r w:rsidRPr="00C5783F">
        <w:rPr>
          <w:color w:val="222222"/>
          <w:shd w:val="clear" w:color="auto" w:fill="FFFFFF"/>
        </w:rPr>
        <w:tab/>
        <w:t>(pp.3-37). WW Norton Publishers.</w:t>
      </w:r>
    </w:p>
    <w:p w14:paraId="24A17B57" w14:textId="3B7678B2" w:rsidR="00C5783F" w:rsidRDefault="008C208C" w:rsidP="00C5783F">
      <w:pPr>
        <w:ind w:left="-540"/>
        <w:rPr>
          <w:color w:val="222222"/>
          <w:shd w:val="clear" w:color="auto" w:fill="FFFFFF"/>
        </w:rPr>
      </w:pPr>
      <w:r w:rsidRPr="00C5783F">
        <w:rPr>
          <w:color w:val="222222"/>
          <w:shd w:val="clear" w:color="auto" w:fill="FFFFFF"/>
        </w:rPr>
        <w:t>Desmond, M.,</w:t>
      </w:r>
      <w:r w:rsidR="008F0914">
        <w:rPr>
          <w:color w:val="222222"/>
          <w:shd w:val="clear" w:color="auto" w:fill="FFFFFF"/>
        </w:rPr>
        <w:t xml:space="preserve"> and</w:t>
      </w:r>
      <w:r w:rsidRPr="00C5783F">
        <w:rPr>
          <w:color w:val="222222"/>
          <w:shd w:val="clear" w:color="auto" w:fill="FFFFFF"/>
        </w:rPr>
        <w:t xml:space="preserve"> Emirbayer, M. (2019).</w:t>
      </w:r>
      <w:r w:rsidRPr="00C5783F">
        <w:rPr>
          <w:rStyle w:val="apple-converted-space"/>
          <w:rFonts w:eastAsiaTheme="majorEastAsia"/>
          <w:color w:val="222222"/>
          <w:shd w:val="clear" w:color="auto" w:fill="FFFFFF"/>
        </w:rPr>
        <w:t xml:space="preserve"> The Invention of race (ch. 2). In </w:t>
      </w:r>
      <w:r w:rsidRPr="00C5783F">
        <w:rPr>
          <w:i/>
          <w:iCs/>
          <w:color w:val="222222"/>
        </w:rPr>
        <w:t>Race in America</w:t>
      </w:r>
      <w:r w:rsidRPr="00C5783F">
        <w:rPr>
          <w:color w:val="222222"/>
          <w:shd w:val="clear" w:color="auto" w:fill="FFFFFF"/>
        </w:rPr>
        <w:t xml:space="preserve"> </w:t>
      </w:r>
      <w:r w:rsidRPr="00C5783F">
        <w:rPr>
          <w:color w:val="222222"/>
          <w:shd w:val="clear" w:color="auto" w:fill="FFFFFF"/>
        </w:rPr>
        <w:tab/>
        <w:t>(pp.39-79). WW Norton Publishers.</w:t>
      </w:r>
    </w:p>
    <w:p w14:paraId="2190F306" w14:textId="50C7E54D" w:rsidR="00C078E3" w:rsidRDefault="00C078E3" w:rsidP="00C5783F">
      <w:pPr>
        <w:ind w:left="-540"/>
        <w:rPr>
          <w:i/>
          <w:iCs/>
          <w:color w:val="222222"/>
        </w:rPr>
      </w:pPr>
      <w:r w:rsidRPr="00C078E3">
        <w:rPr>
          <w:color w:val="222222"/>
          <w:shd w:val="clear" w:color="auto" w:fill="FFFFFF"/>
        </w:rPr>
        <w:t>Irizarry, J. G. (2017). For us, by us.</w:t>
      </w:r>
      <w:r w:rsidRPr="00C078E3">
        <w:rPr>
          <w:rStyle w:val="apple-converted-space"/>
          <w:color w:val="222222"/>
          <w:shd w:val="clear" w:color="auto" w:fill="FFFFFF"/>
        </w:rPr>
        <w:t> In Paris, D. and Alim. S. (Eds.) (20 17).</w:t>
      </w:r>
      <w:r>
        <w:rPr>
          <w:rStyle w:val="apple-converted-space"/>
          <w:color w:val="222222"/>
          <w:shd w:val="clear" w:color="auto" w:fill="FFFFFF"/>
        </w:rPr>
        <w:t xml:space="preserve"> </w:t>
      </w:r>
      <w:r w:rsidRPr="00C078E3">
        <w:rPr>
          <w:i/>
          <w:iCs/>
          <w:color w:val="222222"/>
        </w:rPr>
        <w:t xml:space="preserve">Culturally </w:t>
      </w:r>
    </w:p>
    <w:p w14:paraId="37FEE9C7" w14:textId="4E9ABEA7" w:rsidR="00C078E3" w:rsidRDefault="00C078E3" w:rsidP="00C078E3">
      <w:pPr>
        <w:rPr>
          <w:color w:val="222222"/>
          <w:shd w:val="clear" w:color="auto" w:fill="FFFFFF"/>
        </w:rPr>
      </w:pPr>
      <w:r w:rsidRPr="00C078E3">
        <w:rPr>
          <w:i/>
          <w:iCs/>
          <w:color w:val="222222"/>
        </w:rPr>
        <w:t xml:space="preserve">sustaining pedagogies: Teaching and learning for justice in a changing world </w:t>
      </w:r>
      <w:r w:rsidRPr="00C078E3">
        <w:rPr>
          <w:color w:val="222222"/>
          <w:shd w:val="clear" w:color="auto" w:fill="FFFFFF"/>
        </w:rPr>
        <w:t xml:space="preserve"> (pp. 83-98). Teacher’s College Press.</w:t>
      </w:r>
    </w:p>
    <w:p w14:paraId="4F85A561" w14:textId="77777777" w:rsidR="00C5783F" w:rsidRDefault="00615D0A" w:rsidP="00C5783F">
      <w:pPr>
        <w:ind w:hanging="540"/>
        <w:rPr>
          <w:color w:val="222222"/>
          <w:shd w:val="clear" w:color="auto" w:fill="FFFFFF"/>
        </w:rPr>
      </w:pPr>
      <w:r w:rsidRPr="00C5783F">
        <w:rPr>
          <w:color w:val="222222"/>
          <w:shd w:val="clear" w:color="auto" w:fill="FFFFFF"/>
        </w:rPr>
        <w:t>Labaree, D. F. (1997). Public goods, private goods: The American struggle over educational</w:t>
      </w:r>
      <w:r w:rsidR="00C5783F">
        <w:rPr>
          <w:color w:val="222222"/>
          <w:shd w:val="clear" w:color="auto" w:fill="FFFFFF"/>
        </w:rPr>
        <w:t xml:space="preserve"> </w:t>
      </w:r>
      <w:r w:rsidRPr="00C5783F">
        <w:rPr>
          <w:color w:val="222222"/>
          <w:shd w:val="clear" w:color="auto" w:fill="FFFFFF"/>
        </w:rPr>
        <w:t>goals.</w:t>
      </w:r>
      <w:r w:rsidRPr="00C5783F">
        <w:rPr>
          <w:rStyle w:val="apple-converted-space"/>
          <w:color w:val="222222"/>
          <w:shd w:val="clear" w:color="auto" w:fill="FFFFFF"/>
        </w:rPr>
        <w:t> </w:t>
      </w:r>
      <w:r w:rsidRPr="00C5783F">
        <w:rPr>
          <w:i/>
          <w:iCs/>
          <w:color w:val="222222"/>
        </w:rPr>
        <w:t>American Educational Research Journal</w:t>
      </w:r>
      <w:r w:rsidRPr="00C5783F">
        <w:rPr>
          <w:color w:val="222222"/>
          <w:shd w:val="clear" w:color="auto" w:fill="FFFFFF"/>
        </w:rPr>
        <w:t>,</w:t>
      </w:r>
      <w:r w:rsidRPr="00C5783F">
        <w:rPr>
          <w:rStyle w:val="apple-converted-space"/>
          <w:color w:val="222222"/>
          <w:shd w:val="clear" w:color="auto" w:fill="FFFFFF"/>
        </w:rPr>
        <w:t> </w:t>
      </w:r>
      <w:r w:rsidRPr="00C5783F">
        <w:rPr>
          <w:i/>
          <w:iCs/>
          <w:color w:val="222222"/>
        </w:rPr>
        <w:t>34</w:t>
      </w:r>
      <w:r w:rsidRPr="00C5783F">
        <w:rPr>
          <w:color w:val="222222"/>
          <w:shd w:val="clear" w:color="auto" w:fill="FFFFFF"/>
        </w:rPr>
        <w:t>(1), 39-81.</w:t>
      </w:r>
    </w:p>
    <w:p w14:paraId="5E112728" w14:textId="4862AFD8" w:rsidR="001132DE" w:rsidRDefault="001132DE" w:rsidP="001132DE">
      <w:pPr>
        <w:ind w:hanging="540"/>
        <w:rPr>
          <w:color w:val="222222"/>
          <w:shd w:val="clear" w:color="auto" w:fill="FFFFFF"/>
        </w:rPr>
      </w:pPr>
      <w:r w:rsidRPr="00142BA9">
        <w:rPr>
          <w:color w:val="222222"/>
          <w:shd w:val="clear" w:color="auto" w:fill="FFFFFF"/>
        </w:rPr>
        <w:t>Ladson-Billings, G. (2014). Culturally relevant pedagogy 2.0: aka the remix.</w:t>
      </w:r>
      <w:r w:rsidRPr="00142BA9">
        <w:rPr>
          <w:rStyle w:val="apple-converted-space"/>
          <w:color w:val="222222"/>
          <w:shd w:val="clear" w:color="auto" w:fill="FFFFFF"/>
        </w:rPr>
        <w:t> </w:t>
      </w:r>
      <w:r w:rsidRPr="00142BA9">
        <w:rPr>
          <w:i/>
          <w:iCs/>
          <w:color w:val="222222"/>
        </w:rPr>
        <w:t>Harvard educational review</w:t>
      </w:r>
      <w:r w:rsidRPr="00142BA9">
        <w:rPr>
          <w:color w:val="222222"/>
          <w:shd w:val="clear" w:color="auto" w:fill="FFFFFF"/>
        </w:rPr>
        <w:t>,</w:t>
      </w:r>
      <w:r w:rsidRPr="00142BA9">
        <w:rPr>
          <w:rStyle w:val="apple-converted-space"/>
          <w:color w:val="222222"/>
          <w:shd w:val="clear" w:color="auto" w:fill="FFFFFF"/>
        </w:rPr>
        <w:t> </w:t>
      </w:r>
      <w:r w:rsidRPr="00142BA9">
        <w:rPr>
          <w:i/>
          <w:iCs/>
          <w:color w:val="222222"/>
        </w:rPr>
        <w:t>84</w:t>
      </w:r>
      <w:r w:rsidRPr="00142BA9">
        <w:rPr>
          <w:color w:val="222222"/>
          <w:shd w:val="clear" w:color="auto" w:fill="FFFFFF"/>
        </w:rPr>
        <w:t>(1), 74-84.</w:t>
      </w:r>
    </w:p>
    <w:p w14:paraId="37FD709A" w14:textId="77777777" w:rsidR="00C5783F" w:rsidRDefault="00615D0A" w:rsidP="00C5783F">
      <w:pPr>
        <w:ind w:left="-540"/>
        <w:rPr>
          <w:color w:val="222222"/>
          <w:shd w:val="clear" w:color="auto" w:fill="FFFFFF"/>
        </w:rPr>
      </w:pPr>
      <w:r w:rsidRPr="00C5783F">
        <w:rPr>
          <w:color w:val="222222"/>
          <w:shd w:val="clear" w:color="auto" w:fill="FFFFFF"/>
        </w:rPr>
        <w:t>Ladson-Billings, G. (2006). From the achievement gap to the education debt: Understanding</w:t>
      </w:r>
    </w:p>
    <w:p w14:paraId="3C3C0870" w14:textId="2A20BD39" w:rsidR="001132DE" w:rsidRDefault="00615D0A" w:rsidP="001132DE">
      <w:pPr>
        <w:ind w:left="-540" w:firstLine="540"/>
        <w:rPr>
          <w:color w:val="222222"/>
          <w:shd w:val="clear" w:color="auto" w:fill="FFFFFF"/>
        </w:rPr>
      </w:pPr>
      <w:r w:rsidRPr="00C5783F">
        <w:rPr>
          <w:color w:val="222222"/>
          <w:shd w:val="clear" w:color="auto" w:fill="FFFFFF"/>
        </w:rPr>
        <w:t>achievement in US schools.</w:t>
      </w:r>
      <w:r w:rsidRPr="00C5783F">
        <w:rPr>
          <w:rStyle w:val="apple-converted-space"/>
          <w:color w:val="222222"/>
          <w:shd w:val="clear" w:color="auto" w:fill="FFFFFF"/>
        </w:rPr>
        <w:t> </w:t>
      </w:r>
      <w:r w:rsidRPr="00C5783F">
        <w:rPr>
          <w:i/>
          <w:iCs/>
          <w:color w:val="222222"/>
        </w:rPr>
        <w:t>Educational Researcher</w:t>
      </w:r>
      <w:r w:rsidRPr="00C5783F">
        <w:rPr>
          <w:color w:val="222222"/>
          <w:shd w:val="clear" w:color="auto" w:fill="FFFFFF"/>
        </w:rPr>
        <w:t>,</w:t>
      </w:r>
      <w:r w:rsidRPr="00C5783F">
        <w:rPr>
          <w:rStyle w:val="apple-converted-space"/>
          <w:color w:val="222222"/>
          <w:shd w:val="clear" w:color="auto" w:fill="FFFFFF"/>
        </w:rPr>
        <w:t> </w:t>
      </w:r>
      <w:r w:rsidRPr="00C5783F">
        <w:rPr>
          <w:i/>
          <w:iCs/>
          <w:color w:val="222222"/>
        </w:rPr>
        <w:t>35</w:t>
      </w:r>
      <w:r w:rsidRPr="00C5783F">
        <w:rPr>
          <w:color w:val="222222"/>
          <w:shd w:val="clear" w:color="auto" w:fill="FFFFFF"/>
        </w:rPr>
        <w:t>(7), 3-12.</w:t>
      </w:r>
    </w:p>
    <w:p w14:paraId="22F9B17D" w14:textId="77777777" w:rsidR="00C5783F" w:rsidRDefault="00C5783F" w:rsidP="00C5783F">
      <w:pPr>
        <w:ind w:hanging="540"/>
        <w:rPr>
          <w:color w:val="222222"/>
          <w:shd w:val="clear" w:color="auto" w:fill="FFFFFF"/>
        </w:rPr>
      </w:pPr>
      <w:r w:rsidRPr="00C5783F">
        <w:rPr>
          <w:color w:val="222222"/>
          <w:shd w:val="clear" w:color="auto" w:fill="FFFFFF"/>
        </w:rPr>
        <w:t>Love, B. L. (2019).</w:t>
      </w:r>
      <w:r w:rsidRPr="00C5783F">
        <w:rPr>
          <w:rStyle w:val="apple-converted-space"/>
          <w:color w:val="222222"/>
          <w:shd w:val="clear" w:color="auto" w:fill="FFFFFF"/>
        </w:rPr>
        <w:t xml:space="preserve"> Abolitionist teaching, freedom dreaming, and Black joy. In </w:t>
      </w:r>
      <w:r w:rsidRPr="00C5783F">
        <w:rPr>
          <w:i/>
          <w:iCs/>
          <w:color w:val="222222"/>
        </w:rPr>
        <w:t>We want to do</w:t>
      </w:r>
      <w:r>
        <w:rPr>
          <w:i/>
          <w:iCs/>
          <w:color w:val="222222"/>
        </w:rPr>
        <w:t xml:space="preserve"> </w:t>
      </w:r>
      <w:r w:rsidRPr="00C5783F">
        <w:rPr>
          <w:i/>
          <w:iCs/>
          <w:color w:val="222222"/>
        </w:rPr>
        <w:t>more than survive: Abolitionist teaching and the pursuit of educational freedom</w:t>
      </w:r>
      <w:r w:rsidRPr="00C5783F">
        <w:rPr>
          <w:color w:val="222222"/>
          <w:shd w:val="clear" w:color="auto" w:fill="FFFFFF"/>
        </w:rPr>
        <w:t xml:space="preserve"> (pp. 88-123). Beacon press.</w:t>
      </w:r>
    </w:p>
    <w:p w14:paraId="6B38FBFD" w14:textId="709D381F" w:rsidR="001132DE" w:rsidRDefault="001132DE" w:rsidP="001132DE">
      <w:pPr>
        <w:ind w:hanging="540"/>
        <w:rPr>
          <w:color w:val="222222"/>
          <w:shd w:val="clear" w:color="auto" w:fill="FFFFFF"/>
        </w:rPr>
      </w:pPr>
      <w:r w:rsidRPr="00142BA9">
        <w:rPr>
          <w:color w:val="222222"/>
          <w:shd w:val="clear" w:color="auto" w:fill="FFFFFF"/>
        </w:rPr>
        <w:t>Moll, L., Amanti, C., Neff, D., &amp; Gonzalez, N. (2006). Funds of knowledge for teaching: Using a qualitative approach to connect homes and classrooms. In</w:t>
      </w:r>
      <w:r w:rsidRPr="00142BA9">
        <w:rPr>
          <w:rStyle w:val="apple-converted-space"/>
          <w:color w:val="222222"/>
          <w:shd w:val="clear" w:color="auto" w:fill="FFFFFF"/>
        </w:rPr>
        <w:t> </w:t>
      </w:r>
      <w:r w:rsidRPr="00142BA9">
        <w:rPr>
          <w:i/>
          <w:iCs/>
          <w:color w:val="222222"/>
        </w:rPr>
        <w:t>Funds of knowledge</w:t>
      </w:r>
      <w:r w:rsidRPr="00142BA9">
        <w:rPr>
          <w:rStyle w:val="apple-converted-space"/>
          <w:color w:val="222222"/>
          <w:shd w:val="clear" w:color="auto" w:fill="FFFFFF"/>
        </w:rPr>
        <w:t> </w:t>
      </w:r>
      <w:r w:rsidRPr="00142BA9">
        <w:rPr>
          <w:color w:val="222222"/>
          <w:shd w:val="clear" w:color="auto" w:fill="FFFFFF"/>
        </w:rPr>
        <w:t>(pp. 71-87). Routledge.</w:t>
      </w:r>
    </w:p>
    <w:p w14:paraId="414CA9D2" w14:textId="351BB5EE" w:rsidR="00146BA8" w:rsidRDefault="00C5783F" w:rsidP="00146BA8">
      <w:pPr>
        <w:ind w:hanging="540"/>
        <w:rPr>
          <w:color w:val="222222"/>
          <w:shd w:val="clear" w:color="auto" w:fill="FFFFFF"/>
        </w:rPr>
      </w:pPr>
      <w:r w:rsidRPr="00C5783F">
        <w:rPr>
          <w:color w:val="222222"/>
          <w:shd w:val="clear" w:color="auto" w:fill="FFFFFF"/>
        </w:rPr>
        <w:t>Ramirez, P. C., Ross, L., &amp; Jimenez-Silva, M. (2016). The intersectionality of border pedagogy and Latino/a youth: Enacting border pedagogy in multiple spaces.</w:t>
      </w:r>
      <w:r w:rsidRPr="00C5783F">
        <w:rPr>
          <w:rStyle w:val="apple-converted-space"/>
          <w:color w:val="222222"/>
          <w:shd w:val="clear" w:color="auto" w:fill="FFFFFF"/>
        </w:rPr>
        <w:t> </w:t>
      </w:r>
      <w:r w:rsidRPr="00C5783F">
        <w:rPr>
          <w:i/>
          <w:iCs/>
          <w:color w:val="222222"/>
        </w:rPr>
        <w:t>The High School Journal</w:t>
      </w:r>
      <w:r w:rsidRPr="00C5783F">
        <w:rPr>
          <w:color w:val="222222"/>
          <w:shd w:val="clear" w:color="auto" w:fill="FFFFFF"/>
        </w:rPr>
        <w:t>,</w:t>
      </w:r>
      <w:r w:rsidRPr="00C5783F">
        <w:rPr>
          <w:rStyle w:val="apple-converted-space"/>
          <w:color w:val="222222"/>
          <w:shd w:val="clear" w:color="auto" w:fill="FFFFFF"/>
        </w:rPr>
        <w:t> </w:t>
      </w:r>
      <w:r w:rsidRPr="00C5783F">
        <w:rPr>
          <w:i/>
          <w:iCs/>
          <w:color w:val="222222"/>
        </w:rPr>
        <w:t>99</w:t>
      </w:r>
      <w:r w:rsidRPr="00C5783F">
        <w:rPr>
          <w:color w:val="222222"/>
          <w:shd w:val="clear" w:color="auto" w:fill="FFFFFF"/>
        </w:rPr>
        <w:t>(4), 302-321.</w:t>
      </w:r>
    </w:p>
    <w:p w14:paraId="59636692" w14:textId="77777777" w:rsidR="00BD1A6B" w:rsidRDefault="00BD1A6B" w:rsidP="00146BA8">
      <w:pPr>
        <w:ind w:hanging="540"/>
        <w:rPr>
          <w:color w:val="222222"/>
          <w:shd w:val="clear" w:color="auto" w:fill="FFFFFF"/>
        </w:rPr>
      </w:pPr>
    </w:p>
    <w:p w14:paraId="4DE021F2" w14:textId="77777777" w:rsidR="00BD1A6B" w:rsidRDefault="00BD1A6B" w:rsidP="00146BA8">
      <w:pPr>
        <w:ind w:hanging="540"/>
        <w:rPr>
          <w:color w:val="222222"/>
          <w:shd w:val="clear" w:color="auto" w:fill="FFFFFF"/>
        </w:rPr>
      </w:pPr>
    </w:p>
    <w:p w14:paraId="1447703A" w14:textId="77777777" w:rsidR="00BD1A6B" w:rsidRDefault="00146BA8" w:rsidP="00C5783F">
      <w:pPr>
        <w:ind w:hanging="540"/>
        <w:rPr>
          <w:color w:val="222222"/>
          <w:shd w:val="clear" w:color="auto" w:fill="FFFFFF"/>
        </w:rPr>
      </w:pPr>
      <w:r w:rsidRPr="00146BA8">
        <w:rPr>
          <w:color w:val="222222"/>
          <w:shd w:val="clear" w:color="auto" w:fill="FFFFFF"/>
        </w:rPr>
        <w:lastRenderedPageBreak/>
        <w:t xml:space="preserve">San Pedro, T. J. (2017). This stuff interests me”: Re-centering </w:t>
      </w:r>
      <w:r>
        <w:rPr>
          <w:color w:val="222222"/>
          <w:shd w:val="clear" w:color="auto" w:fill="FFFFFF"/>
        </w:rPr>
        <w:t>I</w:t>
      </w:r>
      <w:r w:rsidRPr="00146BA8">
        <w:rPr>
          <w:color w:val="222222"/>
          <w:shd w:val="clear" w:color="auto" w:fill="FFFFFF"/>
        </w:rPr>
        <w:t>ndigenous paradigms in colonizing schooling spaces.</w:t>
      </w:r>
      <w:r>
        <w:rPr>
          <w:color w:val="222222"/>
          <w:shd w:val="clear" w:color="auto" w:fill="FFFFFF"/>
        </w:rPr>
        <w:t xml:space="preserve"> In</w:t>
      </w:r>
      <w:r w:rsidRPr="00146BA8">
        <w:rPr>
          <w:rStyle w:val="apple-converted-space"/>
          <w:color w:val="222222"/>
          <w:shd w:val="clear" w:color="auto" w:fill="FFFFFF"/>
        </w:rPr>
        <w:t> </w:t>
      </w:r>
      <w:r w:rsidRPr="00C078E3">
        <w:rPr>
          <w:rStyle w:val="apple-converted-space"/>
          <w:color w:val="222222"/>
          <w:shd w:val="clear" w:color="auto" w:fill="FFFFFF"/>
        </w:rPr>
        <w:t>Paris, D. and Alim. S. (Eds.) (20 17).</w:t>
      </w:r>
      <w:r>
        <w:rPr>
          <w:rStyle w:val="apple-converted-space"/>
          <w:color w:val="222222"/>
          <w:shd w:val="clear" w:color="auto" w:fill="FFFFFF"/>
        </w:rPr>
        <w:t xml:space="preserve"> </w:t>
      </w:r>
      <w:r w:rsidRPr="00146BA8">
        <w:rPr>
          <w:i/>
          <w:iCs/>
          <w:color w:val="222222"/>
        </w:rPr>
        <w:t>Culturally sustaining pedagogies: Teaching and learning for justice in a changing world</w:t>
      </w:r>
      <w:r>
        <w:rPr>
          <w:color w:val="222222"/>
          <w:shd w:val="clear" w:color="auto" w:fill="FFFFFF"/>
        </w:rPr>
        <w:t xml:space="preserve"> (pp. </w:t>
      </w:r>
      <w:r w:rsidRPr="00146BA8">
        <w:rPr>
          <w:color w:val="222222"/>
          <w:shd w:val="clear" w:color="auto" w:fill="FFFFFF"/>
        </w:rPr>
        <w:t>99-116</w:t>
      </w:r>
      <w:r>
        <w:rPr>
          <w:color w:val="222222"/>
          <w:shd w:val="clear" w:color="auto" w:fill="FFFFFF"/>
        </w:rPr>
        <w:t>)</w:t>
      </w:r>
      <w:r w:rsidRPr="00146BA8">
        <w:rPr>
          <w:color w:val="222222"/>
          <w:shd w:val="clear" w:color="auto" w:fill="FFFFFF"/>
        </w:rPr>
        <w:t>.</w:t>
      </w:r>
    </w:p>
    <w:p w14:paraId="501EB8BF" w14:textId="177F936D" w:rsidR="00C5783F" w:rsidRDefault="00670874" w:rsidP="00C5783F">
      <w:pPr>
        <w:ind w:hanging="540"/>
      </w:pPr>
      <w:r>
        <w:t xml:space="preserve">Watkins, W. H. (2001). Toward a political sociology of Black Education. In </w:t>
      </w:r>
      <w:r w:rsidRPr="00670874">
        <w:rPr>
          <w:i/>
          <w:iCs/>
        </w:rPr>
        <w:t>The White architects of Black education: Ideology and Power in America 1865-1954</w:t>
      </w:r>
      <w:r>
        <w:t xml:space="preserve"> (pp. 9-23).</w:t>
      </w:r>
      <w:r w:rsidR="00CB66ED">
        <w:t xml:space="preserve"> Teachers College Press.</w:t>
      </w:r>
    </w:p>
    <w:p w14:paraId="630E873D" w14:textId="45A25D24" w:rsidR="00CB66ED" w:rsidRDefault="00CB66ED" w:rsidP="00C5783F">
      <w:pPr>
        <w:ind w:hanging="540"/>
      </w:pPr>
      <w:r>
        <w:t xml:space="preserve">Watkins, W. H. (2001). Scientific racism. In </w:t>
      </w:r>
      <w:r w:rsidRPr="00670874">
        <w:rPr>
          <w:i/>
          <w:iCs/>
        </w:rPr>
        <w:t>The White architects of Black education: Ideology</w:t>
      </w:r>
      <w:r>
        <w:rPr>
          <w:i/>
          <w:iCs/>
        </w:rPr>
        <w:t xml:space="preserve"> </w:t>
      </w:r>
      <w:r w:rsidRPr="00670874">
        <w:rPr>
          <w:i/>
          <w:iCs/>
        </w:rPr>
        <w:t>and Power in America 1865-1954</w:t>
      </w:r>
      <w:r>
        <w:t xml:space="preserve"> (pp. 24-40). Teachers College Press.</w:t>
      </w:r>
    </w:p>
    <w:p w14:paraId="497E9629" w14:textId="77777777" w:rsidR="001132DE" w:rsidRPr="00142BA9" w:rsidRDefault="001132DE" w:rsidP="001132DE">
      <w:pPr>
        <w:ind w:hanging="540"/>
      </w:pPr>
      <w:r w:rsidRPr="00142BA9">
        <w:rPr>
          <w:color w:val="222222"/>
          <w:shd w:val="clear" w:color="auto" w:fill="FFFFFF"/>
        </w:rPr>
        <w:t>Yosso, T. J. (2005). Whose culture has capital? A critical race theory discussion of community cultural wealth.</w:t>
      </w:r>
      <w:r w:rsidRPr="00142BA9">
        <w:rPr>
          <w:rStyle w:val="apple-converted-space"/>
          <w:color w:val="222222"/>
          <w:shd w:val="clear" w:color="auto" w:fill="FFFFFF"/>
        </w:rPr>
        <w:t> </w:t>
      </w:r>
      <w:r w:rsidRPr="00142BA9">
        <w:rPr>
          <w:i/>
          <w:iCs/>
          <w:color w:val="222222"/>
        </w:rPr>
        <w:t>Race ethnicity and education</w:t>
      </w:r>
      <w:r w:rsidRPr="00142BA9">
        <w:rPr>
          <w:color w:val="222222"/>
          <w:shd w:val="clear" w:color="auto" w:fill="FFFFFF"/>
        </w:rPr>
        <w:t>,</w:t>
      </w:r>
      <w:r w:rsidRPr="00142BA9">
        <w:rPr>
          <w:rStyle w:val="apple-converted-space"/>
          <w:color w:val="222222"/>
          <w:shd w:val="clear" w:color="auto" w:fill="FFFFFF"/>
        </w:rPr>
        <w:t> </w:t>
      </w:r>
      <w:r w:rsidRPr="00142BA9">
        <w:rPr>
          <w:i/>
          <w:iCs/>
          <w:color w:val="222222"/>
        </w:rPr>
        <w:t>8</w:t>
      </w:r>
      <w:r w:rsidRPr="00142BA9">
        <w:rPr>
          <w:color w:val="222222"/>
          <w:shd w:val="clear" w:color="auto" w:fill="FFFFFF"/>
        </w:rPr>
        <w:t>(1), 69-91.</w:t>
      </w:r>
    </w:p>
    <w:p w14:paraId="3762AAD5" w14:textId="77777777" w:rsidR="001132DE" w:rsidRPr="00C5783F" w:rsidRDefault="001132DE" w:rsidP="00C5783F">
      <w:pPr>
        <w:ind w:hanging="540"/>
        <w:rPr>
          <w:color w:val="222222"/>
          <w:shd w:val="clear" w:color="auto" w:fill="FFFFFF"/>
        </w:rPr>
      </w:pPr>
    </w:p>
    <w:p w14:paraId="55D4D20C" w14:textId="77777777" w:rsidR="008C208C" w:rsidRDefault="008C208C" w:rsidP="0099220A">
      <w:pPr>
        <w:rPr>
          <w:b/>
          <w:color w:val="7030A0"/>
        </w:rPr>
      </w:pPr>
    </w:p>
    <w:p w14:paraId="77366AA5" w14:textId="77777777" w:rsidR="008C208C" w:rsidRDefault="00523E1D" w:rsidP="008C208C">
      <w:pPr>
        <w:ind w:left="-540"/>
        <w:rPr>
          <w:b/>
          <w:color w:val="7030A0"/>
        </w:rPr>
      </w:pPr>
      <w:r>
        <w:rPr>
          <w:b/>
          <w:color w:val="7030A0"/>
        </w:rPr>
        <w:t>MEDIA</w:t>
      </w:r>
      <w:r w:rsidR="004C7DCB">
        <w:rPr>
          <w:b/>
          <w:color w:val="7030A0"/>
        </w:rPr>
        <w:t xml:space="preserve"> RESOU</w:t>
      </w:r>
      <w:r w:rsidR="00841C2D">
        <w:rPr>
          <w:b/>
          <w:color w:val="7030A0"/>
        </w:rPr>
        <w:t>R</w:t>
      </w:r>
      <w:r w:rsidR="004C7DCB">
        <w:rPr>
          <w:b/>
          <w:color w:val="7030A0"/>
        </w:rPr>
        <w:t>CES</w:t>
      </w:r>
    </w:p>
    <w:p w14:paraId="66F4E186" w14:textId="77777777" w:rsidR="0015421E" w:rsidRDefault="008C208C" w:rsidP="0015421E">
      <w:pPr>
        <w:ind w:left="-540"/>
        <w:rPr>
          <w:b/>
          <w:color w:val="7030A0"/>
        </w:rPr>
      </w:pPr>
      <w:r w:rsidRPr="008C208C">
        <w:rPr>
          <w:bCs/>
          <w:color w:val="7030A0"/>
        </w:rPr>
        <w:t>All media resources are posted on our BB shell.</w:t>
      </w:r>
    </w:p>
    <w:p w14:paraId="2A669478" w14:textId="77777777" w:rsidR="008C208C" w:rsidRPr="005668F7" w:rsidRDefault="008C208C" w:rsidP="008C208C">
      <w:pPr>
        <w:tabs>
          <w:tab w:val="left" w:pos="1687"/>
        </w:tabs>
        <w:ind w:left="-540"/>
        <w:rPr>
          <w:color w:val="222222"/>
          <w:shd w:val="clear" w:color="auto" w:fill="FFFFFF"/>
        </w:rPr>
      </w:pPr>
      <w:r w:rsidRPr="005668F7">
        <w:rPr>
          <w:color w:val="222222"/>
          <w:shd w:val="clear" w:color="auto" w:fill="FFFFFF"/>
        </w:rPr>
        <w:t>Andrews, D. C. (2014). The consciousness gap in education-an equity imperative.</w:t>
      </w:r>
    </w:p>
    <w:p w14:paraId="0BCBF444" w14:textId="0FC96DBB" w:rsidR="008C208C" w:rsidRPr="008C208C" w:rsidRDefault="008C208C" w:rsidP="008C208C">
      <w:hyperlink r:id="rId13" w:history="1">
        <w:r w:rsidRPr="005668F7">
          <w:rPr>
            <w:rStyle w:val="Hyperlink"/>
            <w:rFonts w:eastAsiaTheme="majorEastAsia"/>
          </w:rPr>
          <w:t>https://youtu.be/iOrgf3wTUbo?si=TWgqVz7gw348YP93</w:t>
        </w:r>
      </w:hyperlink>
      <w:r w:rsidR="00E11531">
        <w:t xml:space="preserve"> (15 min.)</w:t>
      </w:r>
    </w:p>
    <w:p w14:paraId="140DD600" w14:textId="33883846" w:rsidR="008678EF" w:rsidRDefault="002E6FC9" w:rsidP="008C208C">
      <w:pPr>
        <w:ind w:left="-540"/>
        <w:rPr>
          <w:i/>
          <w:iCs/>
          <w:color w:val="000000"/>
        </w:rPr>
      </w:pPr>
      <w:r w:rsidRPr="00525A55">
        <w:rPr>
          <w:color w:val="000000"/>
        </w:rPr>
        <w:t>Kunstler, E. &amp; Kunstler, S.</w:t>
      </w:r>
      <w:r w:rsidR="008678EF">
        <w:rPr>
          <w:color w:val="000000"/>
        </w:rPr>
        <w:t xml:space="preserve"> </w:t>
      </w:r>
      <w:r w:rsidR="008678EF">
        <w:rPr>
          <w:color w:val="333333"/>
          <w:shd w:val="clear" w:color="auto" w:fill="FFFFFF"/>
        </w:rPr>
        <w:t>[</w:t>
      </w:r>
      <w:r w:rsidR="002D442C">
        <w:rPr>
          <w:color w:val="333333"/>
          <w:shd w:val="clear" w:color="auto" w:fill="FFFFFF"/>
        </w:rPr>
        <w:t xml:space="preserve">Directors] </w:t>
      </w:r>
      <w:r w:rsidR="002D442C" w:rsidRPr="00525A55">
        <w:rPr>
          <w:color w:val="000000"/>
        </w:rPr>
        <w:t>(</w:t>
      </w:r>
      <w:r w:rsidRPr="00525A55">
        <w:rPr>
          <w:color w:val="000000"/>
        </w:rPr>
        <w:t xml:space="preserve">2021). </w:t>
      </w:r>
      <w:r w:rsidRPr="00525A55">
        <w:rPr>
          <w:i/>
          <w:iCs/>
          <w:color w:val="000000"/>
        </w:rPr>
        <w:t xml:space="preserve">Who We Are: A Chronicle of Racism in </w:t>
      </w:r>
    </w:p>
    <w:p w14:paraId="0FB4C900" w14:textId="77777777" w:rsidR="008678EF" w:rsidRDefault="002E6FC9" w:rsidP="008678EF">
      <w:pPr>
        <w:ind w:left="-540" w:firstLine="540"/>
        <w:rPr>
          <w:color w:val="000000"/>
        </w:rPr>
      </w:pPr>
      <w:r w:rsidRPr="00525A55">
        <w:rPr>
          <w:i/>
          <w:iCs/>
          <w:color w:val="000000"/>
        </w:rPr>
        <w:t>America.</w:t>
      </w:r>
      <w:r w:rsidRPr="00525A55">
        <w:rPr>
          <w:color w:val="000000"/>
        </w:rPr>
        <w:t xml:space="preserve"> Off Center Media.</w:t>
      </w:r>
    </w:p>
    <w:p w14:paraId="24126E17" w14:textId="13E6937C" w:rsidR="00E11531" w:rsidRDefault="008C208C" w:rsidP="008678EF">
      <w:pPr>
        <w:ind w:left="-540" w:firstLine="540"/>
        <w:rPr>
          <w:color w:val="000000"/>
        </w:rPr>
      </w:pPr>
      <w:r>
        <w:rPr>
          <w:color w:val="000000"/>
        </w:rPr>
        <w:t xml:space="preserve"> </w:t>
      </w:r>
      <w:hyperlink r:id="rId14" w:history="1">
        <w:r w:rsidR="008678EF" w:rsidRPr="007B527D">
          <w:rPr>
            <w:rStyle w:val="Hyperlink"/>
          </w:rPr>
          <w:t>https://video-alexanderstreetcom.utep.idm.oclc.org/watch/who-we-are</w:t>
        </w:r>
      </w:hyperlink>
      <w:r w:rsidR="00E11531" w:rsidRPr="00E11531">
        <w:rPr>
          <w:color w:val="000000"/>
        </w:rPr>
        <w:t xml:space="preserve"> </w:t>
      </w:r>
    </w:p>
    <w:p w14:paraId="02B69733" w14:textId="0417E756" w:rsidR="00BF357A" w:rsidRDefault="00E11531" w:rsidP="00E11531">
      <w:pPr>
        <w:ind w:right="-900"/>
      </w:pPr>
      <w:r>
        <w:t>(1 hr., 57 min.)</w:t>
      </w:r>
    </w:p>
    <w:p w14:paraId="4560AE81" w14:textId="23F36CF9" w:rsidR="002068F8" w:rsidRPr="002068F8" w:rsidRDefault="00E11531" w:rsidP="002068F8">
      <w:pPr>
        <w:ind w:left="-540"/>
        <w:rPr>
          <w:color w:val="333333"/>
          <w:shd w:val="clear" w:color="auto" w:fill="FFFFFF"/>
        </w:rPr>
      </w:pPr>
      <w:r>
        <w:rPr>
          <w:color w:val="333333"/>
          <w:shd w:val="clear" w:color="auto" w:fill="FFFFFF"/>
        </w:rPr>
        <w:t>Luna, R.</w:t>
      </w:r>
      <w:r w:rsidRPr="0015421E">
        <w:rPr>
          <w:color w:val="333333"/>
          <w:shd w:val="clear" w:color="auto" w:fill="FFFFFF"/>
        </w:rPr>
        <w:t xml:space="preserve"> </w:t>
      </w:r>
      <w:r w:rsidR="008678EF">
        <w:rPr>
          <w:color w:val="333333"/>
          <w:shd w:val="clear" w:color="auto" w:fill="FFFFFF"/>
        </w:rPr>
        <w:t xml:space="preserve">[Director] </w:t>
      </w:r>
      <w:r w:rsidRPr="0015421E">
        <w:rPr>
          <w:color w:val="333333"/>
          <w:shd w:val="clear" w:color="auto" w:fill="FFFFFF"/>
        </w:rPr>
        <w:t>(201</w:t>
      </w:r>
      <w:r>
        <w:rPr>
          <w:color w:val="333333"/>
          <w:shd w:val="clear" w:color="auto" w:fill="FFFFFF"/>
        </w:rPr>
        <w:t>7</w:t>
      </w:r>
      <w:r w:rsidRPr="0015421E">
        <w:rPr>
          <w:color w:val="333333"/>
          <w:shd w:val="clear" w:color="auto" w:fill="FFFFFF"/>
        </w:rPr>
        <w:t>)</w:t>
      </w:r>
      <w:r w:rsidRPr="0015421E">
        <w:rPr>
          <w:i/>
          <w:iCs/>
          <w:color w:val="333333"/>
        </w:rPr>
        <w:t>.</w:t>
      </w:r>
      <w:r w:rsidRPr="0015421E">
        <w:rPr>
          <w:rStyle w:val="apple-converted-space"/>
          <w:color w:val="333333"/>
          <w:shd w:val="clear" w:color="auto" w:fill="FFFFFF"/>
        </w:rPr>
        <w:t> </w:t>
      </w:r>
      <w:r w:rsidR="00B40017">
        <w:rPr>
          <w:rStyle w:val="apple-converted-space"/>
          <w:i/>
          <w:iCs/>
          <w:color w:val="333333"/>
          <w:shd w:val="clear" w:color="auto" w:fill="FFFFFF"/>
        </w:rPr>
        <w:t xml:space="preserve">Stolen education. </w:t>
      </w:r>
      <w:r>
        <w:t>Rudy Luna Enrique Aleman</w:t>
      </w:r>
      <w:r>
        <w:rPr>
          <w:color w:val="333333"/>
          <w:shd w:val="clear" w:color="auto" w:fill="FFFFFF"/>
        </w:rPr>
        <w:t xml:space="preserve"> Studio. (67 min.)</w:t>
      </w:r>
    </w:p>
    <w:p w14:paraId="48ABEE01" w14:textId="47A9A087" w:rsidR="002068F8" w:rsidRPr="002068F8" w:rsidRDefault="002068F8" w:rsidP="002068F8">
      <w:pPr>
        <w:ind w:left="-540" w:firstLine="540"/>
      </w:pPr>
      <w:hyperlink r:id="rId15" w:tooltip="https://utep.idm.oclc.org/login?url=https://video.alexanderstreet.com/p/Z8wAO3PAv" w:history="1">
        <w:r w:rsidRPr="002068F8">
          <w:rPr>
            <w:rStyle w:val="Hyperlink"/>
            <w:color w:val="800080"/>
            <w:sz w:val="22"/>
            <w:szCs w:val="22"/>
          </w:rPr>
          <w:t>https://utep.idm.oclc.org/login?url=https://video.alexanderstreet.com/p/Z8wAO3PAv</w:t>
        </w:r>
      </w:hyperlink>
    </w:p>
    <w:p w14:paraId="3810ED34" w14:textId="77777777" w:rsidR="008C2A3C" w:rsidRDefault="008C2A3C" w:rsidP="008C2A3C">
      <w:pPr>
        <w:ind w:left="-540"/>
        <w:rPr>
          <w:color w:val="222222"/>
          <w:shd w:val="clear" w:color="auto" w:fill="FFFFFF"/>
        </w:rPr>
      </w:pPr>
      <w:r w:rsidRPr="008C2A3C">
        <w:rPr>
          <w:color w:val="222222"/>
          <w:shd w:val="clear" w:color="auto" w:fill="FFFFFF"/>
        </w:rPr>
        <w:t>Palos</w:t>
      </w:r>
      <w:r>
        <w:rPr>
          <w:color w:val="222222"/>
          <w:shd w:val="clear" w:color="auto" w:fill="FFFFFF"/>
        </w:rPr>
        <w:t>, A.</w:t>
      </w:r>
      <w:r w:rsidRPr="008C2A3C">
        <w:rPr>
          <w:color w:val="222222"/>
          <w:shd w:val="clear" w:color="auto" w:fill="FFFFFF"/>
        </w:rPr>
        <w:t xml:space="preserve"> </w:t>
      </w:r>
      <w:r>
        <w:rPr>
          <w:color w:val="222222"/>
          <w:shd w:val="clear" w:color="auto" w:fill="FFFFFF"/>
        </w:rPr>
        <w:t xml:space="preserve">[Director] (2011). </w:t>
      </w:r>
      <w:r>
        <w:rPr>
          <w:i/>
          <w:iCs/>
          <w:color w:val="222222"/>
          <w:shd w:val="clear" w:color="auto" w:fill="FFFFFF"/>
        </w:rPr>
        <w:t xml:space="preserve">Precious knowledge. </w:t>
      </w:r>
      <w:r w:rsidRPr="008C2A3C">
        <w:rPr>
          <w:color w:val="222222"/>
          <w:shd w:val="clear" w:color="auto" w:fill="FFFFFF"/>
        </w:rPr>
        <w:t xml:space="preserve"> Dos Vatos Film Production, Tusco</w:t>
      </w:r>
      <w:r>
        <w:rPr>
          <w:color w:val="222222"/>
          <w:shd w:val="clear" w:color="auto" w:fill="FFFFFF"/>
        </w:rPr>
        <w:t xml:space="preserve">n, AZ. (1 </w:t>
      </w:r>
    </w:p>
    <w:p w14:paraId="147E5A3E" w14:textId="2929F405" w:rsidR="008C2A3C" w:rsidRPr="002068F8" w:rsidRDefault="008C2A3C" w:rsidP="002068F8">
      <w:r>
        <w:rPr>
          <w:color w:val="222222"/>
          <w:shd w:val="clear" w:color="auto" w:fill="FFFFFF"/>
        </w:rPr>
        <w:t>hr. 9 min.)</w:t>
      </w:r>
      <w:r w:rsidR="002068F8">
        <w:rPr>
          <w:color w:val="222222"/>
          <w:shd w:val="clear" w:color="auto" w:fill="FFFFFF"/>
        </w:rPr>
        <w:t xml:space="preserve"> </w:t>
      </w:r>
      <w:hyperlink r:id="rId16" w:history="1">
        <w:r w:rsidR="002068F8" w:rsidRPr="002068F8">
          <w:rPr>
            <w:rStyle w:val="Hyperlink"/>
          </w:rPr>
          <w:t>https://www.kanopy.com/en/utep/video/155997</w:t>
        </w:r>
      </w:hyperlink>
    </w:p>
    <w:p w14:paraId="24116D19" w14:textId="0B00B790" w:rsidR="00BF357A" w:rsidRPr="00BF357A" w:rsidRDefault="00BF357A" w:rsidP="008C2A3C">
      <w:pPr>
        <w:ind w:left="-540"/>
        <w:rPr>
          <w:color w:val="000000"/>
        </w:rPr>
      </w:pPr>
      <w:r>
        <w:t>Ro</w:t>
      </w:r>
      <w:r w:rsidR="008C2A3C">
        <w:t>bbi</w:t>
      </w:r>
      <w:r>
        <w:t xml:space="preserve">e, S. </w:t>
      </w:r>
      <w:r w:rsidR="008678EF">
        <w:rPr>
          <w:color w:val="333333"/>
          <w:shd w:val="clear" w:color="auto" w:fill="FFFFFF"/>
        </w:rPr>
        <w:t xml:space="preserve">[Director] </w:t>
      </w:r>
      <w:r>
        <w:t>(2020</w:t>
      </w:r>
      <w:r w:rsidR="002D442C">
        <w:t>).</w:t>
      </w:r>
      <w:r w:rsidR="002D442C" w:rsidRPr="00BF357A">
        <w:rPr>
          <w:i/>
          <w:iCs/>
          <w:color w:val="0F0F0F"/>
        </w:rPr>
        <w:t xml:space="preserve"> Mendez</w:t>
      </w:r>
      <w:r w:rsidRPr="00BF357A">
        <w:rPr>
          <w:i/>
          <w:iCs/>
          <w:color w:val="0F0F0F"/>
        </w:rPr>
        <w:t xml:space="preserve"> v. Westminster: For All the Children</w:t>
      </w:r>
    </w:p>
    <w:p w14:paraId="4B931FDD" w14:textId="19C86354" w:rsidR="00BF357A" w:rsidRPr="00BF357A" w:rsidRDefault="00BF357A" w:rsidP="00BF357A">
      <w:hyperlink r:id="rId17" w:history="1">
        <w:r w:rsidRPr="007B527D">
          <w:rPr>
            <w:rStyle w:val="Hyperlink"/>
          </w:rPr>
          <w:t>https://youtu.be/F46Mlzt2tFc?si=WOWnXEr1svnba35X</w:t>
        </w:r>
      </w:hyperlink>
      <w:r>
        <w:t xml:space="preserve"> </w:t>
      </w:r>
      <w:r w:rsidRPr="00BF357A">
        <w:t>(34 min.)</w:t>
      </w:r>
    </w:p>
    <w:p w14:paraId="51F64142" w14:textId="29C8D941" w:rsidR="00BF357A" w:rsidRPr="00BF357A" w:rsidRDefault="00BF357A" w:rsidP="00BF357A">
      <w:pPr>
        <w:ind w:left="-540"/>
        <w:rPr>
          <w:rFonts w:ascii="Aptos" w:hAnsi="Aptos"/>
          <w:color w:val="800080"/>
          <w:sz w:val="22"/>
          <w:szCs w:val="22"/>
          <w:u w:val="single"/>
        </w:rPr>
      </w:pPr>
      <w:r w:rsidRPr="00BF357A">
        <w:t xml:space="preserve">San Diego Union Tribune (2021). </w:t>
      </w:r>
      <w:r w:rsidRPr="00BF357A">
        <w:rPr>
          <w:i/>
          <w:iCs/>
        </w:rPr>
        <w:t xml:space="preserve">The Lemon Grove Incident. </w:t>
      </w:r>
    </w:p>
    <w:p w14:paraId="7A2911B7" w14:textId="4532DB7E" w:rsidR="00BF357A" w:rsidRDefault="00BF357A" w:rsidP="00BF357A">
      <w:hyperlink r:id="rId18" w:history="1">
        <w:r w:rsidRPr="00BF357A">
          <w:rPr>
            <w:rStyle w:val="Hyperlink"/>
          </w:rPr>
          <w:t>https://www.youtube.com/watch?v=RClkveVsagw</w:t>
        </w:r>
      </w:hyperlink>
      <w:r>
        <w:t xml:space="preserve"> (</w:t>
      </w:r>
      <w:r w:rsidRPr="00BF357A">
        <w:t>7 min.</w:t>
      </w:r>
      <w:r>
        <w:t>)</w:t>
      </w:r>
    </w:p>
    <w:p w14:paraId="14EEC653" w14:textId="77777777" w:rsidR="008C2A3C" w:rsidRPr="00BF357A" w:rsidRDefault="008C2A3C" w:rsidP="00BF357A"/>
    <w:p w14:paraId="75CB04C5" w14:textId="25CE5652" w:rsidR="00067FF0" w:rsidRPr="00F76855" w:rsidRDefault="00AC2B00" w:rsidP="0098358F">
      <w:pPr>
        <w:pStyle w:val="ListParagraph"/>
        <w:ind w:left="-540"/>
        <w:rPr>
          <w:b/>
          <w:color w:val="7030A0"/>
        </w:rPr>
      </w:pPr>
      <w:r w:rsidRPr="00F76855">
        <w:rPr>
          <w:b/>
          <w:color w:val="7030A0"/>
        </w:rPr>
        <w:t>ACCESSING COURSE FILM</w:t>
      </w:r>
      <w:r w:rsidR="0098358F">
        <w:rPr>
          <w:b/>
          <w:color w:val="7030A0"/>
        </w:rPr>
        <w:t>S</w:t>
      </w:r>
    </w:p>
    <w:p w14:paraId="32AB5C26" w14:textId="2ADADF3C" w:rsidR="002E1082" w:rsidRDefault="002E1082" w:rsidP="002E1082">
      <w:pPr>
        <w:pStyle w:val="ListParagraph"/>
        <w:ind w:left="0"/>
        <w:rPr>
          <w:color w:val="000000" w:themeColor="text1"/>
        </w:rPr>
      </w:pPr>
      <w:r>
        <w:rPr>
          <w:color w:val="000000" w:themeColor="text1"/>
        </w:rPr>
        <w:t>The first thing I’d like you to do, if you haven’t already, is to sign up for the UTEP VPN.  Go to this website and follow the directions:</w:t>
      </w:r>
    </w:p>
    <w:p w14:paraId="675F260E" w14:textId="686BE7AC" w:rsidR="002E1082" w:rsidRDefault="002E1082" w:rsidP="002E1082">
      <w:pPr>
        <w:pStyle w:val="ListParagraph"/>
        <w:ind w:left="0"/>
        <w:rPr>
          <w:color w:val="000000" w:themeColor="text1"/>
        </w:rPr>
      </w:pPr>
      <w:hyperlink r:id="rId19" w:history="1">
        <w:r w:rsidRPr="00F616FA">
          <w:rPr>
            <w:rStyle w:val="Hyperlink"/>
          </w:rPr>
          <w:t>https://www.utep.edu/technologysupport/servicecatalog/net_vpnglobalprotect.html</w:t>
        </w:r>
      </w:hyperlink>
    </w:p>
    <w:p w14:paraId="5F25B8A0" w14:textId="77777777" w:rsidR="002E1082" w:rsidRDefault="002E1082" w:rsidP="002E1082">
      <w:pPr>
        <w:pStyle w:val="ListParagraph"/>
        <w:ind w:left="0"/>
        <w:rPr>
          <w:color w:val="000000" w:themeColor="text1"/>
        </w:rPr>
      </w:pPr>
    </w:p>
    <w:p w14:paraId="0882E83D" w14:textId="717107DD" w:rsidR="00067FF0" w:rsidRDefault="002E1082" w:rsidP="00083279">
      <w:pPr>
        <w:pStyle w:val="ListParagraph"/>
        <w:ind w:left="0"/>
        <w:rPr>
          <w:color w:val="000000" w:themeColor="text1"/>
        </w:rPr>
      </w:pPr>
      <w:r>
        <w:rPr>
          <w:color w:val="000000" w:themeColor="text1"/>
        </w:rPr>
        <w:t xml:space="preserve">While </w:t>
      </w:r>
      <w:r w:rsidR="00067FF0">
        <w:rPr>
          <w:color w:val="000000" w:themeColor="text1"/>
        </w:rPr>
        <w:t>I have provided you with link to film</w:t>
      </w:r>
      <w:r w:rsidR="00A410B6">
        <w:rPr>
          <w:color w:val="000000" w:themeColor="text1"/>
        </w:rPr>
        <w:t>s</w:t>
      </w:r>
      <w:r w:rsidR="00067FF0">
        <w:rPr>
          <w:color w:val="000000" w:themeColor="text1"/>
        </w:rPr>
        <w:t xml:space="preserve"> here and on </w:t>
      </w:r>
      <w:r w:rsidR="00D32A2E">
        <w:rPr>
          <w:color w:val="000000" w:themeColor="text1"/>
        </w:rPr>
        <w:t>BlackBoard (</w:t>
      </w:r>
      <w:r w:rsidR="00067FF0">
        <w:rPr>
          <w:color w:val="000000" w:themeColor="text1"/>
        </w:rPr>
        <w:t>BB</w:t>
      </w:r>
      <w:r w:rsidR="00D32A2E">
        <w:rPr>
          <w:color w:val="000000" w:themeColor="text1"/>
        </w:rPr>
        <w:t>)</w:t>
      </w:r>
      <w:r>
        <w:rPr>
          <w:color w:val="000000" w:themeColor="text1"/>
        </w:rPr>
        <w:t xml:space="preserve">, </w:t>
      </w:r>
      <w:r w:rsidR="00067FF0">
        <w:rPr>
          <w:color w:val="000000" w:themeColor="text1"/>
        </w:rPr>
        <w:t>I want you to know about the Kanopy database.</w:t>
      </w:r>
      <w:r>
        <w:rPr>
          <w:color w:val="000000" w:themeColor="text1"/>
        </w:rPr>
        <w:t xml:space="preserve"> </w:t>
      </w:r>
    </w:p>
    <w:p w14:paraId="21142A94" w14:textId="77777777" w:rsidR="00067FF0" w:rsidRDefault="00067FF0" w:rsidP="00083279">
      <w:pPr>
        <w:pStyle w:val="ListParagraph"/>
        <w:ind w:left="0"/>
        <w:rPr>
          <w:color w:val="000000" w:themeColor="text1"/>
        </w:rPr>
      </w:pPr>
    </w:p>
    <w:p w14:paraId="1DB22F02" w14:textId="77777777" w:rsidR="00067FF0" w:rsidRPr="00BC3F23" w:rsidRDefault="00067FF0" w:rsidP="00083279">
      <w:pPr>
        <w:pStyle w:val="ListParagraph"/>
        <w:ind w:left="0"/>
        <w:rPr>
          <w:b/>
          <w:i/>
          <w:color w:val="000000" w:themeColor="text1"/>
        </w:rPr>
      </w:pPr>
      <w:r>
        <w:rPr>
          <w:b/>
          <w:i/>
          <w:color w:val="000000" w:themeColor="text1"/>
        </w:rPr>
        <w:t>How do I access Kanopy?</w:t>
      </w:r>
    </w:p>
    <w:p w14:paraId="4AC2FDF8" w14:textId="576C2F0C" w:rsidR="00C0290E" w:rsidRDefault="00067FF0" w:rsidP="00083279">
      <w:pPr>
        <w:pStyle w:val="ListParagraph"/>
        <w:ind w:left="0"/>
        <w:rPr>
          <w:i/>
          <w:color w:val="000000" w:themeColor="text1"/>
        </w:rPr>
      </w:pPr>
      <w:r>
        <w:rPr>
          <w:color w:val="000000" w:themeColor="text1"/>
        </w:rPr>
        <w:t>Go to the UTEP main page and click on the library link. When you get to the library main page, click on Articles &amp; Databases.  Go to the letter K and type in Kanopy and once you open it, you will need to use your UTEP ID and password to access the database.  Then you will enter the title of the film. There is also an app for Kanopy (</w:t>
      </w:r>
      <w:hyperlink r:id="rId20" w:history="1">
        <w:r w:rsidRPr="00F32252">
          <w:rPr>
            <w:rStyle w:val="Hyperlink"/>
          </w:rPr>
          <w:t>https://utep.kanopy.com/frontpage</w:t>
        </w:r>
      </w:hyperlink>
      <w:r>
        <w:rPr>
          <w:color w:val="000000" w:themeColor="text1"/>
        </w:rPr>
        <w:t>) that you can install on a tablet, your computer, or a smart TV.</w:t>
      </w:r>
      <w:r w:rsidRPr="00BC3F23">
        <w:rPr>
          <w:i/>
          <w:color w:val="000000" w:themeColor="text1"/>
        </w:rPr>
        <w:t xml:space="preserve"> </w:t>
      </w:r>
    </w:p>
    <w:p w14:paraId="242530DD" w14:textId="77777777" w:rsidR="008C2A3C" w:rsidRDefault="008C2A3C" w:rsidP="00083279">
      <w:pPr>
        <w:pStyle w:val="ListParagraph"/>
        <w:ind w:left="0"/>
        <w:rPr>
          <w:i/>
          <w:color w:val="000000" w:themeColor="text1"/>
        </w:rPr>
      </w:pPr>
    </w:p>
    <w:p w14:paraId="2F2B6510" w14:textId="77777777" w:rsidR="00D32A2E" w:rsidRDefault="00D32A2E" w:rsidP="00083279">
      <w:pPr>
        <w:pStyle w:val="ListParagraph"/>
        <w:ind w:left="0"/>
        <w:rPr>
          <w:b/>
          <w:color w:val="7030A0"/>
        </w:rPr>
      </w:pPr>
    </w:p>
    <w:p w14:paraId="10178BA6" w14:textId="7A8082EB" w:rsidR="00F76855" w:rsidRDefault="00F76855" w:rsidP="00762C17">
      <w:pPr>
        <w:pStyle w:val="ListParagraph"/>
        <w:ind w:left="-450"/>
        <w:rPr>
          <w:b/>
          <w:color w:val="7030A0"/>
        </w:rPr>
      </w:pPr>
      <w:r w:rsidRPr="00F76855">
        <w:rPr>
          <w:b/>
          <w:color w:val="7030A0"/>
        </w:rPr>
        <w:lastRenderedPageBreak/>
        <w:t>BUILDING BACKGROUND</w:t>
      </w:r>
    </w:p>
    <w:p w14:paraId="77001454" w14:textId="3A603ED8" w:rsidR="00616D1B" w:rsidRDefault="00F76855" w:rsidP="000D2E6B">
      <w:pPr>
        <w:pStyle w:val="ListParagraph"/>
        <w:ind w:left="0"/>
        <w:rPr>
          <w:color w:val="000000" w:themeColor="text1"/>
        </w:rPr>
      </w:pPr>
      <w:r w:rsidRPr="00F76855">
        <w:rPr>
          <w:color w:val="000000" w:themeColor="text1"/>
        </w:rPr>
        <w:t>T</w:t>
      </w:r>
      <w:r>
        <w:rPr>
          <w:color w:val="000000" w:themeColor="text1"/>
        </w:rPr>
        <w:t>his may surprise you, but using Wikipedia, especially in the social sciences, can help you</w:t>
      </w:r>
      <w:r w:rsidR="00E455CA">
        <w:rPr>
          <w:color w:val="000000" w:themeColor="text1"/>
        </w:rPr>
        <w:t>, and it’s fine to consult it. That doesn’t mean that you can cite it for an assignment (you can’t).  But what it does mean is that if a term in the readings is unclear, you can look thing</w:t>
      </w:r>
      <w:r w:rsidR="00523E1D">
        <w:rPr>
          <w:color w:val="000000" w:themeColor="text1"/>
        </w:rPr>
        <w:t>s</w:t>
      </w:r>
      <w:r w:rsidR="00E455CA">
        <w:rPr>
          <w:color w:val="000000" w:themeColor="text1"/>
        </w:rPr>
        <w:t xml:space="preserve"> up</w:t>
      </w:r>
      <w:r w:rsidR="00523E1D">
        <w:rPr>
          <w:color w:val="000000" w:themeColor="text1"/>
        </w:rPr>
        <w:t xml:space="preserve"> </w:t>
      </w:r>
      <w:r w:rsidR="00E455CA">
        <w:rPr>
          <w:color w:val="000000" w:themeColor="text1"/>
        </w:rPr>
        <w:t xml:space="preserve">(e.g., </w:t>
      </w:r>
      <w:r w:rsidR="00824FDC">
        <w:rPr>
          <w:color w:val="000000" w:themeColor="text1"/>
        </w:rPr>
        <w:t>abolitionist teaching</w:t>
      </w:r>
      <w:r w:rsidR="00E455CA">
        <w:rPr>
          <w:color w:val="000000" w:themeColor="text1"/>
        </w:rPr>
        <w:t xml:space="preserve"> wiki) and you will get more background information. </w:t>
      </w:r>
      <w:r w:rsidR="000D2E6B">
        <w:rPr>
          <w:color w:val="000000" w:themeColor="text1"/>
        </w:rPr>
        <w:t>Wikipedia is a</w:t>
      </w:r>
      <w:r w:rsidR="00E455CA">
        <w:rPr>
          <w:color w:val="000000" w:themeColor="text1"/>
        </w:rPr>
        <w:t xml:space="preserve"> resource</w:t>
      </w:r>
      <w:r w:rsidR="000D2E6B">
        <w:rPr>
          <w:color w:val="000000" w:themeColor="text1"/>
        </w:rPr>
        <w:t xml:space="preserve"> </w:t>
      </w:r>
      <w:r w:rsidR="00E455CA">
        <w:rPr>
          <w:color w:val="000000" w:themeColor="text1"/>
        </w:rPr>
        <w:t xml:space="preserve">for building your background and </w:t>
      </w:r>
      <w:r w:rsidR="00523E1D">
        <w:rPr>
          <w:color w:val="000000" w:themeColor="text1"/>
        </w:rPr>
        <w:t xml:space="preserve">get </w:t>
      </w:r>
      <w:r w:rsidR="000D2E6B">
        <w:rPr>
          <w:color w:val="000000" w:themeColor="text1"/>
        </w:rPr>
        <w:t>it</w:t>
      </w:r>
      <w:r w:rsidR="00E455CA">
        <w:rPr>
          <w:color w:val="000000" w:themeColor="text1"/>
        </w:rPr>
        <w:t xml:space="preserve"> help you find sources. </w:t>
      </w:r>
      <w:r w:rsidR="00616D1B">
        <w:rPr>
          <w:color w:val="000000" w:themeColor="text1"/>
        </w:rPr>
        <w:t xml:space="preserve">It’s also a way to clarify academic concepts. I Googled </w:t>
      </w:r>
      <w:r w:rsidR="00824FDC">
        <w:rPr>
          <w:i/>
          <w:iCs/>
          <w:color w:val="000000" w:themeColor="text1"/>
        </w:rPr>
        <w:t>abolitionist pedagogy</w:t>
      </w:r>
      <w:r w:rsidR="00616D1B" w:rsidRPr="00616D1B">
        <w:rPr>
          <w:i/>
          <w:iCs/>
          <w:color w:val="000000" w:themeColor="text1"/>
        </w:rPr>
        <w:t xml:space="preserve"> </w:t>
      </w:r>
      <w:r w:rsidR="002D442C" w:rsidRPr="00616D1B">
        <w:rPr>
          <w:i/>
          <w:iCs/>
          <w:color w:val="000000" w:themeColor="text1"/>
        </w:rPr>
        <w:t>wiki,</w:t>
      </w:r>
      <w:r w:rsidR="00616D1B">
        <w:rPr>
          <w:color w:val="000000" w:themeColor="text1"/>
        </w:rPr>
        <w:t xml:space="preserve"> and I got this:</w:t>
      </w:r>
    </w:p>
    <w:p w14:paraId="63B27AAB" w14:textId="31D8DB9B" w:rsidR="00616D1B" w:rsidRDefault="00616D1B" w:rsidP="000D2E6B">
      <w:pPr>
        <w:pStyle w:val="ListParagraph"/>
        <w:ind w:left="0"/>
        <w:rPr>
          <w:color w:val="000000" w:themeColor="text1"/>
        </w:rPr>
      </w:pPr>
    </w:p>
    <w:p w14:paraId="25BD225C" w14:textId="7F355D71" w:rsidR="00616D1B" w:rsidRDefault="00824FDC" w:rsidP="00B151FA">
      <w:pPr>
        <w:pStyle w:val="ListParagraph"/>
        <w:ind w:left="0"/>
        <w:rPr>
          <w:color w:val="000000" w:themeColor="text1"/>
        </w:rPr>
      </w:pPr>
      <w:r>
        <w:rPr>
          <w:noProof/>
          <w:color w:val="000000" w:themeColor="text1"/>
        </w:rPr>
        <w:drawing>
          <wp:inline distT="0" distB="0" distL="0" distR="0" wp14:anchorId="3D4EB388" wp14:editId="0E654E42">
            <wp:extent cx="3676135" cy="2390140"/>
            <wp:effectExtent l="0" t="0" r="0" b="0"/>
            <wp:docPr id="1198313445" name="Picture 19" descr="A screenshot of a web p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8313445" name="Picture 19" descr="A screenshot of a web page&#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3759001" cy="2444017"/>
                    </a:xfrm>
                    <a:prstGeom prst="rect">
                      <a:avLst/>
                    </a:prstGeom>
                  </pic:spPr>
                </pic:pic>
              </a:graphicData>
            </a:graphic>
          </wp:inline>
        </w:drawing>
      </w:r>
    </w:p>
    <w:p w14:paraId="3D877CD9" w14:textId="77777777" w:rsidR="00B151FA" w:rsidRDefault="00616D1B" w:rsidP="00B151FA">
      <w:pPr>
        <w:pStyle w:val="ListParagraph"/>
        <w:ind w:left="-450"/>
        <w:rPr>
          <w:color w:val="000000" w:themeColor="text1"/>
        </w:rPr>
      </w:pPr>
      <w:r>
        <w:rPr>
          <w:color w:val="000000" w:themeColor="text1"/>
        </w:rPr>
        <w:t xml:space="preserve"> </w:t>
      </w:r>
    </w:p>
    <w:p w14:paraId="67497373" w14:textId="5F2C3203" w:rsidR="00B151FA" w:rsidRDefault="00616D1B" w:rsidP="00B151FA">
      <w:pPr>
        <w:pStyle w:val="ListParagraph"/>
        <w:ind w:left="-450"/>
        <w:rPr>
          <w:color w:val="000000" w:themeColor="text1"/>
        </w:rPr>
      </w:pPr>
      <w:r>
        <w:rPr>
          <w:color w:val="000000" w:themeColor="text1"/>
        </w:rPr>
        <w:t>Wikipedia is very useful, but</w:t>
      </w:r>
      <w:r w:rsidR="00E455CA">
        <w:rPr>
          <w:color w:val="000000" w:themeColor="text1"/>
        </w:rPr>
        <w:t xml:space="preserve"> </w:t>
      </w:r>
      <w:r w:rsidR="000D2E6B">
        <w:rPr>
          <w:color w:val="000000" w:themeColor="text1"/>
        </w:rPr>
        <w:t>it is</w:t>
      </w:r>
      <w:r w:rsidR="00E455CA">
        <w:rPr>
          <w:color w:val="000000" w:themeColor="text1"/>
        </w:rPr>
        <w:t xml:space="preserve"> not to be cited in your academic work.</w:t>
      </w:r>
      <w:r w:rsidR="00B151FA">
        <w:rPr>
          <w:color w:val="000000" w:themeColor="text1"/>
        </w:rPr>
        <w:t xml:space="preserve"> However, you can  </w:t>
      </w:r>
    </w:p>
    <w:p w14:paraId="460325B7" w14:textId="428BB7AA" w:rsidR="00E455CA" w:rsidRDefault="00B151FA" w:rsidP="00B151FA">
      <w:pPr>
        <w:pStyle w:val="ListParagraph"/>
        <w:ind w:left="-450"/>
        <w:rPr>
          <w:color w:val="000000" w:themeColor="text1"/>
        </w:rPr>
      </w:pPr>
      <w:r>
        <w:rPr>
          <w:color w:val="000000" w:themeColor="text1"/>
        </w:rPr>
        <w:t xml:space="preserve"> use it to find references or to </w:t>
      </w:r>
      <w:r w:rsidR="00F85D17">
        <w:rPr>
          <w:color w:val="000000" w:themeColor="text1"/>
        </w:rPr>
        <w:t>help you understand concepts</w:t>
      </w:r>
      <w:r>
        <w:rPr>
          <w:color w:val="000000" w:themeColor="text1"/>
        </w:rPr>
        <w:t>.</w:t>
      </w:r>
    </w:p>
    <w:p w14:paraId="0B00825F" w14:textId="77777777" w:rsidR="00F85D17" w:rsidRPr="00F85D17" w:rsidRDefault="00F85D17" w:rsidP="00824FDC">
      <w:pPr>
        <w:pStyle w:val="BodyText"/>
        <w:ind w:left="0"/>
        <w:rPr>
          <w:bCs/>
          <w:color w:val="000000" w:themeColor="text1"/>
        </w:rPr>
      </w:pPr>
    </w:p>
    <w:p w14:paraId="480BAC87" w14:textId="2CBBFF91" w:rsidR="00EA6EDC" w:rsidRPr="00EA6EDC" w:rsidRDefault="00083279" w:rsidP="00762C17">
      <w:pPr>
        <w:pStyle w:val="BodyText"/>
        <w:ind w:left="-450"/>
        <w:rPr>
          <w:b/>
          <w:color w:val="7030A0"/>
        </w:rPr>
      </w:pPr>
      <w:r>
        <w:rPr>
          <w:b/>
          <w:color w:val="7030A0"/>
        </w:rPr>
        <w:t>DIS/ABILITIES</w:t>
      </w:r>
    </w:p>
    <w:p w14:paraId="53D24D6D" w14:textId="065D4246" w:rsidR="002E6FC9" w:rsidRDefault="00824FDC" w:rsidP="00762C17">
      <w:pPr>
        <w:pStyle w:val="BodyText"/>
        <w:ind w:left="0"/>
      </w:pPr>
      <w:r>
        <w:t>If</w:t>
      </w:r>
      <w:r w:rsidR="00EA6EDC" w:rsidRPr="00715314">
        <w:t xml:space="preserve"> you have or believe you have </w:t>
      </w:r>
      <w:r w:rsidR="00083279">
        <w:t>dis/abilities</w:t>
      </w:r>
      <w:r w:rsidR="00EA6EDC" w:rsidRPr="00715314">
        <w:t xml:space="preserve">, you may wish to self-identify. Students who have been designated as disabled must reactivate their standing with the Office of Disabled Student Services on a yearly basis. Failure to report to this office will place a student on the inactive list and nullify benefits received. </w:t>
      </w:r>
      <w:r>
        <w:t xml:space="preserve"> </w:t>
      </w:r>
      <w:r w:rsidR="00EA6EDC">
        <w:t>I know that sometimes people have di</w:t>
      </w:r>
      <w:r w:rsidR="00C91BFA">
        <w:t>s/</w:t>
      </w:r>
      <w:r w:rsidR="00EA6EDC">
        <w:t xml:space="preserve">abilities, but they cannot afford to get the documentation they need in order to receive </w:t>
      </w:r>
      <w:r w:rsidR="00523E1D">
        <w:t>accommodations</w:t>
      </w:r>
      <w:r w:rsidR="00EA6EDC">
        <w:t xml:space="preserve">. If this is your situation, let me know, and we can work something out. </w:t>
      </w:r>
      <w:r w:rsidR="00EA6EDC" w:rsidRPr="00715314">
        <w:t xml:space="preserve">The Disabled Student Services Office can be reached at </w:t>
      </w:r>
      <w:hyperlink r:id="rId22" w:history="1">
        <w:r w:rsidR="00523E1D" w:rsidRPr="00940116">
          <w:rPr>
            <w:rStyle w:val="Hyperlink"/>
          </w:rPr>
          <w:t>https://www.utep.edu/student-affairs/cass/</w:t>
        </w:r>
      </w:hyperlink>
      <w:r w:rsidR="00523E1D">
        <w:t xml:space="preserve"> </w:t>
      </w:r>
      <w:r w:rsidR="00EA6EDC" w:rsidRPr="00715314">
        <w:t xml:space="preserve">(915) 747-5148 (voice or TTY), or </w:t>
      </w:r>
      <w:hyperlink r:id="rId23">
        <w:r w:rsidR="00EA6EDC" w:rsidRPr="00715314">
          <w:rPr>
            <w:rStyle w:val="Hyperlink"/>
          </w:rPr>
          <w:t>dss@utep.edu.</w:t>
        </w:r>
      </w:hyperlink>
    </w:p>
    <w:p w14:paraId="3384FFBA" w14:textId="77777777" w:rsidR="00044A35" w:rsidRPr="00762C17" w:rsidRDefault="00044A35" w:rsidP="00762C17">
      <w:pPr>
        <w:pStyle w:val="BodyText"/>
        <w:ind w:left="0"/>
      </w:pPr>
    </w:p>
    <w:p w14:paraId="66FF3464" w14:textId="388257C2" w:rsidR="00C83D50" w:rsidRPr="00C83D50" w:rsidRDefault="00616D1B" w:rsidP="00C83D50">
      <w:pPr>
        <w:pStyle w:val="SyllabusHeadings2"/>
        <w:spacing w:before="0" w:after="0"/>
        <w:ind w:left="-450"/>
        <w:contextualSpacing/>
        <w:rPr>
          <w:rFonts w:eastAsia="Times New Roman"/>
          <w:color w:val="7030A0"/>
          <w:lang w:eastAsia="en-US"/>
        </w:rPr>
      </w:pPr>
      <w:r>
        <w:rPr>
          <w:rFonts w:eastAsia="Times New Roman"/>
          <w:color w:val="7030A0"/>
          <w:lang w:eastAsia="en-US"/>
        </w:rPr>
        <w:t>STUDENT CONDUCT</w:t>
      </w:r>
    </w:p>
    <w:p w14:paraId="4AA3D056" w14:textId="3AE7BB0A" w:rsidR="00616D1B" w:rsidRDefault="00616D1B" w:rsidP="00616D1B">
      <w:pPr>
        <w:pStyle w:val="SyllabusHeadings2"/>
        <w:spacing w:before="0" w:after="0"/>
        <w:contextualSpacing/>
        <w:rPr>
          <w:b w:val="0"/>
        </w:rPr>
      </w:pPr>
      <w:r>
        <w:rPr>
          <w:b w:val="0"/>
        </w:rPr>
        <w:t>All students are expected and required to obey the law and to comply with the Regent’s Rules and Regulations (</w:t>
      </w:r>
      <w:hyperlink r:id="rId24">
        <w:r w:rsidRPr="57F92788">
          <w:rPr>
            <w:rStyle w:val="Hyperlink"/>
            <w:b w:val="0"/>
          </w:rPr>
          <w:t>http://www.utsystem.edu/bor/rules</w:t>
        </w:r>
      </w:hyperlink>
      <w:r>
        <w:rPr>
          <w:b w:val="0"/>
        </w:rPr>
        <w:t>). Everyone is also required to follow the directives issued by an administrative official in the course of their authorized duties and to observe the standards of conduct appropriate for the university.</w:t>
      </w:r>
    </w:p>
    <w:p w14:paraId="114B511B" w14:textId="77777777" w:rsidR="00B151FA" w:rsidRDefault="00B151FA" w:rsidP="00616D1B">
      <w:pPr>
        <w:rPr>
          <w:color w:val="000000" w:themeColor="text1"/>
        </w:rPr>
      </w:pPr>
    </w:p>
    <w:p w14:paraId="179790D2" w14:textId="77777777" w:rsidR="002D442C" w:rsidRDefault="002D442C" w:rsidP="00616D1B">
      <w:pPr>
        <w:rPr>
          <w:color w:val="000000" w:themeColor="text1"/>
        </w:rPr>
      </w:pPr>
    </w:p>
    <w:p w14:paraId="642CDCC5" w14:textId="77777777" w:rsidR="002D442C" w:rsidRPr="0038503F" w:rsidRDefault="002D442C" w:rsidP="00616D1B">
      <w:pPr>
        <w:rPr>
          <w:color w:val="000000" w:themeColor="text1"/>
        </w:rPr>
      </w:pPr>
    </w:p>
    <w:p w14:paraId="7C54D207" w14:textId="77777777" w:rsidR="00616D1B" w:rsidRDefault="00616D1B" w:rsidP="00616D1B">
      <w:pPr>
        <w:pStyle w:val="ListParagraph"/>
        <w:ind w:left="0" w:right="-40"/>
        <w:rPr>
          <w:color w:val="000000" w:themeColor="text1"/>
        </w:rPr>
      </w:pPr>
      <w:r w:rsidRPr="00F80877">
        <w:rPr>
          <w:color w:val="000000" w:themeColor="text1"/>
        </w:rPr>
        <w:lastRenderedPageBreak/>
        <w:t xml:space="preserve">This course requires that all work students submit be their own. You should not have another person or entity do the writing of any portion of an assignment for you. This includes hiring a person or a company to write assignments or using so-called “artificial intelligence” tools like Copilot, ChatGPT, or Google's Gemini (which are, in fact, large language models based on copyrighted and stolen English-language materials produced by artists, writers, and journalists—including me). </w:t>
      </w:r>
    </w:p>
    <w:p w14:paraId="58E81611" w14:textId="77777777" w:rsidR="00044A35" w:rsidRDefault="00044A35" w:rsidP="00616D1B">
      <w:pPr>
        <w:pStyle w:val="ListParagraph"/>
        <w:ind w:left="0" w:right="-40"/>
        <w:rPr>
          <w:color w:val="000000" w:themeColor="text1"/>
        </w:rPr>
      </w:pPr>
    </w:p>
    <w:p w14:paraId="7E4A4B75" w14:textId="3DCCDBC8" w:rsidR="00616D1B" w:rsidRDefault="00616D1B" w:rsidP="00616D1B">
      <w:pPr>
        <w:pStyle w:val="ListParagraph"/>
        <w:ind w:left="0" w:right="-40"/>
        <w:rPr>
          <w:color w:val="000000" w:themeColor="text1"/>
        </w:rPr>
      </w:pPr>
      <w:r w:rsidRPr="00F80877">
        <w:rPr>
          <w:color w:val="000000" w:themeColor="text1"/>
        </w:rPr>
        <w:t>Large language models are often wrong, and to the extent they can write good sentences, they rely on a hyper-exploitative labor model (think prisoners, refugees, Kenyan and other overseas workers making $2 a day). They insert a form of automation into the information economy that intensifies the global dominance of English, proliferates misinformation, and normalizes execrable writing. They do not use footnotes (except to blogs, Goodreads, and other non-academic sources), for obvious reasons</w:t>
      </w:r>
      <w:r>
        <w:rPr>
          <w:color w:val="000000" w:themeColor="text1"/>
        </w:rPr>
        <w:t xml:space="preserve"> – because </w:t>
      </w:r>
      <w:r w:rsidRPr="00F80877">
        <w:rPr>
          <w:color w:val="000000" w:themeColor="text1"/>
        </w:rPr>
        <w:t xml:space="preserve">if they did, those of us who were ripped off could demand compensation or that our work be removed. However, you are required to acknowledge your sources because anything else is theft (also known as plagiarism). </w:t>
      </w:r>
      <w:r w:rsidRPr="00756421">
        <w:rPr>
          <w:color w:val="000000" w:themeColor="text1"/>
        </w:rPr>
        <w:t>University coursework</w:t>
      </w:r>
      <w:r w:rsidRPr="00F80877">
        <w:rPr>
          <w:color w:val="000000" w:themeColor="text1"/>
        </w:rPr>
        <w:t xml:space="preserve"> </w:t>
      </w:r>
      <w:r w:rsidRPr="00756421">
        <w:rPr>
          <w:color w:val="000000" w:themeColor="text1"/>
        </w:rPr>
        <w:t>will help</w:t>
      </w:r>
      <w:r w:rsidRPr="00F80877">
        <w:rPr>
          <w:color w:val="000000" w:themeColor="text1"/>
        </w:rPr>
        <w:t xml:space="preserve"> you build writing skills </w:t>
      </w:r>
      <w:r w:rsidRPr="00756421">
        <w:rPr>
          <w:color w:val="000000" w:themeColor="text1"/>
        </w:rPr>
        <w:t xml:space="preserve">that </w:t>
      </w:r>
      <w:r w:rsidRPr="00F80877">
        <w:rPr>
          <w:color w:val="000000" w:themeColor="text1"/>
        </w:rPr>
        <w:t xml:space="preserve">you will use </w:t>
      </w:r>
      <w:r w:rsidRPr="00756421">
        <w:rPr>
          <w:color w:val="000000" w:themeColor="text1"/>
        </w:rPr>
        <w:t>throughout your life</w:t>
      </w:r>
      <w:r w:rsidRPr="00F80877">
        <w:rPr>
          <w:color w:val="000000" w:themeColor="text1"/>
        </w:rPr>
        <w:t xml:space="preserve">; do not let tech bros take that opportunity from you. </w:t>
      </w:r>
      <w:r w:rsidRPr="00756421">
        <w:rPr>
          <w:color w:val="000000" w:themeColor="text1"/>
        </w:rPr>
        <w:t>If</w:t>
      </w:r>
      <w:r w:rsidRPr="00F80877">
        <w:rPr>
          <w:color w:val="000000" w:themeColor="text1"/>
        </w:rPr>
        <w:t xml:space="preserve"> you aspire to become intellectuals or if you just love excellent use of language, they</w:t>
      </w:r>
      <w:r>
        <w:rPr>
          <w:color w:val="000000" w:themeColor="text1"/>
        </w:rPr>
        <w:t xml:space="preserve"> are</w:t>
      </w:r>
      <w:r w:rsidRPr="00F80877">
        <w:rPr>
          <w:color w:val="000000" w:themeColor="text1"/>
        </w:rPr>
        <w:t xml:space="preserve"> your enemy.</w:t>
      </w:r>
    </w:p>
    <w:p w14:paraId="24A2B526" w14:textId="77777777" w:rsidR="00C83D50" w:rsidRDefault="00C83D50" w:rsidP="00616D1B">
      <w:pPr>
        <w:pStyle w:val="ListParagraph"/>
        <w:ind w:left="0" w:right="-40"/>
        <w:rPr>
          <w:color w:val="000000" w:themeColor="text1"/>
        </w:rPr>
      </w:pPr>
    </w:p>
    <w:tbl>
      <w:tblPr>
        <w:tblStyle w:val="TableGrid"/>
        <w:tblW w:w="0" w:type="auto"/>
        <w:tblLook w:val="04A0" w:firstRow="1" w:lastRow="0" w:firstColumn="1" w:lastColumn="0" w:noHBand="0" w:noVBand="1"/>
      </w:tblPr>
      <w:tblGrid>
        <w:gridCol w:w="8630"/>
      </w:tblGrid>
      <w:tr w:rsidR="00C83D50" w14:paraId="63D226C1" w14:textId="77777777" w:rsidTr="00C83D50">
        <w:tc>
          <w:tcPr>
            <w:tcW w:w="8630" w:type="dxa"/>
          </w:tcPr>
          <w:p w14:paraId="377A245F" w14:textId="6CB3FF02" w:rsidR="00C83D50" w:rsidRPr="004A1BA0" w:rsidRDefault="00C83D50" w:rsidP="00616D1B">
            <w:pPr>
              <w:pStyle w:val="ListParagraph"/>
              <w:ind w:left="0" w:right="-40"/>
              <w:rPr>
                <w:rFonts w:ascii="Times New Roman" w:hAnsi="Times New Roman"/>
                <w:b/>
                <w:bCs/>
                <w:color w:val="000000" w:themeColor="text1"/>
              </w:rPr>
            </w:pPr>
            <w:r w:rsidRPr="004A1BA0">
              <w:rPr>
                <w:rFonts w:ascii="Times New Roman" w:hAnsi="Times New Roman"/>
                <w:b/>
                <w:bCs/>
                <w:color w:val="000000" w:themeColor="text1"/>
              </w:rPr>
              <w:t>This is a seven-week course, and it w</w:t>
            </w:r>
            <w:r w:rsidR="005F4786">
              <w:rPr>
                <w:rFonts w:ascii="Times New Roman" w:hAnsi="Times New Roman"/>
                <w:b/>
                <w:bCs/>
                <w:color w:val="000000" w:themeColor="text1"/>
              </w:rPr>
              <w:t>h</w:t>
            </w:r>
            <w:r w:rsidRPr="004A1BA0">
              <w:rPr>
                <w:rFonts w:ascii="Times New Roman" w:hAnsi="Times New Roman"/>
                <w:b/>
                <w:bCs/>
                <w:color w:val="000000" w:themeColor="text1"/>
              </w:rPr>
              <w:t xml:space="preserve">ooshes by before you know it.  For that reason, you MUST complete </w:t>
            </w:r>
            <w:r w:rsidR="004A1BA0" w:rsidRPr="004A1BA0">
              <w:rPr>
                <w:rFonts w:ascii="Times New Roman" w:hAnsi="Times New Roman"/>
                <w:b/>
                <w:bCs/>
                <w:color w:val="000000" w:themeColor="text1"/>
              </w:rPr>
              <w:t xml:space="preserve">and submit </w:t>
            </w:r>
            <w:r w:rsidRPr="004A1BA0">
              <w:rPr>
                <w:rFonts w:ascii="Times New Roman" w:hAnsi="Times New Roman"/>
                <w:b/>
                <w:bCs/>
                <w:color w:val="000000" w:themeColor="text1"/>
              </w:rPr>
              <w:t xml:space="preserve">the required </w:t>
            </w:r>
            <w:r w:rsidR="004A1BA0" w:rsidRPr="004A1BA0">
              <w:rPr>
                <w:rFonts w:ascii="Times New Roman" w:hAnsi="Times New Roman"/>
                <w:b/>
                <w:bCs/>
                <w:color w:val="000000" w:themeColor="text1"/>
              </w:rPr>
              <w:t xml:space="preserve">work </w:t>
            </w:r>
            <w:r w:rsidRPr="004A1BA0">
              <w:rPr>
                <w:rFonts w:ascii="Times New Roman" w:hAnsi="Times New Roman"/>
                <w:b/>
                <w:bCs/>
                <w:color w:val="000000" w:themeColor="text1"/>
              </w:rPr>
              <w:t xml:space="preserve">on time </w:t>
            </w:r>
            <w:r w:rsidR="004A1BA0" w:rsidRPr="004A1BA0">
              <w:rPr>
                <w:rFonts w:ascii="Times New Roman" w:hAnsi="Times New Roman"/>
                <w:b/>
                <w:bCs/>
                <w:color w:val="000000" w:themeColor="text1"/>
              </w:rPr>
              <w:t xml:space="preserve">by Census Day, which is </w:t>
            </w:r>
            <w:r w:rsidR="002068F8">
              <w:rPr>
                <w:rFonts w:ascii="Times New Roman" w:hAnsi="Times New Roman"/>
                <w:b/>
                <w:bCs/>
                <w:color w:val="000000" w:themeColor="text1"/>
              </w:rPr>
              <w:t xml:space="preserve">11:59 PM on </w:t>
            </w:r>
            <w:r w:rsidR="004A1BA0" w:rsidRPr="004A1BA0">
              <w:rPr>
                <w:rFonts w:ascii="Times New Roman" w:hAnsi="Times New Roman"/>
                <w:b/>
                <w:bCs/>
                <w:color w:val="000000" w:themeColor="text1"/>
              </w:rPr>
              <w:t xml:space="preserve">Mon., Mar. 31. </w:t>
            </w:r>
            <w:r w:rsidRPr="004A1BA0">
              <w:rPr>
                <w:rFonts w:ascii="Times New Roman" w:hAnsi="Times New Roman"/>
                <w:b/>
                <w:bCs/>
                <w:color w:val="000000" w:themeColor="text1"/>
              </w:rPr>
              <w:t xml:space="preserve">If you do not </w:t>
            </w:r>
            <w:r w:rsidR="004A1BA0" w:rsidRPr="004A1BA0">
              <w:rPr>
                <w:rFonts w:ascii="Times New Roman" w:hAnsi="Times New Roman"/>
                <w:b/>
                <w:bCs/>
                <w:color w:val="000000" w:themeColor="text1"/>
              </w:rPr>
              <w:t>turn in all of the required work by that date, I will have to drop you from the course.</w:t>
            </w:r>
            <w:r w:rsidRPr="004A1BA0">
              <w:rPr>
                <w:rFonts w:ascii="Times New Roman" w:hAnsi="Times New Roman"/>
                <w:b/>
                <w:bCs/>
                <w:color w:val="000000" w:themeColor="text1"/>
              </w:rPr>
              <w:t xml:space="preserve"> </w:t>
            </w:r>
            <w:r w:rsidR="004A1BA0">
              <w:rPr>
                <w:rFonts w:ascii="Times New Roman" w:hAnsi="Times New Roman"/>
                <w:b/>
                <w:bCs/>
                <w:color w:val="000000" w:themeColor="text1"/>
              </w:rPr>
              <w:t>Getting</w:t>
            </w:r>
            <w:r w:rsidR="004A1BA0" w:rsidRPr="004A1BA0">
              <w:rPr>
                <w:rFonts w:ascii="Times New Roman" w:hAnsi="Times New Roman"/>
                <w:b/>
                <w:bCs/>
                <w:color w:val="000000" w:themeColor="text1"/>
              </w:rPr>
              <w:t xml:space="preserve"> behind from the beginning</w:t>
            </w:r>
            <w:r w:rsidR="004A1BA0">
              <w:rPr>
                <w:rFonts w:ascii="Times New Roman" w:hAnsi="Times New Roman"/>
                <w:b/>
                <w:bCs/>
                <w:color w:val="000000" w:themeColor="text1"/>
              </w:rPr>
              <w:t xml:space="preserve"> makes it</w:t>
            </w:r>
            <w:r w:rsidR="004A1BA0" w:rsidRPr="004A1BA0">
              <w:rPr>
                <w:rFonts w:ascii="Times New Roman" w:hAnsi="Times New Roman"/>
                <w:b/>
                <w:bCs/>
                <w:color w:val="000000" w:themeColor="text1"/>
              </w:rPr>
              <w:t xml:space="preserve"> almost impossible to catch up. </w:t>
            </w:r>
          </w:p>
        </w:tc>
      </w:tr>
    </w:tbl>
    <w:p w14:paraId="6987C93E" w14:textId="77777777" w:rsidR="00F57BE0" w:rsidRDefault="00F57BE0" w:rsidP="00616D1B">
      <w:pPr>
        <w:pStyle w:val="ListParagraph"/>
        <w:ind w:left="0" w:right="-40"/>
        <w:rPr>
          <w:color w:val="000000" w:themeColor="text1"/>
        </w:rPr>
      </w:pPr>
    </w:p>
    <w:p w14:paraId="4FB02D3D" w14:textId="77777777" w:rsidR="00F57BE0" w:rsidRDefault="00F57BE0" w:rsidP="00616D1B">
      <w:pPr>
        <w:pStyle w:val="ListParagraph"/>
        <w:ind w:left="0" w:right="-40"/>
        <w:rPr>
          <w:color w:val="000000" w:themeColor="text1"/>
        </w:rPr>
      </w:pPr>
    </w:p>
    <w:p w14:paraId="32F7FAEF" w14:textId="7A6C67DC" w:rsidR="00EA6EDC" w:rsidRPr="00BC3F7D" w:rsidRDefault="00EA6EDC" w:rsidP="004A1BA0">
      <w:pPr>
        <w:spacing w:line="200" w:lineRule="atLeast"/>
        <w:rPr>
          <w:b/>
          <w:color w:val="7030A0"/>
        </w:rPr>
      </w:pPr>
      <w:r>
        <w:rPr>
          <w:b/>
          <w:color w:val="7030A0"/>
        </w:rPr>
        <w:t>EQUAL EDUCATIONAL OPPORTUNITIES</w:t>
      </w:r>
    </w:p>
    <w:p w14:paraId="3DA524D7" w14:textId="00CC6CC1" w:rsidR="00067FF0" w:rsidRPr="00C5783F" w:rsidRDefault="00EA6EDC" w:rsidP="00C5783F">
      <w:pPr>
        <w:spacing w:line="200" w:lineRule="atLeast"/>
        <w:ind w:right="-540"/>
      </w:pPr>
      <w:r w:rsidRPr="00715314">
        <w:t>In order to create equal educational opportunities in th</w:t>
      </w:r>
      <w:r>
        <w:t>is</w:t>
      </w:r>
      <w:r w:rsidRPr="00715314">
        <w:t xml:space="preserve"> class, all students are expected to demonstrate respect for the diverse voices and individual differences in the class. Particularly, no person shall be excluded from participation in, denied benefits of, or be subject to discrimination under any program or activity sponsored or conducted by the University of Texas at El Paso on the basis of race, color, national origin, religion, sex, age, veteran status, disability, or sexual orientation. Any member of the University community who engages in discrimination or other conduct in violation of University policy is subject to the full range of disciplinary action, up to and including separation from the University. Complaints regarding discrimination should be reported to the University’s Equal Opportunity Office. Inquiries regarding applicable policies should be addressed to the University’s Equal Opportunity Office</w:t>
      </w:r>
      <w:r w:rsidR="00295835">
        <w:t xml:space="preserve"> at </w:t>
      </w:r>
      <w:r w:rsidRPr="00715314">
        <w:t xml:space="preserve">915.747.5662 or </w:t>
      </w:r>
      <w:hyperlink r:id="rId25" w:history="1">
        <w:r w:rsidR="00AF1FF9" w:rsidRPr="00940116">
          <w:rPr>
            <w:rStyle w:val="Hyperlink"/>
          </w:rPr>
          <w:t>eoaa@utep.edu</w:t>
        </w:r>
      </w:hyperlink>
      <w:r w:rsidR="00067FF0">
        <w:rPr>
          <w:sz w:val="18"/>
          <w:szCs w:val="18"/>
        </w:rPr>
        <w:tab/>
      </w:r>
    </w:p>
    <w:p w14:paraId="71848BF5" w14:textId="77777777" w:rsidR="008C2A3C" w:rsidRDefault="008C2A3C" w:rsidP="002068F8">
      <w:pPr>
        <w:spacing w:before="100" w:beforeAutospacing="1" w:after="100" w:afterAutospacing="1"/>
        <w:contextualSpacing/>
        <w:rPr>
          <w:b/>
          <w:bCs/>
          <w:color w:val="7030A0"/>
        </w:rPr>
      </w:pPr>
    </w:p>
    <w:p w14:paraId="2F9B4B4C" w14:textId="77777777" w:rsidR="002D442C" w:rsidRDefault="002D442C" w:rsidP="00762C17">
      <w:pPr>
        <w:spacing w:before="100" w:beforeAutospacing="1" w:after="100" w:afterAutospacing="1"/>
        <w:ind w:left="-630"/>
        <w:contextualSpacing/>
        <w:rPr>
          <w:b/>
          <w:bCs/>
          <w:color w:val="7030A0"/>
        </w:rPr>
      </w:pPr>
    </w:p>
    <w:p w14:paraId="04FFBF37" w14:textId="77777777" w:rsidR="002D442C" w:rsidRDefault="002D442C" w:rsidP="00762C17">
      <w:pPr>
        <w:spacing w:before="100" w:beforeAutospacing="1" w:after="100" w:afterAutospacing="1"/>
        <w:ind w:left="-630"/>
        <w:contextualSpacing/>
        <w:rPr>
          <w:b/>
          <w:bCs/>
          <w:color w:val="7030A0"/>
        </w:rPr>
      </w:pPr>
    </w:p>
    <w:p w14:paraId="4D5B06A3" w14:textId="77777777" w:rsidR="002D442C" w:rsidRDefault="002D442C" w:rsidP="00762C17">
      <w:pPr>
        <w:spacing w:before="100" w:beforeAutospacing="1" w:after="100" w:afterAutospacing="1"/>
        <w:ind w:left="-630"/>
        <w:contextualSpacing/>
        <w:rPr>
          <w:b/>
          <w:bCs/>
          <w:color w:val="7030A0"/>
        </w:rPr>
      </w:pPr>
    </w:p>
    <w:p w14:paraId="6C8D4EC9" w14:textId="77777777" w:rsidR="002D442C" w:rsidRDefault="002D442C" w:rsidP="00762C17">
      <w:pPr>
        <w:spacing w:before="100" w:beforeAutospacing="1" w:after="100" w:afterAutospacing="1"/>
        <w:ind w:left="-630"/>
        <w:contextualSpacing/>
        <w:rPr>
          <w:b/>
          <w:bCs/>
          <w:color w:val="7030A0"/>
        </w:rPr>
      </w:pPr>
    </w:p>
    <w:p w14:paraId="1F74A25F" w14:textId="77777777" w:rsidR="002D442C" w:rsidRDefault="002D442C" w:rsidP="00762C17">
      <w:pPr>
        <w:spacing w:before="100" w:beforeAutospacing="1" w:after="100" w:afterAutospacing="1"/>
        <w:ind w:left="-630"/>
        <w:contextualSpacing/>
        <w:rPr>
          <w:b/>
          <w:bCs/>
          <w:color w:val="7030A0"/>
        </w:rPr>
      </w:pPr>
    </w:p>
    <w:p w14:paraId="21158FE7" w14:textId="77777777" w:rsidR="002D442C" w:rsidRDefault="002D442C" w:rsidP="00762C17">
      <w:pPr>
        <w:spacing w:before="100" w:beforeAutospacing="1" w:after="100" w:afterAutospacing="1"/>
        <w:ind w:left="-630"/>
        <w:contextualSpacing/>
        <w:rPr>
          <w:b/>
          <w:bCs/>
          <w:color w:val="7030A0"/>
        </w:rPr>
      </w:pPr>
    </w:p>
    <w:p w14:paraId="17933FB4" w14:textId="77777777" w:rsidR="002D442C" w:rsidRDefault="002D442C" w:rsidP="00762C17">
      <w:pPr>
        <w:spacing w:before="100" w:beforeAutospacing="1" w:after="100" w:afterAutospacing="1"/>
        <w:ind w:left="-630"/>
        <w:contextualSpacing/>
        <w:rPr>
          <w:b/>
          <w:bCs/>
          <w:color w:val="7030A0"/>
        </w:rPr>
      </w:pPr>
    </w:p>
    <w:p w14:paraId="0383213A" w14:textId="533E496A" w:rsidR="00067FF0" w:rsidRPr="00925371" w:rsidRDefault="00067FF0" w:rsidP="00762C17">
      <w:pPr>
        <w:spacing w:before="100" w:beforeAutospacing="1" w:after="100" w:afterAutospacing="1"/>
        <w:ind w:left="-630"/>
        <w:contextualSpacing/>
        <w:rPr>
          <w:b/>
          <w:bCs/>
          <w:color w:val="7030A0"/>
        </w:rPr>
      </w:pPr>
      <w:r w:rsidRPr="00925371">
        <w:rPr>
          <w:b/>
          <w:bCs/>
          <w:color w:val="7030A0"/>
        </w:rPr>
        <w:lastRenderedPageBreak/>
        <w:t>COURSE FORMAT</w:t>
      </w:r>
    </w:p>
    <w:p w14:paraId="24B251B7" w14:textId="77777777" w:rsidR="00D32A2E" w:rsidRDefault="00067FF0" w:rsidP="00067FF0">
      <w:pPr>
        <w:spacing w:before="100" w:beforeAutospacing="1" w:after="100" w:afterAutospacing="1"/>
        <w:contextualSpacing/>
      </w:pPr>
      <w:r w:rsidRPr="001862CC">
        <w:t xml:space="preserve">Just as in face-to-face (F2F) classrooms, learning and teaching online requires that a sense of community be developed to ensure successful and full understanding of course content, and to meet the criteria of a constructivist curriculum, essential to this course. We will develop community through the use of continuous communication via multiple modes of conversation and writing. </w:t>
      </w:r>
    </w:p>
    <w:p w14:paraId="388D7C1A" w14:textId="77777777" w:rsidR="00F85D17" w:rsidRDefault="00F85D17" w:rsidP="00067FF0">
      <w:pPr>
        <w:spacing w:before="100" w:beforeAutospacing="1" w:after="100" w:afterAutospacing="1"/>
        <w:contextualSpacing/>
      </w:pPr>
    </w:p>
    <w:p w14:paraId="589E6EBB" w14:textId="236A3F8C" w:rsidR="00067FF0" w:rsidRDefault="00067FF0" w:rsidP="00067FF0">
      <w:pPr>
        <w:spacing w:before="100" w:beforeAutospacing="1" w:after="100" w:afterAutospacing="1"/>
        <w:contextualSpacing/>
      </w:pPr>
      <w:r w:rsidRPr="001862CC">
        <w:t>Class members are expected to participate fully in all assigned discussion activities and assignments.</w:t>
      </w:r>
      <w:r>
        <w:t xml:space="preserve"> </w:t>
      </w:r>
      <w:r w:rsidRPr="007E4EC4">
        <w:t xml:space="preserve">All students should be prepared and actively engaged in class discussion and online activities. Successful completion of the course depends on your participation and interaction online with colleagues and the </w:t>
      </w:r>
      <w:r>
        <w:t>professor</w:t>
      </w:r>
      <w:r w:rsidRPr="007E4EC4">
        <w:t xml:space="preserve">. </w:t>
      </w:r>
      <w:r w:rsidRPr="007E4EC4">
        <w:rPr>
          <w:i/>
          <w:iCs/>
        </w:rPr>
        <w:t xml:space="preserve">If you are having difficulty keeping up, get in touch with me immediately to negotiate a plan. </w:t>
      </w:r>
      <w:r w:rsidR="00F85D17">
        <w:t xml:space="preserve">You can text me at Dr. Ullman, 915-238-2327 or email me at </w:t>
      </w:r>
      <w:hyperlink r:id="rId26" w:history="1">
        <w:r w:rsidR="00F85D17" w:rsidRPr="0037556B">
          <w:rPr>
            <w:rStyle w:val="Hyperlink"/>
          </w:rPr>
          <w:t>cullman@utep.edu</w:t>
        </w:r>
      </w:hyperlink>
      <w:r w:rsidR="00F85D17">
        <w:t>.</w:t>
      </w:r>
    </w:p>
    <w:p w14:paraId="77985FF0" w14:textId="77777777" w:rsidR="00044A35" w:rsidRPr="001862CC" w:rsidRDefault="00044A35" w:rsidP="00F85D17">
      <w:pPr>
        <w:spacing w:before="100" w:beforeAutospacing="1" w:after="100" w:afterAutospacing="1"/>
        <w:contextualSpacing/>
      </w:pPr>
    </w:p>
    <w:p w14:paraId="1FBD859B" w14:textId="06FF87DA" w:rsidR="00C5783F" w:rsidRDefault="00067FF0" w:rsidP="00067FF0">
      <w:pPr>
        <w:snapToGrid w:val="0"/>
        <w:spacing w:before="100" w:beforeAutospacing="1" w:after="100" w:afterAutospacing="1"/>
        <w:contextualSpacing/>
      </w:pPr>
      <w:r w:rsidRPr="001862CC">
        <w:t xml:space="preserve">“Netiquette” is the term used to describe the courteous and civil exchange of ideas in a virtual setting. That means that being physically separated from each other does not allow anyone the right to be impolite or discourteous to anyone else. Members of our course community must focus on their classmates’ arguments, and are expected to communicate with respect. It is fine to use emoticons to express feelings. Capitalized and bolded text implies shouting and is not permitted. It’s best to support, not divide, critique, not criticize, question ideas, not people, and provide scholarly information, not personal opinions. You need to think critically and creatively and “communicate assertively while respecting personal boundaries” (Parra &amp; Bovard, 2009). </w:t>
      </w:r>
      <w:r>
        <w:t xml:space="preserve">It can be difficult to talk about race and racism. In this course, know that people may be more thin-skinned than they appear. </w:t>
      </w:r>
    </w:p>
    <w:p w14:paraId="77B1AE12" w14:textId="77777777" w:rsidR="002068F8" w:rsidRDefault="002068F8" w:rsidP="00067FF0">
      <w:pPr>
        <w:snapToGrid w:val="0"/>
        <w:spacing w:before="100" w:beforeAutospacing="1" w:after="100" w:afterAutospacing="1"/>
        <w:contextualSpacing/>
      </w:pPr>
    </w:p>
    <w:p w14:paraId="0855A706" w14:textId="2F064CD0" w:rsidR="00067FF0" w:rsidRDefault="00067FF0" w:rsidP="00067FF0">
      <w:pPr>
        <w:snapToGrid w:val="0"/>
        <w:spacing w:before="100" w:beforeAutospacing="1" w:after="100" w:afterAutospacing="1"/>
        <w:contextualSpacing/>
      </w:pPr>
      <w:r>
        <w:t>I’d like you to:</w:t>
      </w:r>
    </w:p>
    <w:p w14:paraId="58F556F0" w14:textId="4D8BB67F" w:rsidR="00067FF0" w:rsidRPr="00D905A6" w:rsidRDefault="00F10709" w:rsidP="00AF1FF9">
      <w:pPr>
        <w:pStyle w:val="List"/>
        <w:ind w:left="36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00295835">
        <w:rPr>
          <w:rFonts w:ascii="Times New Roman" w:hAnsi="Times New Roman" w:cs="Times New Roman"/>
          <w:color w:val="000000" w:themeColor="text1"/>
          <w:sz w:val="24"/>
          <w:szCs w:val="24"/>
        </w:rPr>
        <w:t xml:space="preserve"> </w:t>
      </w:r>
      <w:r w:rsidR="00067FF0">
        <w:rPr>
          <w:rFonts w:ascii="Times New Roman" w:hAnsi="Times New Roman" w:cs="Times New Roman"/>
          <w:color w:val="000000" w:themeColor="text1"/>
          <w:sz w:val="24"/>
          <w:szCs w:val="24"/>
        </w:rPr>
        <w:t>Thoughtfully consider</w:t>
      </w:r>
      <w:r w:rsidR="00067FF0" w:rsidRPr="00D905A6">
        <w:rPr>
          <w:rFonts w:ascii="Times New Roman" w:hAnsi="Times New Roman" w:cs="Times New Roman"/>
          <w:color w:val="000000" w:themeColor="text1"/>
          <w:sz w:val="24"/>
          <w:szCs w:val="24"/>
        </w:rPr>
        <w:t xml:space="preserve"> other</w:t>
      </w:r>
      <w:r w:rsidR="00067FF0">
        <w:rPr>
          <w:rFonts w:ascii="Times New Roman" w:hAnsi="Times New Roman" w:cs="Times New Roman"/>
          <w:color w:val="000000" w:themeColor="text1"/>
          <w:sz w:val="24"/>
          <w:szCs w:val="24"/>
        </w:rPr>
        <w:t xml:space="preserve"> people’s</w:t>
      </w:r>
      <w:r w:rsidR="00067FF0" w:rsidRPr="00D905A6">
        <w:rPr>
          <w:rFonts w:ascii="Times New Roman" w:hAnsi="Times New Roman" w:cs="Times New Roman"/>
          <w:color w:val="000000" w:themeColor="text1"/>
          <w:sz w:val="24"/>
          <w:szCs w:val="24"/>
        </w:rPr>
        <w:t xml:space="preserve"> ideas</w:t>
      </w:r>
      <w:r w:rsidR="00067FF0">
        <w:rPr>
          <w:rFonts w:ascii="Times New Roman" w:hAnsi="Times New Roman" w:cs="Times New Roman"/>
          <w:color w:val="000000" w:themeColor="text1"/>
          <w:sz w:val="24"/>
          <w:szCs w:val="24"/>
        </w:rPr>
        <w:t>;</w:t>
      </w:r>
      <w:r w:rsidR="00067FF0" w:rsidRPr="00D905A6">
        <w:rPr>
          <w:rFonts w:ascii="Times New Roman" w:hAnsi="Times New Roman" w:cs="Times New Roman"/>
          <w:color w:val="000000" w:themeColor="text1"/>
          <w:sz w:val="24"/>
          <w:szCs w:val="24"/>
        </w:rPr>
        <w:t xml:space="preserve"> </w:t>
      </w:r>
    </w:p>
    <w:p w14:paraId="57151326" w14:textId="03E4F8DD" w:rsidR="00067FF0" w:rsidRDefault="00F10709" w:rsidP="00AF1FF9">
      <w:pPr>
        <w:pStyle w:val="List"/>
        <w:ind w:left="36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00295835">
        <w:rPr>
          <w:rFonts w:ascii="Times New Roman" w:hAnsi="Times New Roman" w:cs="Times New Roman"/>
          <w:color w:val="000000" w:themeColor="text1"/>
          <w:sz w:val="24"/>
          <w:szCs w:val="24"/>
        </w:rPr>
        <w:t xml:space="preserve"> </w:t>
      </w:r>
      <w:r w:rsidR="00067FF0" w:rsidRPr="008F130A">
        <w:rPr>
          <w:rFonts w:ascii="Times New Roman" w:hAnsi="Times New Roman" w:cs="Times New Roman"/>
          <w:color w:val="000000" w:themeColor="text1"/>
          <w:sz w:val="24"/>
          <w:szCs w:val="24"/>
        </w:rPr>
        <w:t>Be respectful to your classmates and me (your professor)</w:t>
      </w:r>
      <w:r w:rsidR="00067FF0">
        <w:rPr>
          <w:rFonts w:ascii="Times New Roman" w:hAnsi="Times New Roman" w:cs="Times New Roman"/>
          <w:color w:val="000000" w:themeColor="text1"/>
          <w:sz w:val="24"/>
          <w:szCs w:val="24"/>
        </w:rPr>
        <w:t>;</w:t>
      </w:r>
    </w:p>
    <w:p w14:paraId="12F105C0" w14:textId="77777777" w:rsidR="00AF1FF9" w:rsidRDefault="00F10709" w:rsidP="00AF1FF9">
      <w:pPr>
        <w:pStyle w:val="List"/>
        <w:ind w:left="36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00295835">
        <w:rPr>
          <w:rFonts w:ascii="Times New Roman" w:hAnsi="Times New Roman" w:cs="Times New Roman"/>
          <w:color w:val="000000" w:themeColor="text1"/>
          <w:sz w:val="24"/>
          <w:szCs w:val="24"/>
        </w:rPr>
        <w:t xml:space="preserve"> </w:t>
      </w:r>
      <w:r w:rsidR="00067FF0" w:rsidRPr="008F130A">
        <w:rPr>
          <w:rFonts w:ascii="Times New Roman" w:hAnsi="Times New Roman" w:cs="Times New Roman"/>
          <w:color w:val="000000" w:themeColor="text1"/>
          <w:sz w:val="24"/>
          <w:szCs w:val="24"/>
        </w:rPr>
        <w:t xml:space="preserve">When reacting to someone else’s </w:t>
      </w:r>
      <w:r>
        <w:rPr>
          <w:rFonts w:ascii="Times New Roman" w:hAnsi="Times New Roman" w:cs="Times New Roman"/>
          <w:color w:val="000000" w:themeColor="text1"/>
          <w:sz w:val="24"/>
          <w:szCs w:val="24"/>
        </w:rPr>
        <w:t>post</w:t>
      </w:r>
      <w:r w:rsidR="00067FF0" w:rsidRPr="008F130A">
        <w:rPr>
          <w:rFonts w:ascii="Times New Roman" w:hAnsi="Times New Roman" w:cs="Times New Roman"/>
          <w:color w:val="000000" w:themeColor="text1"/>
          <w:sz w:val="24"/>
          <w:szCs w:val="24"/>
        </w:rPr>
        <w:t>, address the ideas, not the person.</w:t>
      </w:r>
    </w:p>
    <w:p w14:paraId="5E8C6A1A" w14:textId="0101B6AF" w:rsidR="00067FF0" w:rsidRPr="008F130A" w:rsidRDefault="00AF1FF9" w:rsidP="00AF1FF9">
      <w:pPr>
        <w:pStyle w:val="List"/>
        <w:ind w:left="36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067FF0" w:rsidRPr="008F130A">
        <w:rPr>
          <w:rFonts w:ascii="Times New Roman" w:hAnsi="Times New Roman" w:cs="Times New Roman"/>
          <w:color w:val="000000" w:themeColor="text1"/>
          <w:sz w:val="24"/>
          <w:szCs w:val="24"/>
        </w:rPr>
        <w:t xml:space="preserve">Post only what you would comfortably state in a face-to-face situation; </w:t>
      </w:r>
    </w:p>
    <w:p w14:paraId="6CE917E6" w14:textId="15C18DF3" w:rsidR="00670874" w:rsidRPr="00F57BE0" w:rsidRDefault="00F10709" w:rsidP="00F57BE0">
      <w:pPr>
        <w:pStyle w:val="List"/>
        <w:spacing w:after="240"/>
        <w:ind w:left="360" w:right="9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00295835">
        <w:rPr>
          <w:rFonts w:ascii="Times New Roman" w:hAnsi="Times New Roman" w:cs="Times New Roman"/>
          <w:color w:val="000000" w:themeColor="text1"/>
          <w:sz w:val="24"/>
          <w:szCs w:val="24"/>
        </w:rPr>
        <w:t xml:space="preserve"> </w:t>
      </w:r>
      <w:r w:rsidR="00AF1FF9">
        <w:rPr>
          <w:rFonts w:ascii="Times New Roman" w:hAnsi="Times New Roman" w:cs="Times New Roman"/>
          <w:color w:val="000000" w:themeColor="text1"/>
          <w:sz w:val="24"/>
          <w:szCs w:val="24"/>
        </w:rPr>
        <w:t xml:space="preserve">Know that </w:t>
      </w:r>
      <w:r w:rsidR="00067FF0" w:rsidRPr="00D905A6">
        <w:rPr>
          <w:rFonts w:ascii="Times New Roman" w:hAnsi="Times New Roman" w:cs="Times New Roman"/>
          <w:color w:val="000000" w:themeColor="text1"/>
          <w:sz w:val="24"/>
          <w:szCs w:val="24"/>
        </w:rPr>
        <w:t>Black</w:t>
      </w:r>
      <w:r w:rsidR="00067FF0">
        <w:rPr>
          <w:rFonts w:ascii="Times New Roman" w:hAnsi="Times New Roman" w:cs="Times New Roman"/>
          <w:color w:val="000000" w:themeColor="text1"/>
          <w:sz w:val="24"/>
          <w:szCs w:val="24"/>
        </w:rPr>
        <w:t>B</w:t>
      </w:r>
      <w:r w:rsidR="00067FF0" w:rsidRPr="00D905A6">
        <w:rPr>
          <w:rFonts w:ascii="Times New Roman" w:hAnsi="Times New Roman" w:cs="Times New Roman"/>
          <w:color w:val="000000" w:themeColor="text1"/>
          <w:sz w:val="24"/>
          <w:szCs w:val="24"/>
        </w:rPr>
        <w:t xml:space="preserve">oard </w:t>
      </w:r>
      <w:r w:rsidR="0074646C">
        <w:rPr>
          <w:rFonts w:ascii="Times New Roman" w:hAnsi="Times New Roman" w:cs="Times New Roman"/>
          <w:color w:val="000000" w:themeColor="text1"/>
          <w:sz w:val="24"/>
          <w:szCs w:val="24"/>
        </w:rPr>
        <w:t>is not</w:t>
      </w:r>
      <w:r w:rsidR="00067FF0" w:rsidRPr="00D905A6">
        <w:rPr>
          <w:rFonts w:ascii="Times New Roman" w:hAnsi="Times New Roman" w:cs="Times New Roman"/>
          <w:color w:val="000000" w:themeColor="text1"/>
          <w:sz w:val="24"/>
          <w:szCs w:val="24"/>
        </w:rPr>
        <w:t xml:space="preserve"> a public internet venue; all postings should </w:t>
      </w:r>
      <w:r w:rsidR="002D442C" w:rsidRPr="00D905A6">
        <w:rPr>
          <w:rFonts w:ascii="Times New Roman" w:hAnsi="Times New Roman" w:cs="Times New Roman"/>
          <w:color w:val="000000" w:themeColor="text1"/>
          <w:sz w:val="24"/>
          <w:szCs w:val="24"/>
        </w:rPr>
        <w:t>be</w:t>
      </w:r>
      <w:r w:rsidR="002D442C">
        <w:rPr>
          <w:rFonts w:ascii="Times New Roman" w:hAnsi="Times New Roman" w:cs="Times New Roman"/>
          <w:color w:val="000000" w:themeColor="text1"/>
          <w:sz w:val="24"/>
          <w:szCs w:val="24"/>
        </w:rPr>
        <w:t xml:space="preserve"> considered</w:t>
      </w:r>
      <w:r w:rsidR="00067FF0" w:rsidRPr="00D905A6">
        <w:rPr>
          <w:rFonts w:ascii="Times New Roman" w:hAnsi="Times New Roman" w:cs="Times New Roman"/>
          <w:color w:val="000000" w:themeColor="text1"/>
          <w:sz w:val="24"/>
          <w:szCs w:val="24"/>
        </w:rPr>
        <w:t xml:space="preserve"> private and confidential. Whatever is posted in these online spaces is intended for</w:t>
      </w:r>
      <w:r w:rsidR="00067FF0">
        <w:rPr>
          <w:rFonts w:ascii="Times New Roman" w:hAnsi="Times New Roman" w:cs="Times New Roman"/>
          <w:color w:val="000000" w:themeColor="text1"/>
          <w:sz w:val="24"/>
          <w:szCs w:val="24"/>
        </w:rPr>
        <w:t xml:space="preserve"> you, your</w:t>
      </w:r>
      <w:r w:rsidR="00067FF0" w:rsidRPr="00D905A6">
        <w:rPr>
          <w:rFonts w:ascii="Times New Roman" w:hAnsi="Times New Roman" w:cs="Times New Roman"/>
          <w:color w:val="000000" w:themeColor="text1"/>
          <w:sz w:val="24"/>
          <w:szCs w:val="24"/>
        </w:rPr>
        <w:t xml:space="preserve"> classmates</w:t>
      </w:r>
      <w:r w:rsidR="00067FF0">
        <w:rPr>
          <w:rFonts w:ascii="Times New Roman" w:hAnsi="Times New Roman" w:cs="Times New Roman"/>
          <w:color w:val="000000" w:themeColor="text1"/>
          <w:sz w:val="24"/>
          <w:szCs w:val="24"/>
        </w:rPr>
        <w:t>,</w:t>
      </w:r>
      <w:r w:rsidR="00067FF0" w:rsidRPr="00D905A6">
        <w:rPr>
          <w:rFonts w:ascii="Times New Roman" w:hAnsi="Times New Roman" w:cs="Times New Roman"/>
          <w:color w:val="000000" w:themeColor="text1"/>
          <w:sz w:val="24"/>
          <w:szCs w:val="24"/>
        </w:rPr>
        <w:t xml:space="preserve"> and </w:t>
      </w:r>
      <w:r w:rsidR="00067FF0">
        <w:rPr>
          <w:rFonts w:ascii="Times New Roman" w:hAnsi="Times New Roman" w:cs="Times New Roman"/>
          <w:color w:val="000000" w:themeColor="text1"/>
          <w:sz w:val="24"/>
          <w:szCs w:val="24"/>
        </w:rPr>
        <w:t>me</w:t>
      </w:r>
      <w:r w:rsidR="00067FF0" w:rsidRPr="00D905A6">
        <w:rPr>
          <w:rFonts w:ascii="Times New Roman" w:hAnsi="Times New Roman" w:cs="Times New Roman"/>
          <w:color w:val="000000" w:themeColor="text1"/>
          <w:sz w:val="24"/>
          <w:szCs w:val="24"/>
        </w:rPr>
        <w:t xml:space="preserve">. Please do not copy documents and paste them to a publicly accessible website, blog, or other space. </w:t>
      </w:r>
    </w:p>
    <w:p w14:paraId="44059F25" w14:textId="77777777" w:rsidR="00670874" w:rsidRDefault="00670874" w:rsidP="00762C17">
      <w:pPr>
        <w:snapToGrid w:val="0"/>
        <w:spacing w:before="100" w:beforeAutospacing="1" w:after="100" w:afterAutospacing="1"/>
        <w:ind w:left="-720"/>
        <w:contextualSpacing/>
        <w:rPr>
          <w:b/>
          <w:bCs/>
          <w:color w:val="7030A0"/>
        </w:rPr>
      </w:pPr>
    </w:p>
    <w:p w14:paraId="16E725E1" w14:textId="77777777" w:rsidR="002D442C" w:rsidRDefault="002D442C" w:rsidP="00762C17">
      <w:pPr>
        <w:snapToGrid w:val="0"/>
        <w:spacing w:before="100" w:beforeAutospacing="1" w:after="100" w:afterAutospacing="1"/>
        <w:ind w:left="-720"/>
        <w:contextualSpacing/>
        <w:rPr>
          <w:b/>
          <w:bCs/>
          <w:color w:val="7030A0"/>
        </w:rPr>
      </w:pPr>
    </w:p>
    <w:p w14:paraId="1F611076" w14:textId="77777777" w:rsidR="002D442C" w:rsidRDefault="002D442C" w:rsidP="00762C17">
      <w:pPr>
        <w:snapToGrid w:val="0"/>
        <w:spacing w:before="100" w:beforeAutospacing="1" w:after="100" w:afterAutospacing="1"/>
        <w:ind w:left="-720"/>
        <w:contextualSpacing/>
        <w:rPr>
          <w:b/>
          <w:bCs/>
          <w:color w:val="7030A0"/>
        </w:rPr>
      </w:pPr>
    </w:p>
    <w:p w14:paraId="34562466" w14:textId="77777777" w:rsidR="002D442C" w:rsidRDefault="002D442C" w:rsidP="00762C17">
      <w:pPr>
        <w:snapToGrid w:val="0"/>
        <w:spacing w:before="100" w:beforeAutospacing="1" w:after="100" w:afterAutospacing="1"/>
        <w:ind w:left="-720"/>
        <w:contextualSpacing/>
        <w:rPr>
          <w:b/>
          <w:bCs/>
          <w:color w:val="7030A0"/>
        </w:rPr>
      </w:pPr>
    </w:p>
    <w:p w14:paraId="2D8182AD" w14:textId="77777777" w:rsidR="002D442C" w:rsidRDefault="002D442C" w:rsidP="00762C17">
      <w:pPr>
        <w:snapToGrid w:val="0"/>
        <w:spacing w:before="100" w:beforeAutospacing="1" w:after="100" w:afterAutospacing="1"/>
        <w:ind w:left="-720"/>
        <w:contextualSpacing/>
        <w:rPr>
          <w:b/>
          <w:bCs/>
          <w:color w:val="7030A0"/>
        </w:rPr>
      </w:pPr>
    </w:p>
    <w:p w14:paraId="0C5ED33D" w14:textId="77777777" w:rsidR="002D442C" w:rsidRDefault="002D442C" w:rsidP="00762C17">
      <w:pPr>
        <w:snapToGrid w:val="0"/>
        <w:spacing w:before="100" w:beforeAutospacing="1" w:after="100" w:afterAutospacing="1"/>
        <w:ind w:left="-720"/>
        <w:contextualSpacing/>
        <w:rPr>
          <w:b/>
          <w:bCs/>
          <w:color w:val="7030A0"/>
        </w:rPr>
      </w:pPr>
    </w:p>
    <w:p w14:paraId="54C04A51" w14:textId="77777777" w:rsidR="002D442C" w:rsidRDefault="002D442C" w:rsidP="00762C17">
      <w:pPr>
        <w:snapToGrid w:val="0"/>
        <w:spacing w:before="100" w:beforeAutospacing="1" w:after="100" w:afterAutospacing="1"/>
        <w:ind w:left="-720"/>
        <w:contextualSpacing/>
        <w:rPr>
          <w:b/>
          <w:bCs/>
          <w:color w:val="7030A0"/>
        </w:rPr>
      </w:pPr>
    </w:p>
    <w:p w14:paraId="697E39E3" w14:textId="2CDA7B7E" w:rsidR="00067FF0" w:rsidRPr="00525A55" w:rsidRDefault="00067FF0" w:rsidP="00762C17">
      <w:pPr>
        <w:snapToGrid w:val="0"/>
        <w:spacing w:before="100" w:beforeAutospacing="1" w:after="100" w:afterAutospacing="1"/>
        <w:ind w:left="-720"/>
        <w:contextualSpacing/>
        <w:rPr>
          <w:color w:val="7030A0"/>
        </w:rPr>
      </w:pPr>
      <w:r w:rsidRPr="00525A55">
        <w:rPr>
          <w:b/>
          <w:bCs/>
          <w:color w:val="7030A0"/>
        </w:rPr>
        <w:lastRenderedPageBreak/>
        <w:t>ONLINE PREPARATION</w:t>
      </w:r>
    </w:p>
    <w:p w14:paraId="2A7FA9B6" w14:textId="77777777" w:rsidR="00067FF0" w:rsidRDefault="00067FF0" w:rsidP="00067FF0">
      <w:pPr>
        <w:snapToGrid w:val="0"/>
        <w:spacing w:before="100" w:beforeAutospacing="1" w:after="100" w:afterAutospacing="1"/>
        <w:contextualSpacing/>
      </w:pPr>
      <w:r w:rsidRPr="001862CC">
        <w:t xml:space="preserve">Plan to spend at least as much time in this web course as you would preparing for an attending a face-to-face course. </w:t>
      </w:r>
      <w:r w:rsidRPr="001862CC">
        <w:rPr>
          <w:b/>
          <w:bCs/>
        </w:rPr>
        <w:t>Although this course is designed to be flexible, it is not self-paced</w:t>
      </w:r>
      <w:r w:rsidRPr="001862CC">
        <w:t xml:space="preserve">. There are weekly discussions and assignment deadlines. </w:t>
      </w:r>
    </w:p>
    <w:p w14:paraId="7E9E6256" w14:textId="77777777" w:rsidR="00067FF0" w:rsidRDefault="00067FF0" w:rsidP="00067FF0">
      <w:pPr>
        <w:rPr>
          <w:color w:val="000000" w:themeColor="text1"/>
        </w:rPr>
      </w:pPr>
    </w:p>
    <w:p w14:paraId="64A743D6" w14:textId="3A4DEB16" w:rsidR="00B151FA" w:rsidRDefault="00067FF0" w:rsidP="00067FF0">
      <w:r w:rsidRPr="00D905A6">
        <w:rPr>
          <w:color w:val="000000" w:themeColor="text1"/>
        </w:rPr>
        <w:t xml:space="preserve">Google Chrome and Mozilla Firefox are the best browsers for Blackboard; other browsers may cause </w:t>
      </w:r>
      <w:r>
        <w:rPr>
          <w:color w:val="000000" w:themeColor="text1"/>
        </w:rPr>
        <w:t xml:space="preserve">undue </w:t>
      </w:r>
      <w:r w:rsidRPr="00D905A6">
        <w:rPr>
          <w:color w:val="000000" w:themeColor="text1"/>
        </w:rPr>
        <w:t xml:space="preserve">complications. </w:t>
      </w:r>
      <w:r>
        <w:rPr>
          <w:color w:val="000000" w:themeColor="text1"/>
        </w:rPr>
        <w:t>If you encounter</w:t>
      </w:r>
      <w:r w:rsidRPr="00D905A6">
        <w:rPr>
          <w:color w:val="000000" w:themeColor="text1"/>
        </w:rPr>
        <w:t xml:space="preserve"> technical difficulties, update your browser, clear your cache, or try switching to another browser. You will need to have access to a computer/laptop</w:t>
      </w:r>
      <w:r>
        <w:rPr>
          <w:color w:val="000000" w:themeColor="text1"/>
        </w:rPr>
        <w:t xml:space="preserve"> for this course</w:t>
      </w:r>
      <w:r w:rsidRPr="00D905A6">
        <w:rPr>
          <w:color w:val="000000" w:themeColor="text1"/>
        </w:rPr>
        <w:t xml:space="preserve">. Check that your computer hardware and software are up-to-date and able to access all parts of the course. If you do not have a word-processing software, you can download Word and other Microsoft Office programs (including Excel, PowerPoint, Outlook and more) for free via UTEP’s Microsoft Office Portal. Click the following link for more information about </w:t>
      </w:r>
      <w:hyperlink r:id="rId27" w:history="1">
        <w:r w:rsidRPr="00D905A6">
          <w:rPr>
            <w:rStyle w:val="Hyperlink"/>
          </w:rPr>
          <w:t>Microsoft Office 365</w:t>
        </w:r>
      </w:hyperlink>
      <w:r w:rsidRPr="00D905A6">
        <w:rPr>
          <w:color w:val="000000" w:themeColor="text1"/>
        </w:rPr>
        <w:t xml:space="preserve"> and follow the instructions.</w:t>
      </w:r>
      <w:r>
        <w:rPr>
          <w:color w:val="000000" w:themeColor="text1"/>
        </w:rPr>
        <w:t xml:space="preserve"> </w:t>
      </w:r>
      <w:r w:rsidRPr="00D905A6">
        <w:rPr>
          <w:color w:val="000000" w:themeColor="text1"/>
        </w:rPr>
        <w:t xml:space="preserve">If you encounter technical difficulties beyond your scope of troubleshooting, please contact the </w:t>
      </w:r>
      <w:r>
        <w:rPr>
          <w:color w:val="000000" w:themeColor="text1"/>
        </w:rPr>
        <w:t xml:space="preserve">UTEP Help Desk at </w:t>
      </w:r>
      <w:hyperlink r:id="rId28" w:history="1">
        <w:r w:rsidRPr="00F32252">
          <w:rPr>
            <w:rStyle w:val="Hyperlink"/>
          </w:rPr>
          <w:t>helpdesk@utep.edu</w:t>
        </w:r>
      </w:hyperlink>
    </w:p>
    <w:p w14:paraId="34C889F7" w14:textId="77777777" w:rsidR="00044A35" w:rsidRDefault="00044A35" w:rsidP="00067FF0"/>
    <w:p w14:paraId="188F8DC0" w14:textId="77777777" w:rsidR="00044A35" w:rsidRDefault="00044A35" w:rsidP="00067FF0"/>
    <w:tbl>
      <w:tblPr>
        <w:tblStyle w:val="TableGrid"/>
        <w:tblW w:w="0" w:type="auto"/>
        <w:tblInd w:w="805" w:type="dxa"/>
        <w:tblLayout w:type="fixed"/>
        <w:tblLook w:val="04A0" w:firstRow="1" w:lastRow="0" w:firstColumn="1" w:lastColumn="0" w:noHBand="0" w:noVBand="1"/>
      </w:tblPr>
      <w:tblGrid>
        <w:gridCol w:w="5940"/>
      </w:tblGrid>
      <w:tr w:rsidR="00B00428" w14:paraId="48FF228A" w14:textId="77777777" w:rsidTr="00B00428">
        <w:tc>
          <w:tcPr>
            <w:tcW w:w="5940" w:type="dxa"/>
          </w:tcPr>
          <w:p w14:paraId="1A5F9B4C" w14:textId="5827629A" w:rsidR="00B00428" w:rsidRDefault="00B00428" w:rsidP="00365A26">
            <w:pPr>
              <w:pStyle w:val="ListParagraph"/>
              <w:numPr>
                <w:ilvl w:val="0"/>
                <w:numId w:val="4"/>
              </w:numPr>
              <w:rPr>
                <w:rFonts w:ascii="Times New Roman" w:hAnsi="Times New Roman"/>
              </w:rPr>
            </w:pPr>
            <w:r w:rsidRPr="00B00428">
              <w:rPr>
                <w:rFonts w:ascii="Times New Roman" w:hAnsi="Times New Roman"/>
              </w:rPr>
              <w:t xml:space="preserve">Be sure each assignment you turn in is in </w:t>
            </w:r>
            <w:r>
              <w:rPr>
                <w:rFonts w:ascii="Times New Roman" w:hAnsi="Times New Roman"/>
              </w:rPr>
              <w:t xml:space="preserve">APA style.  Consult: </w:t>
            </w:r>
            <w:hyperlink r:id="rId29" w:history="1">
              <w:r w:rsidRPr="00B00428">
                <w:rPr>
                  <w:rStyle w:val="Hyperlink"/>
                  <w:rFonts w:ascii="Times New Roman" w:hAnsi="Times New Roman"/>
                </w:rPr>
                <w:t>https://owl.purdue.edu/owl/research_and_citation/apa_style/apa_formatting_and_style_guide/index.html</w:t>
              </w:r>
            </w:hyperlink>
          </w:p>
          <w:p w14:paraId="09C2E237" w14:textId="2DD37011" w:rsidR="006C07A4" w:rsidRDefault="006C07A4" w:rsidP="00365A26">
            <w:pPr>
              <w:pStyle w:val="ListParagraph"/>
              <w:numPr>
                <w:ilvl w:val="0"/>
                <w:numId w:val="4"/>
              </w:numPr>
              <w:rPr>
                <w:rFonts w:ascii="Times New Roman" w:hAnsi="Times New Roman"/>
              </w:rPr>
            </w:pPr>
            <w:r>
              <w:rPr>
                <w:rFonts w:ascii="Times New Roman" w:hAnsi="Times New Roman"/>
              </w:rPr>
              <w:t>Use this student paper as a model for APA style:</w:t>
            </w:r>
          </w:p>
          <w:p w14:paraId="7AEEDEE1" w14:textId="28DEC6AB" w:rsidR="006C07A4" w:rsidRPr="006C07A4" w:rsidRDefault="006C07A4" w:rsidP="006C07A4">
            <w:pPr>
              <w:pStyle w:val="ListParagraph"/>
              <w:rPr>
                <w:rFonts w:ascii="Times New Roman" w:hAnsi="Times New Roman"/>
              </w:rPr>
            </w:pPr>
            <w:hyperlink r:id="rId30" w:history="1">
              <w:r w:rsidRPr="006C07A4">
                <w:rPr>
                  <w:rStyle w:val="Hyperlink"/>
                  <w:rFonts w:ascii="Times New Roman" w:hAnsi="Times New Roman"/>
                </w:rPr>
                <w:t>https://owl.purdue.edu/owl/research_and_citation/apa_style/apa_formatting_and_style_guide/documents/APA%207%20Student%20Sample%20Paper.pdf</w:t>
              </w:r>
            </w:hyperlink>
          </w:p>
          <w:p w14:paraId="2CF958D0" w14:textId="3C01ED04" w:rsidR="00B00428" w:rsidRDefault="00B00428" w:rsidP="00365A26">
            <w:pPr>
              <w:pStyle w:val="ListParagraph"/>
              <w:numPr>
                <w:ilvl w:val="0"/>
                <w:numId w:val="4"/>
              </w:numPr>
              <w:rPr>
                <w:rFonts w:ascii="Times New Roman" w:hAnsi="Times New Roman"/>
              </w:rPr>
            </w:pPr>
            <w:r>
              <w:rPr>
                <w:rFonts w:ascii="Times New Roman" w:hAnsi="Times New Roman"/>
              </w:rPr>
              <w:t>Be sure each assignment you turn in is in Word (dox or doc).</w:t>
            </w:r>
          </w:p>
          <w:p w14:paraId="75884C55" w14:textId="1076D605" w:rsidR="00B00428" w:rsidRPr="00B00428" w:rsidRDefault="00B00428" w:rsidP="00365A26">
            <w:pPr>
              <w:pStyle w:val="ListParagraph"/>
              <w:numPr>
                <w:ilvl w:val="0"/>
                <w:numId w:val="4"/>
              </w:numPr>
              <w:rPr>
                <w:rFonts w:ascii="Times New Roman" w:hAnsi="Times New Roman"/>
              </w:rPr>
            </w:pPr>
            <w:r>
              <w:rPr>
                <w:rFonts w:ascii="Times New Roman" w:hAnsi="Times New Roman"/>
              </w:rPr>
              <w:t>Be sure to n</w:t>
            </w:r>
            <w:r w:rsidRPr="00B00428">
              <w:rPr>
                <w:rFonts w:ascii="Times New Roman" w:hAnsi="Times New Roman"/>
              </w:rPr>
              <w:t>ame the documents you turn in as follows:</w:t>
            </w:r>
          </w:p>
          <w:p w14:paraId="10AA9D0C" w14:textId="07253180" w:rsidR="00B00428" w:rsidRPr="006C07A4" w:rsidRDefault="00B00428" w:rsidP="00B00428">
            <w:pPr>
              <w:pStyle w:val="ListParagraph"/>
              <w:rPr>
                <w:rFonts w:ascii="Times New Roman" w:hAnsi="Times New Roman"/>
                <w:b/>
                <w:bCs/>
              </w:rPr>
            </w:pPr>
            <w:r w:rsidRPr="006C07A4">
              <w:rPr>
                <w:rFonts w:ascii="Times New Roman" w:hAnsi="Times New Roman"/>
                <w:b/>
                <w:bCs/>
              </w:rPr>
              <w:t>yournameAssignmentname.dox</w:t>
            </w:r>
          </w:p>
          <w:p w14:paraId="51C9E265" w14:textId="77777777" w:rsidR="00B00428" w:rsidRDefault="00B00428" w:rsidP="00067FF0"/>
        </w:tc>
      </w:tr>
    </w:tbl>
    <w:p w14:paraId="237264DB" w14:textId="77777777" w:rsidR="00514CD5" w:rsidRDefault="00514CD5" w:rsidP="001C472A">
      <w:pPr>
        <w:rPr>
          <w:b/>
          <w:color w:val="7030A0"/>
        </w:rPr>
      </w:pPr>
    </w:p>
    <w:p w14:paraId="56199DCE" w14:textId="7748159F" w:rsidR="00841C2D" w:rsidRPr="00762C17" w:rsidRDefault="00841C2D" w:rsidP="00762C17">
      <w:pPr>
        <w:ind w:left="-810"/>
        <w:rPr>
          <w:b/>
          <w:sz w:val="28"/>
          <w:szCs w:val="28"/>
        </w:rPr>
      </w:pPr>
      <w:r>
        <w:rPr>
          <w:b/>
          <w:color w:val="7030A0"/>
        </w:rPr>
        <w:t xml:space="preserve">COURSE ASSIGNMENTS </w:t>
      </w:r>
    </w:p>
    <w:p w14:paraId="502E8D39" w14:textId="77777777" w:rsidR="00F10709" w:rsidRDefault="00843E90" w:rsidP="00365A26">
      <w:pPr>
        <w:numPr>
          <w:ilvl w:val="3"/>
          <w:numId w:val="2"/>
        </w:numPr>
        <w:pBdr>
          <w:top w:val="nil"/>
          <w:left w:val="nil"/>
          <w:bottom w:val="nil"/>
          <w:right w:val="nil"/>
          <w:between w:val="nil"/>
        </w:pBdr>
        <w:spacing w:after="120"/>
        <w:ind w:left="567" w:hanging="283"/>
        <w:contextualSpacing/>
        <w:rPr>
          <w:b/>
          <w:color w:val="000000"/>
        </w:rPr>
      </w:pPr>
      <w:r>
        <w:rPr>
          <w:b/>
          <w:color w:val="000000"/>
        </w:rPr>
        <w:t>Weekly Discussions</w:t>
      </w:r>
    </w:p>
    <w:p w14:paraId="41BDE721" w14:textId="0BC8E687" w:rsidR="00B00428" w:rsidRPr="006C07A4" w:rsidRDefault="00843E90" w:rsidP="006C07A4">
      <w:pPr>
        <w:pBdr>
          <w:top w:val="nil"/>
          <w:left w:val="nil"/>
          <w:bottom w:val="nil"/>
          <w:right w:val="nil"/>
          <w:between w:val="nil"/>
        </w:pBdr>
        <w:spacing w:after="120"/>
        <w:ind w:left="567"/>
        <w:contextualSpacing/>
        <w:rPr>
          <w:color w:val="000000"/>
        </w:rPr>
      </w:pPr>
      <w:r w:rsidRPr="00F10709">
        <w:rPr>
          <w:color w:val="000000"/>
        </w:rPr>
        <w:t>Detailed directions and rubrics are available in Appendix 1</w:t>
      </w:r>
      <w:r w:rsidR="00EA6EDC" w:rsidRPr="00F10709">
        <w:rPr>
          <w:color w:val="000000"/>
        </w:rPr>
        <w:t>.</w:t>
      </w:r>
    </w:p>
    <w:p w14:paraId="2D7BF130" w14:textId="00F5FAAD" w:rsidR="00A410B6" w:rsidRPr="00BD048A" w:rsidRDefault="00D32A2E" w:rsidP="00365A26">
      <w:pPr>
        <w:pStyle w:val="ListParagraph"/>
        <w:numPr>
          <w:ilvl w:val="3"/>
          <w:numId w:val="2"/>
        </w:numPr>
        <w:pBdr>
          <w:top w:val="nil"/>
          <w:left w:val="nil"/>
          <w:bottom w:val="nil"/>
          <w:right w:val="nil"/>
          <w:between w:val="nil"/>
        </w:pBdr>
        <w:spacing w:after="120"/>
        <w:contextualSpacing/>
        <w:rPr>
          <w:b/>
          <w:bCs/>
          <w:color w:val="000000"/>
        </w:rPr>
      </w:pPr>
      <w:r>
        <w:rPr>
          <w:b/>
          <w:bCs/>
        </w:rPr>
        <w:t xml:space="preserve">Media </w:t>
      </w:r>
      <w:r w:rsidR="00A410B6" w:rsidRPr="00BD048A">
        <w:rPr>
          <w:b/>
          <w:bCs/>
        </w:rPr>
        <w:t>Analys</w:t>
      </w:r>
      <w:r w:rsidR="00467867">
        <w:rPr>
          <w:b/>
          <w:bCs/>
        </w:rPr>
        <w:t>e</w:t>
      </w:r>
      <w:r w:rsidR="002E6FC9">
        <w:rPr>
          <w:b/>
          <w:bCs/>
        </w:rPr>
        <w:t>s</w:t>
      </w:r>
    </w:p>
    <w:p w14:paraId="5C04D49D" w14:textId="6D4FC94B" w:rsidR="00DA631C" w:rsidRPr="00F10709" w:rsidRDefault="00A34757" w:rsidP="00F10709">
      <w:pPr>
        <w:pStyle w:val="ListParagraph"/>
        <w:pBdr>
          <w:top w:val="nil"/>
          <w:left w:val="nil"/>
          <w:bottom w:val="nil"/>
          <w:right w:val="nil"/>
          <w:between w:val="nil"/>
        </w:pBdr>
        <w:spacing w:after="120"/>
        <w:ind w:left="630"/>
        <w:contextualSpacing/>
        <w:rPr>
          <w:color w:val="000000"/>
        </w:rPr>
      </w:pPr>
      <w:r>
        <w:t>You will watch</w:t>
      </w:r>
      <w:r w:rsidR="00D32A2E">
        <w:t xml:space="preserve"> </w:t>
      </w:r>
      <w:r w:rsidR="0035250E">
        <w:t xml:space="preserve">and write about </w:t>
      </w:r>
      <w:r w:rsidR="008678EF">
        <w:t xml:space="preserve">three films in this course. </w:t>
      </w:r>
      <w:r w:rsidR="00DA631C">
        <w:rPr>
          <w:color w:val="000000"/>
        </w:rPr>
        <w:t xml:space="preserve">Detailed directions and rubrics are available in Appendix 2. </w:t>
      </w:r>
    </w:p>
    <w:p w14:paraId="1CA840F2" w14:textId="1639DBA3" w:rsidR="002E6FC9" w:rsidRDefault="00467867" w:rsidP="00365A26">
      <w:pPr>
        <w:pStyle w:val="ListParagraph"/>
        <w:numPr>
          <w:ilvl w:val="3"/>
          <w:numId w:val="2"/>
        </w:numPr>
        <w:pBdr>
          <w:top w:val="nil"/>
          <w:left w:val="nil"/>
          <w:bottom w:val="nil"/>
          <w:right w:val="nil"/>
          <w:between w:val="nil"/>
        </w:pBdr>
        <w:spacing w:after="120"/>
        <w:contextualSpacing/>
        <w:rPr>
          <w:b/>
          <w:bCs/>
          <w:color w:val="000000"/>
        </w:rPr>
      </w:pPr>
      <w:r>
        <w:rPr>
          <w:b/>
          <w:bCs/>
          <w:color w:val="000000"/>
        </w:rPr>
        <w:t>Proposal for Final Paper</w:t>
      </w:r>
    </w:p>
    <w:p w14:paraId="39AE7972" w14:textId="371626DB" w:rsidR="008678EF" w:rsidRDefault="008678EF" w:rsidP="00F57BE0">
      <w:pPr>
        <w:pStyle w:val="ListParagraph"/>
        <w:pBdr>
          <w:top w:val="nil"/>
          <w:left w:val="nil"/>
          <w:bottom w:val="nil"/>
          <w:right w:val="nil"/>
          <w:between w:val="nil"/>
        </w:pBdr>
        <w:spacing w:after="120"/>
        <w:ind w:left="630"/>
        <w:contextualSpacing/>
        <w:rPr>
          <w:color w:val="000000"/>
        </w:rPr>
      </w:pPr>
      <w:r>
        <w:rPr>
          <w:color w:val="000000"/>
        </w:rPr>
        <w:t>You will write a brief proposal for your final paper.</w:t>
      </w:r>
      <w:r w:rsidR="00F57BE0" w:rsidRPr="00F57BE0">
        <w:t xml:space="preserve"> </w:t>
      </w:r>
      <w:r w:rsidR="00F57BE0">
        <w:rPr>
          <w:color w:val="000000"/>
        </w:rPr>
        <w:t xml:space="preserve">Directions and a rubric are available in Appendix 3. </w:t>
      </w:r>
    </w:p>
    <w:p w14:paraId="6334E444" w14:textId="77777777" w:rsidR="002D442C" w:rsidRDefault="002D442C" w:rsidP="00F57BE0">
      <w:pPr>
        <w:pStyle w:val="ListParagraph"/>
        <w:pBdr>
          <w:top w:val="nil"/>
          <w:left w:val="nil"/>
          <w:bottom w:val="nil"/>
          <w:right w:val="nil"/>
          <w:between w:val="nil"/>
        </w:pBdr>
        <w:spacing w:after="120"/>
        <w:ind w:left="630"/>
        <w:contextualSpacing/>
        <w:rPr>
          <w:color w:val="000000"/>
        </w:rPr>
      </w:pPr>
    </w:p>
    <w:p w14:paraId="6DA5EBD6" w14:textId="77777777" w:rsidR="002D442C" w:rsidRDefault="002D442C" w:rsidP="00F57BE0">
      <w:pPr>
        <w:pStyle w:val="ListParagraph"/>
        <w:pBdr>
          <w:top w:val="nil"/>
          <w:left w:val="nil"/>
          <w:bottom w:val="nil"/>
          <w:right w:val="nil"/>
          <w:between w:val="nil"/>
        </w:pBdr>
        <w:spacing w:after="120"/>
        <w:ind w:left="630"/>
        <w:contextualSpacing/>
        <w:rPr>
          <w:color w:val="000000"/>
        </w:rPr>
      </w:pPr>
    </w:p>
    <w:p w14:paraId="10DE7F16" w14:textId="77777777" w:rsidR="002D442C" w:rsidRDefault="002D442C" w:rsidP="00F57BE0">
      <w:pPr>
        <w:pStyle w:val="ListParagraph"/>
        <w:pBdr>
          <w:top w:val="nil"/>
          <w:left w:val="nil"/>
          <w:bottom w:val="nil"/>
          <w:right w:val="nil"/>
          <w:between w:val="nil"/>
        </w:pBdr>
        <w:spacing w:after="120"/>
        <w:ind w:left="630"/>
        <w:contextualSpacing/>
        <w:rPr>
          <w:color w:val="000000"/>
        </w:rPr>
      </w:pPr>
    </w:p>
    <w:p w14:paraId="1276D031" w14:textId="77777777" w:rsidR="002D442C" w:rsidRPr="00F57BE0" w:rsidRDefault="002D442C" w:rsidP="00F57BE0">
      <w:pPr>
        <w:pStyle w:val="ListParagraph"/>
        <w:pBdr>
          <w:top w:val="nil"/>
          <w:left w:val="nil"/>
          <w:bottom w:val="nil"/>
          <w:right w:val="nil"/>
          <w:between w:val="nil"/>
        </w:pBdr>
        <w:spacing w:after="120"/>
        <w:ind w:left="630"/>
        <w:contextualSpacing/>
        <w:rPr>
          <w:color w:val="000000"/>
        </w:rPr>
      </w:pPr>
    </w:p>
    <w:p w14:paraId="36E3A283" w14:textId="4E1F2A58" w:rsidR="0035250E" w:rsidRDefault="00AE1EFD" w:rsidP="00365A26">
      <w:pPr>
        <w:pStyle w:val="ListParagraph"/>
        <w:numPr>
          <w:ilvl w:val="3"/>
          <w:numId w:val="2"/>
        </w:numPr>
        <w:pBdr>
          <w:top w:val="nil"/>
          <w:left w:val="nil"/>
          <w:bottom w:val="nil"/>
          <w:right w:val="nil"/>
          <w:between w:val="nil"/>
        </w:pBdr>
        <w:spacing w:after="120"/>
        <w:contextualSpacing/>
        <w:rPr>
          <w:b/>
          <w:bCs/>
          <w:color w:val="000000"/>
        </w:rPr>
      </w:pPr>
      <w:r w:rsidRPr="00BD048A">
        <w:rPr>
          <w:b/>
          <w:bCs/>
          <w:color w:val="000000"/>
        </w:rPr>
        <w:lastRenderedPageBreak/>
        <w:t>Final Paper</w:t>
      </w:r>
    </w:p>
    <w:p w14:paraId="57D004A9" w14:textId="036CA5C2" w:rsidR="00D359DD" w:rsidRPr="00B00428" w:rsidRDefault="00843E90" w:rsidP="00B00428">
      <w:pPr>
        <w:pStyle w:val="ListParagraph"/>
        <w:pBdr>
          <w:top w:val="nil"/>
          <w:left w:val="nil"/>
          <w:bottom w:val="nil"/>
          <w:right w:val="nil"/>
          <w:between w:val="nil"/>
        </w:pBdr>
        <w:spacing w:after="120"/>
        <w:ind w:left="630"/>
        <w:contextualSpacing/>
        <w:rPr>
          <w:b/>
          <w:bCs/>
          <w:color w:val="000000"/>
        </w:rPr>
      </w:pPr>
      <w:r w:rsidRPr="00655390">
        <w:t xml:space="preserve">Your final paper </w:t>
      </w:r>
      <w:r>
        <w:t xml:space="preserve">is an opportunity for you to </w:t>
      </w:r>
      <w:r w:rsidR="00A410B6">
        <w:t xml:space="preserve">create a literature review </w:t>
      </w:r>
      <w:r>
        <w:t xml:space="preserve">with readings from </w:t>
      </w:r>
      <w:r w:rsidR="00A410B6">
        <w:t xml:space="preserve">within as well as </w:t>
      </w:r>
      <w:r>
        <w:t>outside the course. The goal is for you to identify a topic on which you might want to conduct research in the future.</w:t>
      </w:r>
      <w:r w:rsidR="007A6579">
        <w:t xml:space="preserve"> </w:t>
      </w:r>
      <w:r w:rsidR="0035250E">
        <w:rPr>
          <w:color w:val="000000"/>
        </w:rPr>
        <w:t xml:space="preserve">You will include a section on </w:t>
      </w:r>
      <w:r w:rsidR="0035250E" w:rsidRPr="00250F75">
        <w:rPr>
          <w:color w:val="000000"/>
        </w:rPr>
        <w:t xml:space="preserve">possible transformations of </w:t>
      </w:r>
      <w:r w:rsidR="0035250E" w:rsidRPr="00250F75">
        <w:rPr>
          <w:color w:val="222222"/>
        </w:rPr>
        <w:t>practice, programs, and/or policies</w:t>
      </w:r>
      <w:r w:rsidR="0035250E" w:rsidRPr="00250F75">
        <w:rPr>
          <w:color w:val="000000"/>
        </w:rPr>
        <w:t xml:space="preserve">. </w:t>
      </w:r>
      <w:r w:rsidRPr="0035250E">
        <w:rPr>
          <w:color w:val="000000"/>
        </w:rPr>
        <w:t>Detailed directions and rubrics are available in Appendix 4.</w:t>
      </w:r>
    </w:p>
    <w:p w14:paraId="331BA1A7" w14:textId="77777777" w:rsidR="00843E90" w:rsidRDefault="00843E90" w:rsidP="00365A26">
      <w:pPr>
        <w:pStyle w:val="ListParagraph"/>
        <w:numPr>
          <w:ilvl w:val="3"/>
          <w:numId w:val="2"/>
        </w:numPr>
        <w:pBdr>
          <w:top w:val="nil"/>
          <w:left w:val="nil"/>
          <w:bottom w:val="nil"/>
          <w:right w:val="nil"/>
          <w:between w:val="nil"/>
        </w:pBdr>
        <w:contextualSpacing/>
        <w:rPr>
          <w:b/>
          <w:bCs/>
        </w:rPr>
      </w:pPr>
      <w:r>
        <w:rPr>
          <w:b/>
          <w:bCs/>
        </w:rPr>
        <w:t>Extra Credit Opportunities</w:t>
      </w:r>
    </w:p>
    <w:p w14:paraId="6CA981BE" w14:textId="26B720B7" w:rsidR="008C208C" w:rsidRPr="008C208C" w:rsidRDefault="00843E90" w:rsidP="00670874">
      <w:pPr>
        <w:pBdr>
          <w:top w:val="nil"/>
          <w:left w:val="nil"/>
          <w:bottom w:val="nil"/>
          <w:right w:val="nil"/>
          <w:between w:val="nil"/>
        </w:pBdr>
        <w:spacing w:after="120"/>
        <w:ind w:left="567"/>
        <w:rPr>
          <w:color w:val="000000"/>
        </w:rPr>
      </w:pPr>
      <w:r>
        <w:rPr>
          <w:bCs/>
        </w:rPr>
        <w:t xml:space="preserve">While there is no requirement for you to do extra credit in this course, you have the option of completing </w:t>
      </w:r>
      <w:r w:rsidR="005B2A92">
        <w:rPr>
          <w:bCs/>
        </w:rPr>
        <w:t>extra credit, if you would like</w:t>
      </w:r>
      <w:r>
        <w:rPr>
          <w:bCs/>
        </w:rPr>
        <w:t xml:space="preserve">. </w:t>
      </w:r>
      <w:r>
        <w:rPr>
          <w:color w:val="000000"/>
        </w:rPr>
        <w:t>Directions are available in Appendix 5.</w:t>
      </w:r>
    </w:p>
    <w:p w14:paraId="3DD0D498" w14:textId="77777777" w:rsidR="0074646C" w:rsidRDefault="0074646C" w:rsidP="00843E90">
      <w:pPr>
        <w:ind w:right="-810"/>
        <w:rPr>
          <w:rFonts w:eastAsiaTheme="minorEastAsia"/>
          <w:b/>
          <w:bCs/>
          <w:color w:val="000000" w:themeColor="text1"/>
          <w:sz w:val="28"/>
          <w:szCs w:val="28"/>
          <w:lang w:eastAsia="ja-JP"/>
        </w:rPr>
      </w:pPr>
    </w:p>
    <w:p w14:paraId="49FC8F22" w14:textId="2AA68745" w:rsidR="00843E90" w:rsidRPr="009463ED" w:rsidRDefault="00843E90" w:rsidP="00843E90">
      <w:pPr>
        <w:ind w:right="-810"/>
        <w:rPr>
          <w:b/>
          <w:bCs/>
          <w:color w:val="000000" w:themeColor="text1"/>
          <w:sz w:val="28"/>
          <w:szCs w:val="28"/>
        </w:rPr>
      </w:pPr>
      <w:r w:rsidRPr="009463ED">
        <w:rPr>
          <w:rFonts w:eastAsiaTheme="minorEastAsia"/>
          <w:b/>
          <w:bCs/>
          <w:color w:val="000000" w:themeColor="text1"/>
          <w:sz w:val="28"/>
          <w:szCs w:val="28"/>
          <w:lang w:eastAsia="ja-JP"/>
        </w:rPr>
        <w:t>How</w:t>
      </w:r>
      <w:r w:rsidRPr="009463ED">
        <w:rPr>
          <w:b/>
          <w:bCs/>
          <w:color w:val="000000" w:themeColor="text1"/>
          <w:sz w:val="28"/>
          <w:szCs w:val="28"/>
        </w:rPr>
        <w:t xml:space="preserve"> will my work be evaluated?</w:t>
      </w:r>
    </w:p>
    <w:p w14:paraId="790BDF0B" w14:textId="77777777" w:rsidR="00843E90" w:rsidRPr="00F77B28" w:rsidRDefault="00843E90" w:rsidP="00843E90">
      <w:pPr>
        <w:autoSpaceDE w:val="0"/>
        <w:autoSpaceDN w:val="0"/>
        <w:adjustRightInd w:val="0"/>
        <w:spacing w:line="240" w:lineRule="atLeast"/>
        <w:rPr>
          <w:b/>
          <w:color w:val="000000"/>
        </w:rPr>
      </w:pPr>
      <w:r w:rsidRPr="00F77B28">
        <w:rPr>
          <w:b/>
          <w:color w:val="000000"/>
        </w:rPr>
        <w:t>Coursework Requirements</w:t>
      </w:r>
      <w:r w:rsidRPr="00F77B28">
        <w:rPr>
          <w:b/>
          <w:color w:val="000000"/>
        </w:rPr>
        <w:tab/>
      </w:r>
      <w:r w:rsidRPr="00F77B28">
        <w:rPr>
          <w:b/>
          <w:color w:val="000000"/>
        </w:rPr>
        <w:tab/>
      </w:r>
      <w:r w:rsidRPr="00F77B28">
        <w:rPr>
          <w:b/>
          <w:color w:val="000000"/>
        </w:rPr>
        <w:tab/>
      </w:r>
    </w:p>
    <w:p w14:paraId="5778A514" w14:textId="1D9B6B5E" w:rsidR="00843E90" w:rsidRPr="00F77B28" w:rsidRDefault="00843E90" w:rsidP="00843E90">
      <w:pPr>
        <w:autoSpaceDE w:val="0"/>
        <w:autoSpaceDN w:val="0"/>
        <w:adjustRightInd w:val="0"/>
        <w:spacing w:line="240" w:lineRule="atLeast"/>
        <w:rPr>
          <w:bCs/>
          <w:color w:val="000000"/>
        </w:rPr>
      </w:pPr>
      <w:r w:rsidRPr="00F77B28">
        <w:rPr>
          <w:bCs/>
          <w:color w:val="000000"/>
        </w:rPr>
        <w:t>Discussion Posts &amp; Responses  (</w:t>
      </w:r>
      <w:r w:rsidR="008678EF">
        <w:rPr>
          <w:bCs/>
          <w:color w:val="000000"/>
        </w:rPr>
        <w:t>6</w:t>
      </w:r>
      <w:r w:rsidR="00840603">
        <w:rPr>
          <w:bCs/>
          <w:color w:val="000000"/>
        </w:rPr>
        <w:t xml:space="preserve"> @ 5 pts. ea.)</w:t>
      </w:r>
      <w:r w:rsidRPr="00F77B28">
        <w:rPr>
          <w:bCs/>
          <w:color w:val="000000"/>
        </w:rPr>
        <w:tab/>
      </w:r>
      <w:r w:rsidRPr="00F77B28">
        <w:rPr>
          <w:bCs/>
          <w:color w:val="000000"/>
        </w:rPr>
        <w:tab/>
      </w:r>
      <w:r w:rsidR="00DA631C">
        <w:rPr>
          <w:bCs/>
          <w:color w:val="000000"/>
        </w:rPr>
        <w:t>30</w:t>
      </w:r>
      <w:r w:rsidRPr="00F77B28">
        <w:rPr>
          <w:bCs/>
          <w:color w:val="000000"/>
        </w:rPr>
        <w:t xml:space="preserve"> possible points</w:t>
      </w:r>
    </w:p>
    <w:p w14:paraId="739F3B4F" w14:textId="65784695" w:rsidR="00A410B6" w:rsidRDefault="00467867" w:rsidP="00A410B6">
      <w:pPr>
        <w:autoSpaceDE w:val="0"/>
        <w:autoSpaceDN w:val="0"/>
        <w:adjustRightInd w:val="0"/>
        <w:spacing w:line="240" w:lineRule="atLeast"/>
        <w:rPr>
          <w:bCs/>
          <w:color w:val="000000"/>
        </w:rPr>
      </w:pPr>
      <w:r>
        <w:rPr>
          <w:bCs/>
          <w:color w:val="000000"/>
        </w:rPr>
        <w:t>Media Analyses</w:t>
      </w:r>
      <w:r w:rsidR="00A410B6">
        <w:rPr>
          <w:bCs/>
          <w:color w:val="000000"/>
        </w:rPr>
        <w:t xml:space="preserve"> (</w:t>
      </w:r>
      <w:r>
        <w:rPr>
          <w:bCs/>
          <w:color w:val="000000"/>
        </w:rPr>
        <w:t xml:space="preserve">3 </w:t>
      </w:r>
      <w:r w:rsidR="00A410B6">
        <w:rPr>
          <w:bCs/>
          <w:color w:val="000000"/>
        </w:rPr>
        <w:t xml:space="preserve">@ </w:t>
      </w:r>
      <w:r w:rsidR="00564E89">
        <w:rPr>
          <w:bCs/>
          <w:color w:val="000000"/>
        </w:rPr>
        <w:t>9</w:t>
      </w:r>
      <w:r w:rsidR="00A410B6">
        <w:rPr>
          <w:bCs/>
          <w:color w:val="000000"/>
        </w:rPr>
        <w:t xml:space="preserve"> pts. ea.)</w:t>
      </w:r>
      <w:r w:rsidR="00A410B6">
        <w:rPr>
          <w:bCs/>
          <w:color w:val="000000"/>
        </w:rPr>
        <w:tab/>
      </w:r>
      <w:r w:rsidR="00A410B6">
        <w:rPr>
          <w:bCs/>
          <w:color w:val="000000"/>
        </w:rPr>
        <w:tab/>
      </w:r>
      <w:r w:rsidR="00A410B6">
        <w:rPr>
          <w:bCs/>
          <w:color w:val="000000"/>
        </w:rPr>
        <w:tab/>
      </w:r>
      <w:r w:rsidR="00A410B6">
        <w:rPr>
          <w:bCs/>
          <w:color w:val="000000"/>
        </w:rPr>
        <w:tab/>
      </w:r>
      <w:r w:rsidR="008C2A3C">
        <w:rPr>
          <w:bCs/>
          <w:color w:val="000000"/>
        </w:rPr>
        <w:t>27</w:t>
      </w:r>
      <w:r w:rsidR="00A410B6" w:rsidRPr="00F77B28">
        <w:rPr>
          <w:bCs/>
          <w:color w:val="000000"/>
        </w:rPr>
        <w:t xml:space="preserve">  possible points</w:t>
      </w:r>
    </w:p>
    <w:p w14:paraId="43CF44DA" w14:textId="6502D9E1" w:rsidR="008678EF" w:rsidRDefault="008678EF" w:rsidP="00A410B6">
      <w:pPr>
        <w:autoSpaceDE w:val="0"/>
        <w:autoSpaceDN w:val="0"/>
        <w:adjustRightInd w:val="0"/>
        <w:spacing w:line="240" w:lineRule="atLeast"/>
        <w:rPr>
          <w:bCs/>
          <w:color w:val="000000"/>
        </w:rPr>
      </w:pPr>
      <w:r>
        <w:rPr>
          <w:bCs/>
          <w:color w:val="000000"/>
        </w:rPr>
        <w:t>Proposal for Final Paper</w:t>
      </w:r>
      <w:r>
        <w:rPr>
          <w:bCs/>
          <w:color w:val="000000"/>
        </w:rPr>
        <w:tab/>
      </w:r>
      <w:r>
        <w:rPr>
          <w:bCs/>
          <w:color w:val="000000"/>
        </w:rPr>
        <w:tab/>
      </w:r>
      <w:r>
        <w:rPr>
          <w:bCs/>
          <w:color w:val="000000"/>
        </w:rPr>
        <w:tab/>
      </w:r>
      <w:r>
        <w:rPr>
          <w:bCs/>
          <w:color w:val="000000"/>
        </w:rPr>
        <w:tab/>
      </w:r>
      <w:r>
        <w:rPr>
          <w:bCs/>
          <w:color w:val="000000"/>
        </w:rPr>
        <w:tab/>
        <w:t xml:space="preserve">  </w:t>
      </w:r>
      <w:r w:rsidR="008C2A3C">
        <w:rPr>
          <w:bCs/>
          <w:color w:val="000000"/>
        </w:rPr>
        <w:t>3</w:t>
      </w:r>
      <w:r>
        <w:rPr>
          <w:bCs/>
          <w:color w:val="000000"/>
        </w:rPr>
        <w:t xml:space="preserve">  </w:t>
      </w:r>
      <w:r w:rsidRPr="00F77B28">
        <w:rPr>
          <w:bCs/>
          <w:color w:val="000000"/>
        </w:rPr>
        <w:t>possible points</w:t>
      </w:r>
    </w:p>
    <w:p w14:paraId="23684CEF" w14:textId="4000B28D" w:rsidR="00843E90" w:rsidRDefault="00843E90" w:rsidP="00843E90">
      <w:pPr>
        <w:autoSpaceDE w:val="0"/>
        <w:autoSpaceDN w:val="0"/>
        <w:adjustRightInd w:val="0"/>
        <w:spacing w:line="240" w:lineRule="atLeast"/>
        <w:rPr>
          <w:bCs/>
          <w:color w:val="000000"/>
        </w:rPr>
      </w:pPr>
      <w:r w:rsidRPr="00F77B28">
        <w:rPr>
          <w:bCs/>
        </w:rPr>
        <w:t xml:space="preserve">Final Paper  </w:t>
      </w:r>
      <w:r w:rsidRPr="00F77B28">
        <w:rPr>
          <w:bCs/>
        </w:rPr>
        <w:tab/>
      </w:r>
      <w:r w:rsidRPr="00F77B28">
        <w:rPr>
          <w:bCs/>
        </w:rPr>
        <w:tab/>
      </w:r>
      <w:r w:rsidRPr="00F77B28">
        <w:rPr>
          <w:bCs/>
        </w:rPr>
        <w:tab/>
      </w:r>
      <w:r w:rsidRPr="00F77B28">
        <w:rPr>
          <w:bCs/>
        </w:rPr>
        <w:tab/>
      </w:r>
      <w:r w:rsidRPr="00F77B28">
        <w:rPr>
          <w:bCs/>
        </w:rPr>
        <w:tab/>
      </w:r>
      <w:r w:rsidRPr="00F77B28">
        <w:rPr>
          <w:bCs/>
        </w:rPr>
        <w:tab/>
        <w:t xml:space="preserve"> </w:t>
      </w:r>
      <w:r w:rsidR="00F77B28">
        <w:rPr>
          <w:bCs/>
        </w:rPr>
        <w:tab/>
      </w:r>
      <w:r w:rsidR="00644F0C">
        <w:rPr>
          <w:bCs/>
        </w:rPr>
        <w:t>40</w:t>
      </w:r>
      <w:r w:rsidRPr="00F77B28">
        <w:rPr>
          <w:bCs/>
        </w:rPr>
        <w:t xml:space="preserve"> </w:t>
      </w:r>
      <w:r w:rsidRPr="00F77B28">
        <w:rPr>
          <w:bCs/>
          <w:color w:val="000000"/>
        </w:rPr>
        <w:t>possible points</w:t>
      </w:r>
    </w:p>
    <w:p w14:paraId="38822895" w14:textId="5668DFC0" w:rsidR="00083279" w:rsidRPr="00A34757" w:rsidRDefault="00843E90" w:rsidP="00A34757">
      <w:pPr>
        <w:autoSpaceDE w:val="0"/>
        <w:autoSpaceDN w:val="0"/>
        <w:adjustRightInd w:val="0"/>
        <w:spacing w:line="240" w:lineRule="atLeast"/>
        <w:rPr>
          <w:b/>
        </w:rPr>
      </w:pPr>
      <w:r w:rsidRPr="00F77B28">
        <w:rPr>
          <w:b/>
        </w:rPr>
        <w:t>TOTAL</w:t>
      </w:r>
      <w:r w:rsidRPr="00F77B28">
        <w:rPr>
          <w:b/>
        </w:rPr>
        <w:tab/>
      </w:r>
      <w:r w:rsidRPr="00F77B28">
        <w:rPr>
          <w:b/>
        </w:rPr>
        <w:tab/>
      </w:r>
      <w:r w:rsidRPr="00F77B28">
        <w:rPr>
          <w:b/>
        </w:rPr>
        <w:tab/>
      </w:r>
      <w:r w:rsidRPr="00F77B28">
        <w:rPr>
          <w:b/>
        </w:rPr>
        <w:tab/>
        <w:t xml:space="preserve">                         </w:t>
      </w:r>
      <w:r w:rsidR="00F77B28">
        <w:rPr>
          <w:b/>
        </w:rPr>
        <w:tab/>
      </w:r>
      <w:r w:rsidRPr="00F77B28">
        <w:rPr>
          <w:b/>
        </w:rPr>
        <w:t xml:space="preserve">100 </w:t>
      </w:r>
    </w:p>
    <w:p w14:paraId="5444D0D1" w14:textId="77777777" w:rsidR="00083279" w:rsidRDefault="00083279" w:rsidP="00843E90">
      <w:pPr>
        <w:rPr>
          <w:b/>
          <w:color w:val="000000" w:themeColor="text1"/>
          <w:lang w:val="es-ES"/>
        </w:rPr>
      </w:pPr>
    </w:p>
    <w:p w14:paraId="184042F7" w14:textId="1AAF1F8F" w:rsidR="00DA631C" w:rsidRPr="00F77B28" w:rsidRDefault="00DA631C" w:rsidP="00DA631C">
      <w:pPr>
        <w:autoSpaceDE w:val="0"/>
        <w:autoSpaceDN w:val="0"/>
        <w:adjustRightInd w:val="0"/>
        <w:spacing w:line="240" w:lineRule="atLeast"/>
        <w:rPr>
          <w:bCs/>
          <w:color w:val="000000"/>
        </w:rPr>
      </w:pPr>
      <w:r>
        <w:rPr>
          <w:bCs/>
          <w:color w:val="000000"/>
        </w:rPr>
        <w:t>Extra Credit</w:t>
      </w:r>
      <w:r>
        <w:rPr>
          <w:bCs/>
          <w:color w:val="000000"/>
        </w:rPr>
        <w:tab/>
      </w:r>
      <w:r>
        <w:rPr>
          <w:bCs/>
          <w:color w:val="000000"/>
        </w:rPr>
        <w:tab/>
      </w:r>
      <w:r>
        <w:rPr>
          <w:bCs/>
          <w:color w:val="000000"/>
        </w:rPr>
        <w:tab/>
      </w:r>
      <w:r>
        <w:rPr>
          <w:bCs/>
          <w:color w:val="000000"/>
        </w:rPr>
        <w:tab/>
      </w:r>
      <w:r>
        <w:rPr>
          <w:bCs/>
          <w:color w:val="000000"/>
        </w:rPr>
        <w:tab/>
      </w:r>
      <w:r>
        <w:rPr>
          <w:bCs/>
          <w:color w:val="000000"/>
        </w:rPr>
        <w:tab/>
      </w:r>
      <w:r>
        <w:rPr>
          <w:bCs/>
          <w:color w:val="000000"/>
        </w:rPr>
        <w:tab/>
        <w:t xml:space="preserve">5  </w:t>
      </w:r>
      <w:r w:rsidRPr="00F77B28">
        <w:rPr>
          <w:bCs/>
          <w:color w:val="000000"/>
        </w:rPr>
        <w:t>possible points</w:t>
      </w:r>
    </w:p>
    <w:p w14:paraId="36ED9F6E" w14:textId="77777777" w:rsidR="00347E19" w:rsidRDefault="00347E19" w:rsidP="00843E90">
      <w:pPr>
        <w:rPr>
          <w:b/>
          <w:color w:val="000000" w:themeColor="text1"/>
          <w:lang w:val="es-ES"/>
        </w:rPr>
      </w:pPr>
    </w:p>
    <w:p w14:paraId="22AEF193" w14:textId="10086C63" w:rsidR="00843E90" w:rsidRDefault="00843E90" w:rsidP="00843E90">
      <w:pPr>
        <w:rPr>
          <w:b/>
          <w:color w:val="000000" w:themeColor="text1"/>
        </w:rPr>
      </w:pPr>
      <w:r w:rsidRPr="00D94C17">
        <w:rPr>
          <w:b/>
          <w:color w:val="000000" w:themeColor="text1"/>
          <w:lang w:val="es-ES"/>
        </w:rPr>
        <w:t xml:space="preserve">Grading </w:t>
      </w:r>
      <w:r w:rsidRPr="00D94C17">
        <w:rPr>
          <w:b/>
          <w:color w:val="000000" w:themeColor="text1"/>
        </w:rPr>
        <w:t>Scale</w:t>
      </w:r>
    </w:p>
    <w:p w14:paraId="34DAA0F1" w14:textId="77777777" w:rsidR="00E840DD" w:rsidRPr="00C77B26" w:rsidRDefault="00E840DD" w:rsidP="00843E90">
      <w:pPr>
        <w:rPr>
          <w:b/>
          <w:color w:val="000000" w:themeColor="text1"/>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0"/>
        <w:gridCol w:w="2515"/>
      </w:tblGrid>
      <w:tr w:rsidR="00843E90" w:rsidRPr="00156734" w14:paraId="50FDF0EB" w14:textId="77777777" w:rsidTr="00B928FC">
        <w:trPr>
          <w:trHeight w:val="206"/>
        </w:trPr>
        <w:tc>
          <w:tcPr>
            <w:tcW w:w="3955" w:type="dxa"/>
            <w:gridSpan w:val="2"/>
            <w:tcBorders>
              <w:top w:val="single" w:sz="4" w:space="0" w:color="auto"/>
              <w:left w:val="single" w:sz="4" w:space="0" w:color="auto"/>
              <w:bottom w:val="single" w:sz="4" w:space="0" w:color="FFFFFF"/>
              <w:right w:val="single" w:sz="4" w:space="0" w:color="auto"/>
            </w:tcBorders>
          </w:tcPr>
          <w:p w14:paraId="2C7649E7" w14:textId="77777777" w:rsidR="00843E90" w:rsidRPr="00156734" w:rsidRDefault="00843E90" w:rsidP="00B928FC">
            <w:pPr>
              <w:rPr>
                <w:sz w:val="22"/>
                <w:szCs w:val="22"/>
                <w:u w:val="single"/>
              </w:rPr>
            </w:pPr>
          </w:p>
        </w:tc>
      </w:tr>
      <w:tr w:rsidR="00843E90" w:rsidRPr="00156734" w14:paraId="3B673B5A" w14:textId="77777777" w:rsidTr="00B928FC">
        <w:trPr>
          <w:trHeight w:val="193"/>
        </w:trPr>
        <w:tc>
          <w:tcPr>
            <w:tcW w:w="1440" w:type="dxa"/>
            <w:tcBorders>
              <w:top w:val="single" w:sz="4" w:space="0" w:color="FFFFFF"/>
              <w:left w:val="single" w:sz="4" w:space="0" w:color="auto"/>
              <w:bottom w:val="single" w:sz="4" w:space="0" w:color="FFFFFF"/>
              <w:right w:val="single" w:sz="4" w:space="0" w:color="FFFFFF"/>
            </w:tcBorders>
            <w:vAlign w:val="center"/>
          </w:tcPr>
          <w:p w14:paraId="39104495" w14:textId="77777777" w:rsidR="00843E90" w:rsidRPr="00156734" w:rsidRDefault="00843E90" w:rsidP="00B928FC">
            <w:pPr>
              <w:rPr>
                <w:sz w:val="22"/>
                <w:szCs w:val="22"/>
              </w:rPr>
            </w:pPr>
            <w:r w:rsidRPr="00156734">
              <w:rPr>
                <w:b/>
                <w:sz w:val="22"/>
                <w:szCs w:val="22"/>
              </w:rPr>
              <w:t xml:space="preserve">Grade   </w:t>
            </w:r>
          </w:p>
        </w:tc>
        <w:tc>
          <w:tcPr>
            <w:tcW w:w="2515" w:type="dxa"/>
            <w:tcBorders>
              <w:top w:val="single" w:sz="4" w:space="0" w:color="FFFFFF"/>
              <w:left w:val="single" w:sz="4" w:space="0" w:color="FFFFFF"/>
              <w:bottom w:val="single" w:sz="4" w:space="0" w:color="FFFFFF"/>
              <w:right w:val="single" w:sz="4" w:space="0" w:color="auto"/>
            </w:tcBorders>
            <w:vAlign w:val="center"/>
          </w:tcPr>
          <w:p w14:paraId="4023E078" w14:textId="77777777" w:rsidR="00843E90" w:rsidRPr="00156734" w:rsidRDefault="00843E90" w:rsidP="00B928FC">
            <w:pPr>
              <w:pStyle w:val="Heading1"/>
              <w:rPr>
                <w:sz w:val="22"/>
                <w:szCs w:val="22"/>
              </w:rPr>
            </w:pPr>
            <w:r w:rsidRPr="00156734">
              <w:rPr>
                <w:sz w:val="22"/>
                <w:szCs w:val="22"/>
              </w:rPr>
              <w:t xml:space="preserve">Earned Points </w:t>
            </w:r>
          </w:p>
        </w:tc>
      </w:tr>
      <w:tr w:rsidR="00843E90" w:rsidRPr="00156734" w14:paraId="63F9BECA" w14:textId="77777777" w:rsidTr="00B928FC">
        <w:trPr>
          <w:trHeight w:val="193"/>
        </w:trPr>
        <w:tc>
          <w:tcPr>
            <w:tcW w:w="1440" w:type="dxa"/>
            <w:tcBorders>
              <w:top w:val="single" w:sz="4" w:space="0" w:color="FFFFFF"/>
              <w:left w:val="single" w:sz="4" w:space="0" w:color="auto"/>
              <w:bottom w:val="single" w:sz="4" w:space="0" w:color="FFFFFF"/>
              <w:right w:val="single" w:sz="4" w:space="0" w:color="FFFFFF"/>
            </w:tcBorders>
            <w:vAlign w:val="center"/>
          </w:tcPr>
          <w:p w14:paraId="025CCAC9" w14:textId="77777777" w:rsidR="00843E90" w:rsidRPr="00156734" w:rsidRDefault="00843E90" w:rsidP="00B928FC">
            <w:pPr>
              <w:rPr>
                <w:sz w:val="22"/>
                <w:szCs w:val="22"/>
              </w:rPr>
            </w:pPr>
            <w:r w:rsidRPr="00156734">
              <w:rPr>
                <w:sz w:val="22"/>
                <w:szCs w:val="22"/>
              </w:rPr>
              <w:t xml:space="preserve"> A</w:t>
            </w:r>
          </w:p>
        </w:tc>
        <w:tc>
          <w:tcPr>
            <w:tcW w:w="2515" w:type="dxa"/>
            <w:tcBorders>
              <w:top w:val="single" w:sz="4" w:space="0" w:color="FFFFFF"/>
              <w:left w:val="single" w:sz="4" w:space="0" w:color="FFFFFF"/>
              <w:bottom w:val="single" w:sz="4" w:space="0" w:color="FFFFFF"/>
              <w:right w:val="single" w:sz="4" w:space="0" w:color="auto"/>
            </w:tcBorders>
            <w:vAlign w:val="center"/>
          </w:tcPr>
          <w:p w14:paraId="3CDC2164" w14:textId="77777777" w:rsidR="00843E90" w:rsidRPr="00156734" w:rsidRDefault="00843E90" w:rsidP="00B928FC">
            <w:pPr>
              <w:rPr>
                <w:sz w:val="22"/>
                <w:szCs w:val="22"/>
              </w:rPr>
            </w:pPr>
            <w:r w:rsidRPr="00156734">
              <w:rPr>
                <w:sz w:val="22"/>
                <w:szCs w:val="22"/>
              </w:rPr>
              <w:t xml:space="preserve"> 90 -100</w:t>
            </w:r>
          </w:p>
        </w:tc>
      </w:tr>
      <w:tr w:rsidR="00843E90" w:rsidRPr="00156734" w14:paraId="44D4B8B9" w14:textId="77777777" w:rsidTr="00B928FC">
        <w:trPr>
          <w:trHeight w:val="193"/>
        </w:trPr>
        <w:tc>
          <w:tcPr>
            <w:tcW w:w="1440" w:type="dxa"/>
            <w:tcBorders>
              <w:top w:val="single" w:sz="4" w:space="0" w:color="FFFFFF"/>
              <w:left w:val="single" w:sz="4" w:space="0" w:color="auto"/>
              <w:bottom w:val="single" w:sz="4" w:space="0" w:color="FFFFFF"/>
              <w:right w:val="single" w:sz="4" w:space="0" w:color="FFFFFF"/>
            </w:tcBorders>
            <w:vAlign w:val="center"/>
          </w:tcPr>
          <w:p w14:paraId="7F192478" w14:textId="77777777" w:rsidR="00843E90" w:rsidRPr="00156734" w:rsidRDefault="00843E90" w:rsidP="00B928FC">
            <w:pPr>
              <w:rPr>
                <w:sz w:val="22"/>
                <w:szCs w:val="22"/>
              </w:rPr>
            </w:pPr>
            <w:r w:rsidRPr="00156734">
              <w:rPr>
                <w:sz w:val="22"/>
                <w:szCs w:val="22"/>
              </w:rPr>
              <w:t xml:space="preserve"> B</w:t>
            </w:r>
          </w:p>
        </w:tc>
        <w:tc>
          <w:tcPr>
            <w:tcW w:w="2515" w:type="dxa"/>
            <w:tcBorders>
              <w:top w:val="single" w:sz="4" w:space="0" w:color="FFFFFF"/>
              <w:left w:val="single" w:sz="4" w:space="0" w:color="FFFFFF"/>
              <w:bottom w:val="single" w:sz="4" w:space="0" w:color="FFFFFF"/>
              <w:right w:val="single" w:sz="4" w:space="0" w:color="auto"/>
            </w:tcBorders>
            <w:vAlign w:val="center"/>
          </w:tcPr>
          <w:p w14:paraId="02990EAD" w14:textId="77777777" w:rsidR="00843E90" w:rsidRPr="00156734" w:rsidRDefault="00843E90" w:rsidP="00B928FC">
            <w:pPr>
              <w:rPr>
                <w:sz w:val="22"/>
                <w:szCs w:val="22"/>
              </w:rPr>
            </w:pPr>
            <w:r w:rsidRPr="00156734">
              <w:rPr>
                <w:sz w:val="22"/>
                <w:szCs w:val="22"/>
              </w:rPr>
              <w:t xml:space="preserve"> 80- 89</w:t>
            </w:r>
          </w:p>
        </w:tc>
      </w:tr>
      <w:tr w:rsidR="00843E90" w:rsidRPr="00156734" w14:paraId="742B2201" w14:textId="77777777" w:rsidTr="00B928FC">
        <w:trPr>
          <w:trHeight w:val="193"/>
        </w:trPr>
        <w:tc>
          <w:tcPr>
            <w:tcW w:w="1440" w:type="dxa"/>
            <w:tcBorders>
              <w:top w:val="single" w:sz="4" w:space="0" w:color="FFFFFF"/>
              <w:left w:val="single" w:sz="4" w:space="0" w:color="auto"/>
              <w:bottom w:val="single" w:sz="4" w:space="0" w:color="FFFFFF"/>
              <w:right w:val="single" w:sz="4" w:space="0" w:color="FFFFFF"/>
            </w:tcBorders>
            <w:vAlign w:val="center"/>
          </w:tcPr>
          <w:p w14:paraId="2FBF5BB0" w14:textId="77777777" w:rsidR="00843E90" w:rsidRPr="00156734" w:rsidRDefault="00843E90" w:rsidP="00B928FC">
            <w:pPr>
              <w:rPr>
                <w:sz w:val="22"/>
                <w:szCs w:val="22"/>
              </w:rPr>
            </w:pPr>
            <w:r w:rsidRPr="00156734">
              <w:rPr>
                <w:sz w:val="22"/>
                <w:szCs w:val="22"/>
              </w:rPr>
              <w:t xml:space="preserve"> C</w:t>
            </w:r>
          </w:p>
        </w:tc>
        <w:tc>
          <w:tcPr>
            <w:tcW w:w="2515" w:type="dxa"/>
            <w:tcBorders>
              <w:top w:val="single" w:sz="4" w:space="0" w:color="FFFFFF"/>
              <w:left w:val="single" w:sz="4" w:space="0" w:color="FFFFFF"/>
              <w:bottom w:val="single" w:sz="4" w:space="0" w:color="FFFFFF"/>
              <w:right w:val="single" w:sz="4" w:space="0" w:color="auto"/>
            </w:tcBorders>
            <w:vAlign w:val="center"/>
          </w:tcPr>
          <w:p w14:paraId="5B2D4E8B" w14:textId="77777777" w:rsidR="00843E90" w:rsidRPr="00156734" w:rsidRDefault="00843E90" w:rsidP="00B928FC">
            <w:pPr>
              <w:rPr>
                <w:sz w:val="22"/>
                <w:szCs w:val="22"/>
              </w:rPr>
            </w:pPr>
            <w:r w:rsidRPr="00156734">
              <w:rPr>
                <w:sz w:val="22"/>
                <w:szCs w:val="22"/>
              </w:rPr>
              <w:t xml:space="preserve"> 70- 79</w:t>
            </w:r>
          </w:p>
        </w:tc>
      </w:tr>
      <w:tr w:rsidR="00843E90" w:rsidRPr="00156734" w14:paraId="6B559193" w14:textId="77777777" w:rsidTr="00B928FC">
        <w:trPr>
          <w:trHeight w:val="193"/>
        </w:trPr>
        <w:tc>
          <w:tcPr>
            <w:tcW w:w="1440" w:type="dxa"/>
            <w:tcBorders>
              <w:top w:val="single" w:sz="4" w:space="0" w:color="FFFFFF"/>
              <w:left w:val="single" w:sz="4" w:space="0" w:color="auto"/>
              <w:bottom w:val="single" w:sz="4" w:space="0" w:color="FFFFFF"/>
              <w:right w:val="single" w:sz="4" w:space="0" w:color="FFFFFF"/>
            </w:tcBorders>
            <w:vAlign w:val="center"/>
          </w:tcPr>
          <w:p w14:paraId="35C475B4" w14:textId="77777777" w:rsidR="00843E90" w:rsidRPr="00156734" w:rsidRDefault="00843E90" w:rsidP="00B928FC">
            <w:pPr>
              <w:rPr>
                <w:sz w:val="22"/>
                <w:szCs w:val="22"/>
              </w:rPr>
            </w:pPr>
            <w:r w:rsidRPr="00156734">
              <w:rPr>
                <w:sz w:val="22"/>
                <w:szCs w:val="22"/>
              </w:rPr>
              <w:t xml:space="preserve"> D</w:t>
            </w:r>
          </w:p>
        </w:tc>
        <w:tc>
          <w:tcPr>
            <w:tcW w:w="2515" w:type="dxa"/>
            <w:tcBorders>
              <w:top w:val="single" w:sz="4" w:space="0" w:color="FFFFFF"/>
              <w:left w:val="single" w:sz="4" w:space="0" w:color="FFFFFF"/>
              <w:bottom w:val="single" w:sz="4" w:space="0" w:color="FFFFFF"/>
              <w:right w:val="single" w:sz="4" w:space="0" w:color="auto"/>
            </w:tcBorders>
            <w:vAlign w:val="center"/>
          </w:tcPr>
          <w:p w14:paraId="4CE43F19" w14:textId="77777777" w:rsidR="00843E90" w:rsidRPr="00156734" w:rsidRDefault="00843E90" w:rsidP="00B928FC">
            <w:pPr>
              <w:rPr>
                <w:sz w:val="22"/>
                <w:szCs w:val="22"/>
              </w:rPr>
            </w:pPr>
            <w:r w:rsidRPr="00156734">
              <w:rPr>
                <w:sz w:val="22"/>
                <w:szCs w:val="22"/>
              </w:rPr>
              <w:t xml:space="preserve"> 60- 69</w:t>
            </w:r>
          </w:p>
        </w:tc>
      </w:tr>
      <w:tr w:rsidR="00843E90" w:rsidRPr="00156734" w14:paraId="245671AF" w14:textId="77777777" w:rsidTr="00B928FC">
        <w:trPr>
          <w:trHeight w:val="193"/>
        </w:trPr>
        <w:tc>
          <w:tcPr>
            <w:tcW w:w="1440" w:type="dxa"/>
            <w:tcBorders>
              <w:top w:val="single" w:sz="4" w:space="0" w:color="FFFFFF"/>
              <w:left w:val="single" w:sz="4" w:space="0" w:color="auto"/>
              <w:bottom w:val="single" w:sz="4" w:space="0" w:color="FFFFFF"/>
              <w:right w:val="single" w:sz="4" w:space="0" w:color="FFFFFF"/>
            </w:tcBorders>
            <w:vAlign w:val="center"/>
          </w:tcPr>
          <w:p w14:paraId="4CBE9908" w14:textId="77777777" w:rsidR="00843E90" w:rsidRPr="00156734" w:rsidRDefault="00843E90" w:rsidP="00B928FC">
            <w:pPr>
              <w:rPr>
                <w:sz w:val="22"/>
                <w:szCs w:val="22"/>
              </w:rPr>
            </w:pPr>
            <w:r w:rsidRPr="00156734">
              <w:rPr>
                <w:sz w:val="22"/>
                <w:szCs w:val="22"/>
              </w:rPr>
              <w:t xml:space="preserve"> F</w:t>
            </w:r>
          </w:p>
        </w:tc>
        <w:tc>
          <w:tcPr>
            <w:tcW w:w="2515" w:type="dxa"/>
            <w:tcBorders>
              <w:top w:val="single" w:sz="4" w:space="0" w:color="FFFFFF"/>
              <w:left w:val="single" w:sz="4" w:space="0" w:color="FFFFFF"/>
              <w:bottom w:val="single" w:sz="4" w:space="0" w:color="FFFFFF"/>
              <w:right w:val="single" w:sz="4" w:space="0" w:color="auto"/>
            </w:tcBorders>
            <w:vAlign w:val="center"/>
          </w:tcPr>
          <w:p w14:paraId="47019FA6" w14:textId="77777777" w:rsidR="00843E90" w:rsidRPr="00156734" w:rsidRDefault="00843E90" w:rsidP="00B928FC">
            <w:pPr>
              <w:rPr>
                <w:sz w:val="22"/>
                <w:szCs w:val="22"/>
              </w:rPr>
            </w:pPr>
            <w:r w:rsidRPr="00156734">
              <w:rPr>
                <w:sz w:val="22"/>
                <w:szCs w:val="22"/>
              </w:rPr>
              <w:t xml:space="preserve"> Below 60</w:t>
            </w:r>
          </w:p>
        </w:tc>
      </w:tr>
      <w:tr w:rsidR="00843E90" w:rsidRPr="003038E3" w14:paraId="67A6D6A7" w14:textId="77777777" w:rsidTr="00B928FC">
        <w:trPr>
          <w:trHeight w:val="61"/>
        </w:trPr>
        <w:tc>
          <w:tcPr>
            <w:tcW w:w="3955" w:type="dxa"/>
            <w:gridSpan w:val="2"/>
            <w:tcBorders>
              <w:top w:val="single" w:sz="4" w:space="0" w:color="FFFFFF"/>
              <w:left w:val="single" w:sz="4" w:space="0" w:color="auto"/>
              <w:bottom w:val="single" w:sz="4" w:space="0" w:color="auto"/>
              <w:right w:val="single" w:sz="4" w:space="0" w:color="auto"/>
            </w:tcBorders>
            <w:vAlign w:val="center"/>
          </w:tcPr>
          <w:p w14:paraId="2353F9E7" w14:textId="77777777" w:rsidR="00843E90" w:rsidRPr="003038E3" w:rsidRDefault="00843E90" w:rsidP="00B928FC">
            <w:pPr>
              <w:rPr>
                <w:b/>
                <w:sz w:val="22"/>
                <w:szCs w:val="22"/>
              </w:rPr>
            </w:pPr>
          </w:p>
        </w:tc>
      </w:tr>
    </w:tbl>
    <w:p w14:paraId="0685A64E" w14:textId="77777777" w:rsidR="00843E90" w:rsidRDefault="00843E90" w:rsidP="00843E90">
      <w:pPr>
        <w:spacing w:before="100" w:beforeAutospacing="1" w:after="100" w:afterAutospacing="1"/>
        <w:rPr>
          <w:rFonts w:ascii="TimesNewRomanPS" w:hAnsi="TimesNewRomanPS"/>
          <w:b/>
          <w:bCs/>
        </w:rPr>
      </w:pPr>
    </w:p>
    <w:p w14:paraId="5049A573" w14:textId="77777777" w:rsidR="00841C2D" w:rsidRDefault="00841C2D" w:rsidP="00841C2D">
      <w:pPr>
        <w:rPr>
          <w:rFonts w:ascii="TimesNewRomanPS" w:hAnsi="TimesNewRomanPS"/>
          <w:b/>
          <w:bCs/>
        </w:rPr>
      </w:pPr>
    </w:p>
    <w:p w14:paraId="345CFF93" w14:textId="77777777" w:rsidR="00BD564F" w:rsidRDefault="00BD564F" w:rsidP="00841C2D">
      <w:pPr>
        <w:rPr>
          <w:b/>
          <w:sz w:val="28"/>
          <w:szCs w:val="28"/>
        </w:rPr>
      </w:pPr>
    </w:p>
    <w:p w14:paraId="6EC57939" w14:textId="77777777" w:rsidR="00BD564F" w:rsidRDefault="00BD564F" w:rsidP="00841C2D">
      <w:pPr>
        <w:rPr>
          <w:b/>
          <w:sz w:val="28"/>
          <w:szCs w:val="28"/>
        </w:rPr>
      </w:pPr>
    </w:p>
    <w:p w14:paraId="28C88335" w14:textId="77777777" w:rsidR="00BD564F" w:rsidRDefault="00BD564F" w:rsidP="00841C2D">
      <w:pPr>
        <w:rPr>
          <w:b/>
          <w:sz w:val="28"/>
          <w:szCs w:val="28"/>
        </w:rPr>
      </w:pPr>
    </w:p>
    <w:p w14:paraId="2F5E59B4" w14:textId="77777777" w:rsidR="00BD564F" w:rsidRDefault="00BD564F" w:rsidP="00841C2D">
      <w:pPr>
        <w:rPr>
          <w:b/>
          <w:sz w:val="28"/>
          <w:szCs w:val="28"/>
        </w:rPr>
      </w:pPr>
    </w:p>
    <w:p w14:paraId="259070B2" w14:textId="32C033B3" w:rsidR="00405419" w:rsidRDefault="00405419">
      <w:pPr>
        <w:rPr>
          <w:b/>
          <w:sz w:val="28"/>
          <w:szCs w:val="28"/>
        </w:rPr>
      </w:pPr>
    </w:p>
    <w:p w14:paraId="0D9FEA3F" w14:textId="77777777" w:rsidR="00B151FA" w:rsidRDefault="00B151FA">
      <w:pPr>
        <w:rPr>
          <w:b/>
          <w:sz w:val="28"/>
          <w:szCs w:val="28"/>
        </w:rPr>
      </w:pPr>
      <w:r>
        <w:rPr>
          <w:b/>
          <w:sz w:val="28"/>
          <w:szCs w:val="28"/>
        </w:rPr>
        <w:br w:type="page"/>
      </w:r>
    </w:p>
    <w:p w14:paraId="604B7F5E" w14:textId="0A58D995" w:rsidR="00841C2D" w:rsidRPr="00EF4C31" w:rsidRDefault="00841C2D" w:rsidP="00F77B28">
      <w:pPr>
        <w:ind w:left="-720"/>
        <w:rPr>
          <w:b/>
          <w:sz w:val="28"/>
          <w:szCs w:val="28"/>
        </w:rPr>
      </w:pPr>
      <w:r w:rsidRPr="00D4136E">
        <w:rPr>
          <w:b/>
          <w:sz w:val="28"/>
          <w:szCs w:val="28"/>
        </w:rPr>
        <w:lastRenderedPageBreak/>
        <w:t xml:space="preserve">Course Schedule for </w:t>
      </w:r>
      <w:r w:rsidR="0098358F">
        <w:rPr>
          <w:b/>
          <w:sz w:val="28"/>
          <w:szCs w:val="28"/>
        </w:rPr>
        <w:t>Spring</w:t>
      </w:r>
      <w:r w:rsidRPr="00D4136E">
        <w:rPr>
          <w:b/>
          <w:sz w:val="28"/>
          <w:szCs w:val="28"/>
        </w:rPr>
        <w:t xml:space="preserve"> 202</w:t>
      </w:r>
      <w:r w:rsidR="0098358F">
        <w:rPr>
          <w:b/>
          <w:sz w:val="28"/>
          <w:szCs w:val="28"/>
        </w:rPr>
        <w:t>5</w:t>
      </w:r>
      <w:r w:rsidRPr="00D4136E">
        <w:rPr>
          <w:b/>
          <w:sz w:val="28"/>
          <w:szCs w:val="28"/>
        </w:rPr>
        <w:t>*</w:t>
      </w:r>
    </w:p>
    <w:tbl>
      <w:tblPr>
        <w:tblStyle w:val="TableGrid"/>
        <w:tblW w:w="10260" w:type="dxa"/>
        <w:tblInd w:w="-725"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0A0" w:firstRow="1" w:lastRow="0" w:firstColumn="1" w:lastColumn="0" w:noHBand="0" w:noVBand="0"/>
      </w:tblPr>
      <w:tblGrid>
        <w:gridCol w:w="1080"/>
        <w:gridCol w:w="90"/>
        <w:gridCol w:w="1350"/>
        <w:gridCol w:w="7583"/>
        <w:gridCol w:w="157"/>
      </w:tblGrid>
      <w:tr w:rsidR="00841C2D" w:rsidRPr="002461E4" w14:paraId="6137B801" w14:textId="77777777" w:rsidTr="00142BA9">
        <w:trPr>
          <w:gridAfter w:val="1"/>
          <w:wAfter w:w="157" w:type="dxa"/>
        </w:trPr>
        <w:tc>
          <w:tcPr>
            <w:tcW w:w="10103" w:type="dxa"/>
            <w:gridSpan w:val="4"/>
            <w:shd w:val="clear" w:color="auto" w:fill="F7CAAC" w:themeFill="accent2" w:themeFillTint="66"/>
          </w:tcPr>
          <w:p w14:paraId="3C2B3908" w14:textId="7B12CC32" w:rsidR="00841C2D" w:rsidRPr="004D4A54" w:rsidRDefault="00841C2D" w:rsidP="00B928FC">
            <w:pPr>
              <w:pStyle w:val="NormalWeb"/>
              <w:rPr>
                <w:rFonts w:ascii="TimesNewRomanPS" w:hAnsi="TimesNewRomanPS"/>
                <w:b/>
                <w:bCs/>
                <w:color w:val="C00000"/>
              </w:rPr>
            </w:pPr>
            <w:r>
              <w:rPr>
                <w:rFonts w:ascii="TimesNewRomanPS" w:hAnsi="TimesNewRomanPS"/>
                <w:b/>
                <w:bCs/>
                <w:color w:val="7030A0"/>
              </w:rPr>
              <w:t xml:space="preserve">Introductions to Each Other and </w:t>
            </w:r>
            <w:r w:rsidR="00FC2C7C">
              <w:rPr>
                <w:rFonts w:ascii="TimesNewRomanPS" w:hAnsi="TimesNewRomanPS"/>
                <w:b/>
                <w:bCs/>
                <w:color w:val="7030A0"/>
              </w:rPr>
              <w:t>t</w:t>
            </w:r>
            <w:r w:rsidR="00F8462E">
              <w:rPr>
                <w:rFonts w:ascii="TimesNewRomanPS" w:hAnsi="TimesNewRomanPS"/>
                <w:b/>
                <w:bCs/>
                <w:color w:val="7030A0"/>
              </w:rPr>
              <w:t>o Racism and Whiteness</w:t>
            </w:r>
            <w:r w:rsidR="003507C4">
              <w:rPr>
                <w:rFonts w:ascii="TimesNewRomanPS" w:hAnsi="TimesNewRomanPS"/>
                <w:b/>
                <w:bCs/>
                <w:color w:val="7030A0"/>
              </w:rPr>
              <w:t xml:space="preserve"> in Schooling</w:t>
            </w:r>
          </w:p>
        </w:tc>
      </w:tr>
      <w:tr w:rsidR="00841C2D" w:rsidRPr="00462E4A" w14:paraId="462C9D16" w14:textId="77777777" w:rsidTr="00142BA9">
        <w:trPr>
          <w:gridAfter w:val="1"/>
          <w:wAfter w:w="157" w:type="dxa"/>
        </w:trPr>
        <w:tc>
          <w:tcPr>
            <w:tcW w:w="1080" w:type="dxa"/>
          </w:tcPr>
          <w:p w14:paraId="319ADEDF" w14:textId="77777777" w:rsidR="00841C2D" w:rsidRPr="00462E4A" w:rsidRDefault="00841C2D" w:rsidP="00B928FC">
            <w:pPr>
              <w:contextualSpacing/>
              <w:rPr>
                <w:rFonts w:ascii="Times New Roman" w:hAnsi="Times New Roman"/>
                <w:b/>
                <w:color w:val="7030A0"/>
              </w:rPr>
            </w:pPr>
            <w:r w:rsidRPr="00462E4A">
              <w:rPr>
                <w:rFonts w:ascii="Times New Roman" w:hAnsi="Times New Roman"/>
                <w:b/>
                <w:color w:val="7030A0"/>
              </w:rPr>
              <w:t>Week 1</w:t>
            </w:r>
          </w:p>
          <w:p w14:paraId="1D64E90E" w14:textId="77777777" w:rsidR="00841C2D" w:rsidRPr="00462E4A" w:rsidRDefault="00841C2D" w:rsidP="00B928FC">
            <w:pPr>
              <w:contextualSpacing/>
              <w:rPr>
                <w:rFonts w:ascii="Times New Roman" w:hAnsi="Times New Roman"/>
              </w:rPr>
            </w:pPr>
          </w:p>
        </w:tc>
        <w:tc>
          <w:tcPr>
            <w:tcW w:w="1440" w:type="dxa"/>
            <w:gridSpan w:val="2"/>
          </w:tcPr>
          <w:p w14:paraId="434D81F9" w14:textId="3581F97C" w:rsidR="00841C2D" w:rsidRPr="00462E4A" w:rsidRDefault="00F8462E" w:rsidP="00B928FC">
            <w:pPr>
              <w:widowControl w:val="0"/>
              <w:autoSpaceDE w:val="0"/>
              <w:autoSpaceDN w:val="0"/>
              <w:adjustRightInd w:val="0"/>
              <w:contextualSpacing/>
              <w:rPr>
                <w:rFonts w:ascii="Times New Roman" w:hAnsi="Times New Roman"/>
              </w:rPr>
            </w:pPr>
            <w:r>
              <w:rPr>
                <w:rFonts w:ascii="Times New Roman" w:hAnsi="Times New Roman"/>
              </w:rPr>
              <w:t xml:space="preserve">Mon., Mar. </w:t>
            </w:r>
            <w:r w:rsidR="002E1082">
              <w:rPr>
                <w:rFonts w:ascii="Times New Roman" w:hAnsi="Times New Roman"/>
              </w:rPr>
              <w:t>2</w:t>
            </w:r>
            <w:r>
              <w:rPr>
                <w:rFonts w:ascii="Times New Roman" w:hAnsi="Times New Roman"/>
              </w:rPr>
              <w:t>4</w:t>
            </w:r>
          </w:p>
        </w:tc>
        <w:tc>
          <w:tcPr>
            <w:tcW w:w="7583" w:type="dxa"/>
          </w:tcPr>
          <w:p w14:paraId="7EAC097E" w14:textId="2DBAD087" w:rsidR="00762C17" w:rsidRPr="003D64D5" w:rsidRDefault="00841C2D" w:rsidP="00B928FC">
            <w:pPr>
              <w:pStyle w:val="NormalWeb"/>
              <w:contextualSpacing/>
              <w:rPr>
                <w:rFonts w:ascii="Times New Roman" w:hAnsi="Times New Roman"/>
                <w:iCs/>
                <w:color w:val="000000"/>
              </w:rPr>
            </w:pPr>
            <w:r w:rsidRPr="003D64D5">
              <w:rPr>
                <w:rFonts w:ascii="Times New Roman" w:hAnsi="Times New Roman"/>
                <w:iCs/>
                <w:color w:val="000000"/>
              </w:rPr>
              <w:t xml:space="preserve">This week, </w:t>
            </w:r>
            <w:r w:rsidR="00576612" w:rsidRPr="003D64D5">
              <w:rPr>
                <w:rFonts w:ascii="Times New Roman" w:hAnsi="Times New Roman"/>
                <w:iCs/>
                <w:color w:val="000000"/>
              </w:rPr>
              <w:t>we</w:t>
            </w:r>
            <w:r w:rsidRPr="003D64D5">
              <w:rPr>
                <w:rFonts w:ascii="Times New Roman" w:hAnsi="Times New Roman"/>
                <w:iCs/>
                <w:color w:val="000000"/>
              </w:rPr>
              <w:t xml:space="preserve"> will:</w:t>
            </w:r>
          </w:p>
          <w:p w14:paraId="1E1C9D1E" w14:textId="4EADCC74" w:rsidR="00EF0312" w:rsidRPr="003D64D5" w:rsidRDefault="00762C17" w:rsidP="00EF0312">
            <w:pPr>
              <w:pStyle w:val="NormalWeb"/>
              <w:contextualSpacing/>
              <w:rPr>
                <w:rFonts w:ascii="Times New Roman" w:hAnsi="Times New Roman"/>
                <w:iCs/>
                <w:color w:val="000000"/>
              </w:rPr>
            </w:pPr>
            <w:r w:rsidRPr="003D64D5">
              <w:rPr>
                <w:rFonts w:ascii="Times New Roman" w:hAnsi="Times New Roman"/>
                <w:b/>
                <w:iCs/>
                <w:color w:val="000000"/>
              </w:rPr>
              <w:t>Re</w:t>
            </w:r>
            <w:r w:rsidR="00EF0312" w:rsidRPr="003D64D5">
              <w:rPr>
                <w:rFonts w:ascii="Times New Roman" w:hAnsi="Times New Roman"/>
                <w:b/>
                <w:iCs/>
                <w:color w:val="000000"/>
              </w:rPr>
              <w:t>view</w:t>
            </w:r>
            <w:r w:rsidR="00EF0312" w:rsidRPr="003D64D5">
              <w:rPr>
                <w:rFonts w:ascii="Times New Roman" w:hAnsi="Times New Roman"/>
                <w:iCs/>
                <w:color w:val="000000"/>
              </w:rPr>
              <w:t xml:space="preserve"> </w:t>
            </w:r>
          </w:p>
          <w:p w14:paraId="68230E55" w14:textId="04D2C3B4" w:rsidR="00762C17" w:rsidRPr="003D64D5" w:rsidRDefault="00762C17" w:rsidP="00EF0312">
            <w:pPr>
              <w:pStyle w:val="NormalWeb"/>
              <w:contextualSpacing/>
              <w:rPr>
                <w:rFonts w:ascii="Times New Roman" w:hAnsi="Times New Roman"/>
                <w:iCs/>
                <w:color w:val="000000"/>
              </w:rPr>
            </w:pPr>
            <w:r w:rsidRPr="003D64D5">
              <w:rPr>
                <w:rFonts w:ascii="Times New Roman" w:hAnsi="Times New Roman"/>
                <w:bCs/>
                <w:color w:val="000000" w:themeColor="text1"/>
              </w:rPr>
              <w:t>The syllabus and the BB course.</w:t>
            </w:r>
          </w:p>
          <w:p w14:paraId="3ACF13D4" w14:textId="77777777" w:rsidR="00067FF0" w:rsidRPr="003D64D5" w:rsidRDefault="00067FF0" w:rsidP="00B928FC">
            <w:pPr>
              <w:pStyle w:val="NormalWeb"/>
              <w:contextualSpacing/>
              <w:rPr>
                <w:rFonts w:ascii="Times New Roman" w:hAnsi="Times New Roman"/>
                <w:iCs/>
                <w:color w:val="000000"/>
              </w:rPr>
            </w:pPr>
          </w:p>
          <w:p w14:paraId="35388123" w14:textId="77777777" w:rsidR="00F77B28" w:rsidRPr="003D64D5" w:rsidRDefault="00F77B28" w:rsidP="00F77B28">
            <w:pPr>
              <w:pStyle w:val="NormalWeb"/>
              <w:contextualSpacing/>
              <w:rPr>
                <w:rFonts w:ascii="Times New Roman" w:hAnsi="Times New Roman"/>
              </w:rPr>
            </w:pPr>
            <w:r w:rsidRPr="003D64D5">
              <w:rPr>
                <w:rFonts w:ascii="Times New Roman" w:hAnsi="Times New Roman"/>
              </w:rPr>
              <w:t>What to call my professor</w:t>
            </w:r>
          </w:p>
          <w:p w14:paraId="53BEDC61" w14:textId="77777777" w:rsidR="00F77B28" w:rsidRPr="003D64D5" w:rsidRDefault="00F77B28" w:rsidP="00F77B28">
            <w:pPr>
              <w:pStyle w:val="NormalWeb"/>
              <w:contextualSpacing/>
              <w:rPr>
                <w:rFonts w:ascii="Times New Roman" w:hAnsi="Times New Roman"/>
              </w:rPr>
            </w:pPr>
            <w:hyperlink r:id="rId31" w:history="1">
              <w:r w:rsidRPr="003D64D5">
                <w:rPr>
                  <w:rStyle w:val="Hyperlink"/>
                  <w:rFonts w:ascii="Times New Roman" w:hAnsi="Times New Roman"/>
                </w:rPr>
                <w:t>https://infogram.com/what-to-call-your-professor-1h7g6ke1zlgj6oy</w:t>
              </w:r>
            </w:hyperlink>
          </w:p>
          <w:p w14:paraId="5729D719" w14:textId="77777777" w:rsidR="005668F7" w:rsidRPr="003D64D5" w:rsidRDefault="005668F7" w:rsidP="00F77B28">
            <w:pPr>
              <w:pStyle w:val="NormalWeb"/>
              <w:contextualSpacing/>
              <w:rPr>
                <w:rFonts w:ascii="Times New Roman" w:hAnsi="Times New Roman"/>
              </w:rPr>
            </w:pPr>
          </w:p>
          <w:p w14:paraId="234DD70E" w14:textId="7C3FFBCA" w:rsidR="005668F7" w:rsidRPr="003D64D5" w:rsidRDefault="005668F7" w:rsidP="00F77B28">
            <w:pPr>
              <w:pStyle w:val="NormalWeb"/>
              <w:contextualSpacing/>
              <w:rPr>
                <w:rFonts w:ascii="Times New Roman" w:hAnsi="Times New Roman"/>
                <w:iCs/>
                <w:color w:val="000000"/>
              </w:rPr>
            </w:pPr>
            <w:r w:rsidRPr="003D64D5">
              <w:rPr>
                <w:rStyle w:val="Strong"/>
                <w:rFonts w:ascii="Times New Roman" w:hAnsi="Times New Roman"/>
              </w:rPr>
              <w:t>Watch:</w:t>
            </w:r>
            <w:r w:rsidRPr="003D64D5">
              <w:rPr>
                <w:rFonts w:ascii="Times New Roman" w:hAnsi="Times New Roman"/>
              </w:rPr>
              <w:br/>
              <w:t>Video from Dr. Ullman</w:t>
            </w:r>
          </w:p>
          <w:p w14:paraId="7A8571B5" w14:textId="77777777" w:rsidR="00A54D69" w:rsidRPr="003D64D5" w:rsidRDefault="00F8462E" w:rsidP="00F8462E">
            <w:pPr>
              <w:rPr>
                <w:rStyle w:val="Strong"/>
                <w:rFonts w:ascii="Times New Roman" w:hAnsi="Times New Roman"/>
              </w:rPr>
            </w:pPr>
            <w:r w:rsidRPr="003D64D5">
              <w:rPr>
                <w:rStyle w:val="Strong"/>
                <w:rFonts w:ascii="Times New Roman" w:hAnsi="Times New Roman"/>
              </w:rPr>
              <w:t>Read:</w:t>
            </w:r>
          </w:p>
          <w:p w14:paraId="4F81DB0F" w14:textId="77777777" w:rsidR="00644F0C" w:rsidRPr="003D64D5" w:rsidRDefault="00644F0C" w:rsidP="00F8462E">
            <w:pPr>
              <w:rPr>
                <w:rStyle w:val="Strong"/>
                <w:rFonts w:ascii="Times New Roman" w:hAnsi="Times New Roman"/>
              </w:rPr>
            </w:pPr>
          </w:p>
          <w:p w14:paraId="3B022818" w14:textId="77777777" w:rsidR="005668F7" w:rsidRPr="003D64D5" w:rsidRDefault="005668F7" w:rsidP="005668F7">
            <w:pPr>
              <w:rPr>
                <w:rFonts w:ascii="Times New Roman" w:hAnsi="Times New Roman"/>
                <w:color w:val="222222"/>
                <w:shd w:val="clear" w:color="auto" w:fill="FFFFFF"/>
              </w:rPr>
            </w:pPr>
            <w:r w:rsidRPr="003D64D5">
              <w:rPr>
                <w:rFonts w:ascii="Times New Roman" w:hAnsi="Times New Roman"/>
                <w:color w:val="222222"/>
                <w:shd w:val="clear" w:color="auto" w:fill="FFFFFF"/>
              </w:rPr>
              <w:t>Bell, M. K. (2016). Teaching at the intersections.</w:t>
            </w:r>
            <w:r w:rsidRPr="003D64D5">
              <w:rPr>
                <w:rStyle w:val="apple-converted-space"/>
                <w:rFonts w:ascii="Times New Roman" w:eastAsiaTheme="majorEastAsia" w:hAnsi="Times New Roman"/>
                <w:color w:val="222222"/>
                <w:shd w:val="clear" w:color="auto" w:fill="FFFFFF"/>
              </w:rPr>
              <w:t> </w:t>
            </w:r>
            <w:r w:rsidRPr="003D64D5">
              <w:rPr>
                <w:rFonts w:ascii="Times New Roman" w:hAnsi="Times New Roman"/>
                <w:i/>
                <w:iCs/>
                <w:color w:val="222222"/>
              </w:rPr>
              <w:t>Teaching Tolerance</w:t>
            </w:r>
            <w:r w:rsidRPr="003D64D5">
              <w:rPr>
                <w:rFonts w:ascii="Times New Roman" w:hAnsi="Times New Roman"/>
                <w:color w:val="222222"/>
                <w:shd w:val="clear" w:color="auto" w:fill="FFFFFF"/>
              </w:rPr>
              <w:t>,</w:t>
            </w:r>
            <w:r w:rsidRPr="003D64D5">
              <w:rPr>
                <w:rStyle w:val="apple-converted-space"/>
                <w:rFonts w:ascii="Times New Roman" w:eastAsiaTheme="majorEastAsia" w:hAnsi="Times New Roman"/>
                <w:color w:val="222222"/>
                <w:shd w:val="clear" w:color="auto" w:fill="FFFFFF"/>
              </w:rPr>
              <w:t> </w:t>
            </w:r>
            <w:r w:rsidRPr="003D64D5">
              <w:rPr>
                <w:rFonts w:ascii="Times New Roman" w:hAnsi="Times New Roman"/>
                <w:i/>
                <w:iCs/>
                <w:color w:val="222222"/>
              </w:rPr>
              <w:t>53</w:t>
            </w:r>
            <w:r w:rsidRPr="003D64D5">
              <w:rPr>
                <w:rFonts w:ascii="Times New Roman" w:hAnsi="Times New Roman"/>
                <w:color w:val="222222"/>
                <w:shd w:val="clear" w:color="auto" w:fill="FFFFFF"/>
              </w:rPr>
              <w:t xml:space="preserve"> pp. 38-41.</w:t>
            </w:r>
          </w:p>
          <w:p w14:paraId="44A83E7A" w14:textId="00B3BC41" w:rsidR="005668F7" w:rsidRPr="003D64D5" w:rsidRDefault="005668F7" w:rsidP="00CB66ED">
            <w:pPr>
              <w:rPr>
                <w:rFonts w:ascii="Times New Roman" w:hAnsi="Times New Roman"/>
                <w:color w:val="222222"/>
                <w:shd w:val="clear" w:color="auto" w:fill="FFFFFF"/>
              </w:rPr>
            </w:pPr>
            <w:r w:rsidRPr="003D64D5">
              <w:rPr>
                <w:rFonts w:ascii="Times New Roman" w:hAnsi="Times New Roman"/>
                <w:color w:val="222222"/>
                <w:shd w:val="clear" w:color="auto" w:fill="FFFFFF"/>
              </w:rPr>
              <w:t>Desmond, M., &amp; Emirbayer, M. (2019).</w:t>
            </w:r>
            <w:r w:rsidRPr="003D64D5">
              <w:rPr>
                <w:rStyle w:val="apple-converted-space"/>
                <w:rFonts w:ascii="Times New Roman" w:eastAsiaTheme="majorEastAsia" w:hAnsi="Times New Roman"/>
                <w:color w:val="222222"/>
                <w:shd w:val="clear" w:color="auto" w:fill="FFFFFF"/>
              </w:rPr>
              <w:t> Race in the 21</w:t>
            </w:r>
            <w:r w:rsidRPr="003D64D5">
              <w:rPr>
                <w:rStyle w:val="apple-converted-space"/>
                <w:rFonts w:ascii="Times New Roman" w:eastAsiaTheme="majorEastAsia" w:hAnsi="Times New Roman"/>
                <w:color w:val="222222"/>
                <w:shd w:val="clear" w:color="auto" w:fill="FFFFFF"/>
                <w:vertAlign w:val="superscript"/>
              </w:rPr>
              <w:t>st</w:t>
            </w:r>
            <w:r w:rsidRPr="003D64D5">
              <w:rPr>
                <w:rStyle w:val="apple-converted-space"/>
                <w:rFonts w:ascii="Times New Roman" w:eastAsiaTheme="majorEastAsia" w:hAnsi="Times New Roman"/>
                <w:color w:val="222222"/>
                <w:shd w:val="clear" w:color="auto" w:fill="FFFFFF"/>
              </w:rPr>
              <w:t xml:space="preserve"> century (ch. 1). In </w:t>
            </w:r>
            <w:r w:rsidRPr="003D64D5">
              <w:rPr>
                <w:rFonts w:ascii="Times New Roman" w:hAnsi="Times New Roman"/>
                <w:i/>
                <w:iCs/>
                <w:color w:val="222222"/>
              </w:rPr>
              <w:t>Race in America</w:t>
            </w:r>
            <w:r w:rsidRPr="003D64D5">
              <w:rPr>
                <w:rFonts w:ascii="Times New Roman" w:hAnsi="Times New Roman"/>
                <w:color w:val="222222"/>
                <w:shd w:val="clear" w:color="auto" w:fill="FFFFFF"/>
              </w:rPr>
              <w:t xml:space="preserve"> (pp. 3-37). WW Norton Publishers.</w:t>
            </w:r>
          </w:p>
          <w:p w14:paraId="739AC695" w14:textId="1CD9E2D6" w:rsidR="005668F7" w:rsidRPr="003D64D5" w:rsidRDefault="005668F7" w:rsidP="00CB66ED">
            <w:pPr>
              <w:rPr>
                <w:rFonts w:ascii="Times New Roman" w:hAnsi="Times New Roman"/>
                <w:color w:val="222222"/>
                <w:shd w:val="clear" w:color="auto" w:fill="FFFFFF"/>
              </w:rPr>
            </w:pPr>
            <w:r w:rsidRPr="003D64D5">
              <w:rPr>
                <w:rFonts w:ascii="Times New Roman" w:hAnsi="Times New Roman"/>
                <w:color w:val="222222"/>
                <w:shd w:val="clear" w:color="auto" w:fill="FFFFFF"/>
              </w:rPr>
              <w:t>Desmond, M., &amp; Emirbayer, M. (2019).</w:t>
            </w:r>
            <w:r w:rsidRPr="003D64D5">
              <w:rPr>
                <w:rStyle w:val="apple-converted-space"/>
                <w:rFonts w:ascii="Times New Roman" w:eastAsiaTheme="majorEastAsia" w:hAnsi="Times New Roman"/>
                <w:color w:val="222222"/>
                <w:shd w:val="clear" w:color="auto" w:fill="FFFFFF"/>
              </w:rPr>
              <w:t xml:space="preserve"> The Invention of race (ch. 2). In </w:t>
            </w:r>
            <w:r w:rsidRPr="003D64D5">
              <w:rPr>
                <w:rFonts w:ascii="Times New Roman" w:hAnsi="Times New Roman"/>
                <w:i/>
                <w:iCs/>
                <w:color w:val="222222"/>
              </w:rPr>
              <w:t>Race in America</w:t>
            </w:r>
            <w:r w:rsidRPr="003D64D5">
              <w:rPr>
                <w:rFonts w:ascii="Times New Roman" w:hAnsi="Times New Roman"/>
                <w:color w:val="222222"/>
                <w:shd w:val="clear" w:color="auto" w:fill="FFFFFF"/>
              </w:rPr>
              <w:t xml:space="preserve"> (pp.</w:t>
            </w:r>
            <w:r w:rsidR="00E11531" w:rsidRPr="003D64D5">
              <w:rPr>
                <w:rFonts w:ascii="Times New Roman" w:hAnsi="Times New Roman"/>
                <w:color w:val="222222"/>
                <w:shd w:val="clear" w:color="auto" w:fill="FFFFFF"/>
              </w:rPr>
              <w:t xml:space="preserve"> </w:t>
            </w:r>
            <w:r w:rsidRPr="003D64D5">
              <w:rPr>
                <w:rFonts w:ascii="Times New Roman" w:hAnsi="Times New Roman"/>
                <w:color w:val="222222"/>
                <w:shd w:val="clear" w:color="auto" w:fill="FFFFFF"/>
              </w:rPr>
              <w:t>39-79). WW Norton Publishers.</w:t>
            </w:r>
          </w:p>
          <w:p w14:paraId="4BCAD74D" w14:textId="77777777" w:rsidR="00CB66ED" w:rsidRPr="003D64D5" w:rsidRDefault="00CB66ED" w:rsidP="00CB66ED">
            <w:pPr>
              <w:rPr>
                <w:rFonts w:ascii="Times New Roman" w:hAnsi="Times New Roman"/>
                <w:color w:val="222222"/>
                <w:shd w:val="clear" w:color="auto" w:fill="FFFFFF"/>
              </w:rPr>
            </w:pPr>
          </w:p>
          <w:tbl>
            <w:tblPr>
              <w:tblStyle w:val="TableGrid"/>
              <w:tblW w:w="0" w:type="auto"/>
              <w:tblInd w:w="1602" w:type="dxa"/>
              <w:tblLook w:val="04A0" w:firstRow="1" w:lastRow="0" w:firstColumn="1" w:lastColumn="0" w:noHBand="0" w:noVBand="1"/>
            </w:tblPr>
            <w:tblGrid>
              <w:gridCol w:w="3060"/>
            </w:tblGrid>
            <w:tr w:rsidR="005F4786" w:rsidRPr="003D64D5" w14:paraId="02559B61" w14:textId="77777777" w:rsidTr="005F4786">
              <w:tc>
                <w:tcPr>
                  <w:tcW w:w="3060" w:type="dxa"/>
                </w:tcPr>
                <w:p w14:paraId="12CDF5A6" w14:textId="51EEF419" w:rsidR="005F4786" w:rsidRPr="003D64D5" w:rsidRDefault="005F4786" w:rsidP="00CB66ED">
                  <w:pPr>
                    <w:rPr>
                      <w:rFonts w:ascii="Times New Roman" w:hAnsi="Times New Roman"/>
                      <w:b/>
                      <w:bCs/>
                      <w:color w:val="222222"/>
                      <w:shd w:val="clear" w:color="auto" w:fill="FFFFFF"/>
                    </w:rPr>
                  </w:pPr>
                  <w:r w:rsidRPr="003D64D5">
                    <w:rPr>
                      <w:rFonts w:ascii="Times New Roman" w:hAnsi="Times New Roman"/>
                      <w:b/>
                      <w:bCs/>
                      <w:color w:val="7030A0"/>
                      <w:shd w:val="clear" w:color="auto" w:fill="FFFFFF"/>
                    </w:rPr>
                    <w:t>Pages to read this week:  77</w:t>
                  </w:r>
                </w:p>
              </w:tc>
            </w:tr>
          </w:tbl>
          <w:p w14:paraId="1395DAE3" w14:textId="77777777" w:rsidR="005F4786" w:rsidRPr="003D64D5" w:rsidRDefault="005F4786" w:rsidP="00CB66ED">
            <w:pPr>
              <w:rPr>
                <w:rFonts w:ascii="Times New Roman" w:hAnsi="Times New Roman"/>
                <w:color w:val="222222"/>
                <w:shd w:val="clear" w:color="auto" w:fill="FFFFFF"/>
              </w:rPr>
            </w:pPr>
          </w:p>
          <w:p w14:paraId="13C134D9" w14:textId="62DE4A46" w:rsidR="005668F7" w:rsidRPr="003D64D5" w:rsidRDefault="005668F7" w:rsidP="005668F7">
            <w:pPr>
              <w:ind w:firstLine="720"/>
              <w:rPr>
                <w:rFonts w:ascii="Times New Roman" w:hAnsi="Times New Roman"/>
                <w:color w:val="222222"/>
                <w:shd w:val="clear" w:color="auto" w:fill="FFFFFF"/>
              </w:rPr>
            </w:pPr>
          </w:p>
          <w:p w14:paraId="76151FE7" w14:textId="77777777" w:rsidR="005668F7" w:rsidRPr="003D64D5" w:rsidRDefault="005668F7" w:rsidP="005668F7">
            <w:pPr>
              <w:rPr>
                <w:rStyle w:val="Strong"/>
                <w:rFonts w:ascii="Times New Roman" w:hAnsi="Times New Roman"/>
              </w:rPr>
            </w:pPr>
            <w:r w:rsidRPr="003D64D5">
              <w:rPr>
                <w:rStyle w:val="Strong"/>
                <w:rFonts w:ascii="Times New Roman" w:hAnsi="Times New Roman"/>
              </w:rPr>
              <w:t>Watch:</w:t>
            </w:r>
          </w:p>
          <w:p w14:paraId="3B0B1E29" w14:textId="70152553" w:rsidR="003D64D5" w:rsidRPr="003D64D5" w:rsidRDefault="003D64D5" w:rsidP="00F8462E">
            <w:pPr>
              <w:rPr>
                <w:rFonts w:ascii="Times New Roman" w:hAnsi="Times New Roman"/>
              </w:rPr>
            </w:pPr>
            <w:r w:rsidRPr="003D64D5">
              <w:rPr>
                <w:rFonts w:ascii="Times New Roman" w:hAnsi="Times New Roman"/>
              </w:rPr>
              <w:t>Intersectionality 101</w:t>
            </w:r>
          </w:p>
          <w:p w14:paraId="705F2330" w14:textId="5B8397B3" w:rsidR="003D64D5" w:rsidRDefault="003D64D5" w:rsidP="00F8462E">
            <w:pPr>
              <w:rPr>
                <w:rFonts w:ascii="Times New Roman" w:hAnsi="Times New Roman"/>
              </w:rPr>
            </w:pPr>
            <w:hyperlink r:id="rId32" w:history="1">
              <w:r w:rsidRPr="003D64D5">
                <w:rPr>
                  <w:rStyle w:val="Hyperlink"/>
                  <w:rFonts w:ascii="Times New Roman" w:hAnsi="Times New Roman"/>
                </w:rPr>
                <w:t>https://www.youtube.com/watch?v=w6dnj2IyYjE</w:t>
              </w:r>
            </w:hyperlink>
            <w:r w:rsidRPr="003D64D5">
              <w:rPr>
                <w:rFonts w:ascii="Times New Roman" w:hAnsi="Times New Roman"/>
              </w:rPr>
              <w:t xml:space="preserve"> (3 min.)</w:t>
            </w:r>
          </w:p>
          <w:p w14:paraId="1717A7B2" w14:textId="77777777" w:rsidR="00066515" w:rsidRPr="003D64D5" w:rsidRDefault="00066515" w:rsidP="00F8462E">
            <w:pPr>
              <w:rPr>
                <w:rFonts w:ascii="Times New Roman" w:hAnsi="Times New Roman"/>
              </w:rPr>
            </w:pPr>
          </w:p>
          <w:p w14:paraId="380BDBFA" w14:textId="5AACCFCD" w:rsidR="003D64D5" w:rsidRDefault="00066515" w:rsidP="00F8462E">
            <w:pPr>
              <w:rPr>
                <w:rFonts w:ascii="Times New Roman" w:hAnsi="Times New Roman"/>
                <w:bCs/>
                <w:i/>
                <w:iCs/>
                <w:color w:val="000000"/>
              </w:rPr>
            </w:pPr>
            <w:r w:rsidRPr="003D64D5">
              <w:rPr>
                <w:rFonts w:ascii="Times New Roman" w:hAnsi="Times New Roman"/>
                <w:bCs/>
                <w:i/>
                <w:iCs/>
              </w:rPr>
              <w:t xml:space="preserve">Who We Are: </w:t>
            </w:r>
            <w:r w:rsidRPr="003D64D5">
              <w:rPr>
                <w:rFonts w:ascii="Times New Roman" w:hAnsi="Times New Roman"/>
                <w:bCs/>
                <w:i/>
                <w:iCs/>
                <w:color w:val="000000"/>
              </w:rPr>
              <w:t>A Chronicle of Racism in America</w:t>
            </w:r>
          </w:p>
          <w:p w14:paraId="6245A648" w14:textId="77777777" w:rsidR="00066515" w:rsidRDefault="00066515" w:rsidP="00066515">
            <w:pPr>
              <w:ind w:left="-540" w:firstLine="540"/>
              <w:rPr>
                <w:color w:val="000000"/>
              </w:rPr>
            </w:pPr>
            <w:hyperlink r:id="rId33" w:history="1">
              <w:r w:rsidRPr="007B527D">
                <w:rPr>
                  <w:rStyle w:val="Hyperlink"/>
                </w:rPr>
                <w:t>https://video-alexanderstreetcom.utep.idm.oclc.org/watch/who-we-are</w:t>
              </w:r>
            </w:hyperlink>
            <w:r w:rsidRPr="00E11531">
              <w:rPr>
                <w:color w:val="000000"/>
              </w:rPr>
              <w:t xml:space="preserve"> </w:t>
            </w:r>
          </w:p>
          <w:p w14:paraId="25090ED8" w14:textId="77777777" w:rsidR="00066515" w:rsidRDefault="00066515" w:rsidP="00066515">
            <w:pPr>
              <w:ind w:right="-900"/>
            </w:pPr>
            <w:r>
              <w:t>(1 hr., 57 min.)</w:t>
            </w:r>
          </w:p>
          <w:p w14:paraId="2DC799E9" w14:textId="77777777" w:rsidR="00066515" w:rsidRPr="003D64D5" w:rsidRDefault="00066515" w:rsidP="00F8462E">
            <w:pPr>
              <w:rPr>
                <w:rFonts w:ascii="Times New Roman" w:hAnsi="Times New Roman"/>
              </w:rPr>
            </w:pPr>
          </w:p>
          <w:p w14:paraId="7DB7050E" w14:textId="77777777" w:rsidR="00365A26" w:rsidRPr="003D64D5" w:rsidRDefault="00365A26" w:rsidP="00044A35">
            <w:pPr>
              <w:rPr>
                <w:rFonts w:ascii="Times New Roman" w:hAnsi="Times New Roman"/>
              </w:rPr>
            </w:pPr>
          </w:p>
          <w:p w14:paraId="3918C860" w14:textId="50F2882F" w:rsidR="00365A26" w:rsidRPr="003D64D5" w:rsidRDefault="00365A26" w:rsidP="00044A35">
            <w:pPr>
              <w:rPr>
                <w:rFonts w:ascii="Times New Roman" w:hAnsi="Times New Roman"/>
                <w:b/>
                <w:bCs/>
              </w:rPr>
            </w:pPr>
            <w:r w:rsidRPr="003D64D5">
              <w:rPr>
                <w:rFonts w:ascii="Times New Roman" w:hAnsi="Times New Roman"/>
                <w:b/>
                <w:bCs/>
              </w:rPr>
              <w:t>Write:</w:t>
            </w:r>
          </w:p>
          <w:p w14:paraId="6333F824" w14:textId="77777777" w:rsidR="00C83D50" w:rsidRPr="003D64D5" w:rsidRDefault="00365A26" w:rsidP="00044A35">
            <w:pPr>
              <w:rPr>
                <w:rFonts w:ascii="Times New Roman" w:hAnsi="Times New Roman"/>
              </w:rPr>
            </w:pPr>
            <w:r w:rsidRPr="003D64D5">
              <w:rPr>
                <w:rFonts w:ascii="Times New Roman" w:hAnsi="Times New Roman"/>
              </w:rPr>
              <w:t>Discussion #1</w:t>
            </w:r>
            <w:r w:rsidR="00644F0C" w:rsidRPr="003D64D5">
              <w:rPr>
                <w:rFonts w:ascii="Times New Roman" w:hAnsi="Times New Roman"/>
              </w:rPr>
              <w:t>: Introducing yourself to me and to your classmates</w:t>
            </w:r>
            <w:r w:rsidR="00C83D50" w:rsidRPr="003D64D5">
              <w:rPr>
                <w:rFonts w:ascii="Times New Roman" w:hAnsi="Times New Roman"/>
              </w:rPr>
              <w:t xml:space="preserve"> </w:t>
            </w:r>
          </w:p>
          <w:p w14:paraId="56680CC5" w14:textId="0B2D481B" w:rsidR="00365A26" w:rsidRPr="003D64D5" w:rsidRDefault="00C83D50" w:rsidP="00044A35">
            <w:pPr>
              <w:rPr>
                <w:rFonts w:ascii="Times New Roman" w:hAnsi="Times New Roman"/>
                <w:color w:val="FF0000"/>
              </w:rPr>
            </w:pPr>
            <w:r w:rsidRPr="003D64D5">
              <w:rPr>
                <w:rFonts w:ascii="Times New Roman" w:hAnsi="Times New Roman"/>
                <w:color w:val="FF0000"/>
              </w:rPr>
              <w:t>DUE by 11:59 PM, Mon., Mar. 31.</w:t>
            </w:r>
          </w:p>
          <w:p w14:paraId="17E84F04" w14:textId="6E4D0C33" w:rsidR="0044684F" w:rsidRPr="003D64D5" w:rsidRDefault="00644F0C" w:rsidP="00044A35">
            <w:pPr>
              <w:rPr>
                <w:rFonts w:ascii="Times New Roman" w:hAnsi="Times New Roman"/>
              </w:rPr>
            </w:pPr>
            <w:r w:rsidRPr="003D64D5">
              <w:rPr>
                <w:rFonts w:ascii="Times New Roman" w:hAnsi="Times New Roman"/>
              </w:rPr>
              <w:t>Discussion #2: Racism and Whiteness</w:t>
            </w:r>
            <w:r w:rsidR="00E11531" w:rsidRPr="003D64D5">
              <w:rPr>
                <w:rFonts w:ascii="Times New Roman" w:hAnsi="Times New Roman"/>
              </w:rPr>
              <w:t xml:space="preserve"> in Schooling</w:t>
            </w:r>
          </w:p>
          <w:p w14:paraId="20A74367" w14:textId="78403B04" w:rsidR="005668F7" w:rsidRPr="003D64D5" w:rsidRDefault="00C83D50" w:rsidP="00044A35">
            <w:pPr>
              <w:rPr>
                <w:rFonts w:ascii="Times New Roman" w:hAnsi="Times New Roman"/>
                <w:color w:val="FF0000"/>
              </w:rPr>
            </w:pPr>
            <w:r w:rsidRPr="003D64D5">
              <w:rPr>
                <w:rFonts w:ascii="Times New Roman" w:hAnsi="Times New Roman"/>
                <w:color w:val="FF0000"/>
              </w:rPr>
              <w:t>DUE by 11:59 PM, Mon., Mar. 31.</w:t>
            </w:r>
          </w:p>
          <w:p w14:paraId="37D76866" w14:textId="370E29A6" w:rsidR="005668F7" w:rsidRPr="003D64D5" w:rsidRDefault="005668F7" w:rsidP="00044A35">
            <w:pPr>
              <w:rPr>
                <w:rFonts w:ascii="Times New Roman" w:hAnsi="Times New Roman"/>
                <w:bCs/>
                <w:i/>
                <w:iCs/>
                <w:color w:val="000000"/>
              </w:rPr>
            </w:pPr>
            <w:r w:rsidRPr="003D64D5">
              <w:rPr>
                <w:rFonts w:ascii="Times New Roman" w:hAnsi="Times New Roman"/>
              </w:rPr>
              <w:t>Media Analysi</w:t>
            </w:r>
            <w:r w:rsidR="00BA742B" w:rsidRPr="003D64D5">
              <w:rPr>
                <w:rFonts w:ascii="Times New Roman" w:hAnsi="Times New Roman"/>
              </w:rPr>
              <w:t>s #1</w:t>
            </w:r>
            <w:r w:rsidRPr="003D64D5">
              <w:rPr>
                <w:rFonts w:ascii="Times New Roman" w:hAnsi="Times New Roman"/>
              </w:rPr>
              <w:t>:</w:t>
            </w:r>
            <w:r w:rsidR="00BA742B" w:rsidRPr="003D64D5">
              <w:rPr>
                <w:rFonts w:ascii="Times New Roman" w:hAnsi="Times New Roman"/>
              </w:rPr>
              <w:t xml:space="preserve"> </w:t>
            </w:r>
            <w:r w:rsidRPr="003D64D5">
              <w:rPr>
                <w:rFonts w:ascii="Times New Roman" w:hAnsi="Times New Roman"/>
              </w:rPr>
              <w:t xml:space="preserve"> </w:t>
            </w:r>
            <w:r w:rsidR="00F57BE0" w:rsidRPr="003D64D5">
              <w:rPr>
                <w:rFonts w:ascii="Times New Roman" w:hAnsi="Times New Roman"/>
                <w:bCs/>
                <w:i/>
                <w:iCs/>
              </w:rPr>
              <w:t xml:space="preserve">Who We Are: </w:t>
            </w:r>
            <w:r w:rsidR="00F57BE0" w:rsidRPr="003D64D5">
              <w:rPr>
                <w:rFonts w:ascii="Times New Roman" w:hAnsi="Times New Roman"/>
                <w:bCs/>
                <w:i/>
                <w:iCs/>
                <w:color w:val="000000"/>
              </w:rPr>
              <w:t>A Chronicle of Racism in America</w:t>
            </w:r>
          </w:p>
          <w:p w14:paraId="613C77A4" w14:textId="77777777" w:rsidR="008C208C" w:rsidRPr="003D64D5" w:rsidRDefault="00C83D50" w:rsidP="00C83D50">
            <w:pPr>
              <w:rPr>
                <w:rFonts w:ascii="Times New Roman" w:hAnsi="Times New Roman"/>
                <w:color w:val="FF0000"/>
              </w:rPr>
            </w:pPr>
            <w:r w:rsidRPr="003D64D5">
              <w:rPr>
                <w:rFonts w:ascii="Times New Roman" w:hAnsi="Times New Roman"/>
                <w:color w:val="FF0000"/>
              </w:rPr>
              <w:t>DUE by 11:59 PM, Mon., Mar. 31.</w:t>
            </w:r>
          </w:p>
          <w:p w14:paraId="4C741451" w14:textId="77777777" w:rsidR="00C83D50" w:rsidRPr="003D64D5" w:rsidRDefault="00C83D50" w:rsidP="00C83D50">
            <w:pPr>
              <w:rPr>
                <w:rFonts w:ascii="Times New Roman" w:hAnsi="Times New Roman"/>
                <w:color w:val="FF0000"/>
              </w:rPr>
            </w:pPr>
          </w:p>
          <w:p w14:paraId="542809F4" w14:textId="77777777" w:rsidR="00C83D50" w:rsidRDefault="00C83D50" w:rsidP="00C83D50">
            <w:pPr>
              <w:rPr>
                <w:rFonts w:ascii="Times New Roman" w:hAnsi="Times New Roman"/>
                <w:b/>
                <w:bCs/>
                <w:color w:val="FF0000"/>
              </w:rPr>
            </w:pPr>
            <w:r w:rsidRPr="003D64D5">
              <w:rPr>
                <w:rFonts w:ascii="Times New Roman" w:hAnsi="Times New Roman"/>
                <w:b/>
                <w:bCs/>
                <w:color w:val="FF0000"/>
              </w:rPr>
              <w:t>Fri., Mar. 28 Cesar Chavez Day</w:t>
            </w:r>
          </w:p>
          <w:p w14:paraId="2AB4D56D" w14:textId="77777777" w:rsidR="002D442C" w:rsidRDefault="002D442C" w:rsidP="00C83D50">
            <w:pPr>
              <w:rPr>
                <w:rFonts w:ascii="Times New Roman" w:hAnsi="Times New Roman"/>
                <w:b/>
                <w:bCs/>
                <w:color w:val="FF0000"/>
              </w:rPr>
            </w:pPr>
          </w:p>
          <w:p w14:paraId="3C3EBDC2" w14:textId="77777777" w:rsidR="002D442C" w:rsidRDefault="002D442C" w:rsidP="00C83D50">
            <w:pPr>
              <w:rPr>
                <w:rFonts w:ascii="Times New Roman" w:hAnsi="Times New Roman"/>
                <w:b/>
                <w:bCs/>
                <w:color w:val="FF0000"/>
              </w:rPr>
            </w:pPr>
          </w:p>
          <w:p w14:paraId="54BC8F5F" w14:textId="77777777" w:rsidR="002D442C" w:rsidRDefault="002D442C" w:rsidP="00C83D50">
            <w:pPr>
              <w:rPr>
                <w:rFonts w:ascii="Times New Roman" w:hAnsi="Times New Roman"/>
                <w:b/>
                <w:bCs/>
                <w:color w:val="FF0000"/>
              </w:rPr>
            </w:pPr>
          </w:p>
          <w:p w14:paraId="36C88895" w14:textId="046E8FAF" w:rsidR="002D442C" w:rsidRPr="003D64D5" w:rsidRDefault="002D442C" w:rsidP="00C83D50">
            <w:pPr>
              <w:rPr>
                <w:rFonts w:ascii="Times New Roman" w:hAnsi="Times New Roman"/>
                <w:b/>
                <w:bCs/>
                <w:color w:val="FF0000"/>
              </w:rPr>
            </w:pPr>
          </w:p>
        </w:tc>
      </w:tr>
      <w:tr w:rsidR="000C0AA2" w:rsidRPr="00462E4A" w14:paraId="01B7B036" w14:textId="77777777" w:rsidTr="00142BA9">
        <w:trPr>
          <w:gridAfter w:val="1"/>
          <w:wAfter w:w="157" w:type="dxa"/>
        </w:trPr>
        <w:tc>
          <w:tcPr>
            <w:tcW w:w="10103" w:type="dxa"/>
            <w:gridSpan w:val="4"/>
            <w:shd w:val="clear" w:color="auto" w:fill="F7CAAC" w:themeFill="accent2" w:themeFillTint="66"/>
          </w:tcPr>
          <w:p w14:paraId="3893307B" w14:textId="02E111E4" w:rsidR="000C0AA2" w:rsidRPr="00462E4A" w:rsidRDefault="002E1082" w:rsidP="000C0AA2">
            <w:pPr>
              <w:contextualSpacing/>
              <w:rPr>
                <w:rFonts w:ascii="Times New Roman" w:hAnsi="Times New Roman"/>
                <w:b/>
                <w:color w:val="7030A0"/>
              </w:rPr>
            </w:pPr>
            <w:r>
              <w:rPr>
                <w:rFonts w:ascii="Times New Roman" w:hAnsi="Times New Roman"/>
                <w:b/>
                <w:color w:val="7030A0"/>
              </w:rPr>
              <w:lastRenderedPageBreak/>
              <w:t>Segregation, Exclusion, and Assimilation</w:t>
            </w:r>
          </w:p>
        </w:tc>
      </w:tr>
      <w:tr w:rsidR="000C0AA2" w:rsidRPr="00462E4A" w14:paraId="7B34BAA4" w14:textId="77777777" w:rsidTr="00142BA9">
        <w:trPr>
          <w:gridAfter w:val="1"/>
          <w:wAfter w:w="157" w:type="dxa"/>
        </w:trPr>
        <w:tc>
          <w:tcPr>
            <w:tcW w:w="1080" w:type="dxa"/>
          </w:tcPr>
          <w:p w14:paraId="7EEFACB4" w14:textId="77777777" w:rsidR="000C0AA2" w:rsidRPr="00462E4A" w:rsidRDefault="000C0AA2" w:rsidP="000C0AA2">
            <w:pPr>
              <w:contextualSpacing/>
              <w:rPr>
                <w:rFonts w:ascii="Times New Roman" w:hAnsi="Times New Roman"/>
                <w:b/>
                <w:color w:val="7030A0"/>
              </w:rPr>
            </w:pPr>
            <w:r w:rsidRPr="00462E4A">
              <w:rPr>
                <w:rFonts w:ascii="Times New Roman" w:hAnsi="Times New Roman"/>
                <w:b/>
                <w:color w:val="7030A0"/>
              </w:rPr>
              <w:t>Week 2</w:t>
            </w:r>
          </w:p>
          <w:p w14:paraId="4BC17239" w14:textId="77777777" w:rsidR="000C0AA2" w:rsidRPr="00462E4A" w:rsidRDefault="000C0AA2" w:rsidP="000C0AA2">
            <w:pPr>
              <w:contextualSpacing/>
              <w:rPr>
                <w:rFonts w:ascii="Times New Roman" w:hAnsi="Times New Roman"/>
                <w:b/>
                <w:color w:val="800000"/>
              </w:rPr>
            </w:pPr>
          </w:p>
        </w:tc>
        <w:tc>
          <w:tcPr>
            <w:tcW w:w="1440" w:type="dxa"/>
            <w:gridSpan w:val="2"/>
          </w:tcPr>
          <w:p w14:paraId="5747D6A3" w14:textId="04C039F8" w:rsidR="000C0AA2" w:rsidRPr="00462E4A" w:rsidRDefault="002E1082" w:rsidP="000C0AA2">
            <w:pPr>
              <w:widowControl w:val="0"/>
              <w:autoSpaceDE w:val="0"/>
              <w:autoSpaceDN w:val="0"/>
              <w:adjustRightInd w:val="0"/>
              <w:contextualSpacing/>
              <w:rPr>
                <w:rFonts w:ascii="Times New Roman" w:hAnsi="Times New Roman"/>
              </w:rPr>
            </w:pPr>
            <w:r>
              <w:rPr>
                <w:rFonts w:ascii="Times New Roman" w:hAnsi="Times New Roman"/>
              </w:rPr>
              <w:t>Mon</w:t>
            </w:r>
            <w:r w:rsidR="00D3529F">
              <w:rPr>
                <w:rFonts w:ascii="Times New Roman" w:hAnsi="Times New Roman"/>
              </w:rPr>
              <w:t>.,</w:t>
            </w:r>
            <w:r w:rsidR="000C0AA2" w:rsidRPr="00462E4A">
              <w:rPr>
                <w:rFonts w:ascii="Times New Roman" w:hAnsi="Times New Roman"/>
              </w:rPr>
              <w:t xml:space="preserve"> </w:t>
            </w:r>
            <w:r>
              <w:rPr>
                <w:rFonts w:ascii="Times New Roman" w:hAnsi="Times New Roman"/>
              </w:rPr>
              <w:t>Mar. 31</w:t>
            </w:r>
          </w:p>
        </w:tc>
        <w:tc>
          <w:tcPr>
            <w:tcW w:w="7583" w:type="dxa"/>
          </w:tcPr>
          <w:p w14:paraId="3CBC63A3" w14:textId="206F846B" w:rsidR="00044A35" w:rsidRDefault="00044A35" w:rsidP="00044A35">
            <w:pPr>
              <w:pStyle w:val="NormalWeb"/>
              <w:contextualSpacing/>
              <w:rPr>
                <w:rFonts w:ascii="Times New Roman" w:hAnsi="Times New Roman"/>
                <w:iCs/>
                <w:color w:val="000000"/>
              </w:rPr>
            </w:pPr>
            <w:r w:rsidRPr="00F8462E">
              <w:rPr>
                <w:rFonts w:ascii="Times New Roman" w:hAnsi="Times New Roman"/>
                <w:iCs/>
                <w:color w:val="000000"/>
              </w:rPr>
              <w:t>This week, we will</w:t>
            </w:r>
            <w:r>
              <w:rPr>
                <w:rFonts w:ascii="Times New Roman" w:hAnsi="Times New Roman"/>
                <w:iCs/>
                <w:color w:val="000000"/>
              </w:rPr>
              <w:t>:</w:t>
            </w:r>
          </w:p>
          <w:p w14:paraId="5D2E39BE" w14:textId="77777777" w:rsidR="00044A35" w:rsidRDefault="00044A35" w:rsidP="00044A35">
            <w:pPr>
              <w:pStyle w:val="NormalWeb"/>
              <w:contextualSpacing/>
              <w:rPr>
                <w:rStyle w:val="Strong"/>
                <w:rFonts w:ascii="Times New Roman" w:hAnsi="Times New Roman"/>
              </w:rPr>
            </w:pPr>
          </w:p>
          <w:p w14:paraId="49E3E6F8" w14:textId="70B67B21" w:rsidR="00044A35" w:rsidRDefault="002E1082" w:rsidP="00044A35">
            <w:pPr>
              <w:pStyle w:val="NormalWeb"/>
              <w:contextualSpacing/>
              <w:rPr>
                <w:rStyle w:val="Strong"/>
                <w:rFonts w:ascii="Times New Roman" w:hAnsi="Times New Roman"/>
              </w:rPr>
            </w:pPr>
            <w:r w:rsidRPr="002E1082">
              <w:rPr>
                <w:rStyle w:val="Strong"/>
                <w:rFonts w:ascii="Times New Roman" w:hAnsi="Times New Roman"/>
              </w:rPr>
              <w:t>Read:</w:t>
            </w:r>
          </w:p>
          <w:p w14:paraId="3A2D366E" w14:textId="4BD35877" w:rsidR="00615D0A" w:rsidRPr="00615D0A" w:rsidRDefault="00615D0A" w:rsidP="00044A35">
            <w:pPr>
              <w:pStyle w:val="NormalWeb"/>
              <w:contextualSpacing/>
              <w:rPr>
                <w:rFonts w:ascii="Times New Roman" w:hAnsi="Times New Roman"/>
                <w:iCs/>
                <w:color w:val="000000"/>
              </w:rPr>
            </w:pPr>
            <w:r>
              <w:rPr>
                <w:rFonts w:ascii="Times New Roman" w:hAnsi="Times New Roman"/>
                <w:color w:val="222222"/>
                <w:shd w:val="clear" w:color="auto" w:fill="FFFFFF"/>
              </w:rPr>
              <w:t>-</w:t>
            </w:r>
            <w:r w:rsidRPr="00615D0A">
              <w:rPr>
                <w:rFonts w:ascii="Times New Roman" w:hAnsi="Times New Roman"/>
                <w:color w:val="222222"/>
                <w:shd w:val="clear" w:color="auto" w:fill="FFFFFF"/>
              </w:rPr>
              <w:t>Labaree, D. F. (1997). Public goods, private goods: The American struggle over educational goals.</w:t>
            </w:r>
            <w:r w:rsidRPr="00615D0A">
              <w:rPr>
                <w:rStyle w:val="apple-converted-space"/>
                <w:rFonts w:ascii="Times New Roman" w:hAnsi="Times New Roman"/>
                <w:color w:val="222222"/>
                <w:shd w:val="clear" w:color="auto" w:fill="FFFFFF"/>
              </w:rPr>
              <w:t> </w:t>
            </w:r>
            <w:r w:rsidRPr="00615D0A">
              <w:rPr>
                <w:rFonts w:ascii="Times New Roman" w:hAnsi="Times New Roman"/>
                <w:i/>
                <w:iCs/>
                <w:color w:val="222222"/>
              </w:rPr>
              <w:t xml:space="preserve">American </w:t>
            </w:r>
            <w:r w:rsidR="0015421E">
              <w:rPr>
                <w:rFonts w:ascii="Times New Roman" w:hAnsi="Times New Roman"/>
                <w:i/>
                <w:iCs/>
                <w:color w:val="222222"/>
              </w:rPr>
              <w:t>E</w:t>
            </w:r>
            <w:r w:rsidRPr="00615D0A">
              <w:rPr>
                <w:rFonts w:ascii="Times New Roman" w:hAnsi="Times New Roman"/>
                <w:i/>
                <w:iCs/>
                <w:color w:val="222222"/>
              </w:rPr>
              <w:t xml:space="preserve">ducational </w:t>
            </w:r>
            <w:r w:rsidR="0015421E">
              <w:rPr>
                <w:rFonts w:ascii="Times New Roman" w:hAnsi="Times New Roman"/>
                <w:i/>
                <w:iCs/>
                <w:color w:val="222222"/>
              </w:rPr>
              <w:t>R</w:t>
            </w:r>
            <w:r w:rsidRPr="00615D0A">
              <w:rPr>
                <w:rFonts w:ascii="Times New Roman" w:hAnsi="Times New Roman"/>
                <w:i/>
                <w:iCs/>
                <w:color w:val="222222"/>
              </w:rPr>
              <w:t xml:space="preserve">esearch </w:t>
            </w:r>
            <w:r w:rsidR="0015421E">
              <w:rPr>
                <w:rFonts w:ascii="Times New Roman" w:hAnsi="Times New Roman"/>
                <w:i/>
                <w:iCs/>
                <w:color w:val="222222"/>
              </w:rPr>
              <w:t>J</w:t>
            </w:r>
            <w:r w:rsidRPr="00615D0A">
              <w:rPr>
                <w:rFonts w:ascii="Times New Roman" w:hAnsi="Times New Roman"/>
                <w:i/>
                <w:iCs/>
                <w:color w:val="222222"/>
              </w:rPr>
              <w:t>ournal</w:t>
            </w:r>
            <w:r w:rsidRPr="00615D0A">
              <w:rPr>
                <w:rFonts w:ascii="Times New Roman" w:hAnsi="Times New Roman"/>
                <w:color w:val="222222"/>
                <w:shd w:val="clear" w:color="auto" w:fill="FFFFFF"/>
              </w:rPr>
              <w:t>,</w:t>
            </w:r>
            <w:r w:rsidRPr="00615D0A">
              <w:rPr>
                <w:rStyle w:val="apple-converted-space"/>
                <w:rFonts w:ascii="Times New Roman" w:hAnsi="Times New Roman"/>
                <w:color w:val="222222"/>
                <w:shd w:val="clear" w:color="auto" w:fill="FFFFFF"/>
              </w:rPr>
              <w:t> </w:t>
            </w:r>
            <w:r w:rsidRPr="00615D0A">
              <w:rPr>
                <w:rFonts w:ascii="Times New Roman" w:hAnsi="Times New Roman"/>
                <w:i/>
                <w:iCs/>
                <w:color w:val="222222"/>
              </w:rPr>
              <w:t>34</w:t>
            </w:r>
            <w:r w:rsidRPr="00615D0A">
              <w:rPr>
                <w:rFonts w:ascii="Times New Roman" w:hAnsi="Times New Roman"/>
                <w:color w:val="222222"/>
                <w:shd w:val="clear" w:color="auto" w:fill="FFFFFF"/>
              </w:rPr>
              <w:t>(1), 39-81.</w:t>
            </w:r>
          </w:p>
          <w:p w14:paraId="2883C65D" w14:textId="0A67EBBF" w:rsidR="00623AC2" w:rsidRDefault="00365A26" w:rsidP="00044A35">
            <w:pPr>
              <w:pStyle w:val="NormalWeb"/>
              <w:contextualSpacing/>
              <w:rPr>
                <w:rFonts w:ascii="Times New Roman" w:hAnsi="Times New Roman"/>
                <w:color w:val="222222"/>
                <w:shd w:val="clear" w:color="auto" w:fill="FFFFFF"/>
              </w:rPr>
            </w:pPr>
            <w:r w:rsidRPr="00615D0A">
              <w:rPr>
                <w:rFonts w:ascii="Times New Roman" w:hAnsi="Times New Roman"/>
                <w:iCs/>
                <w:color w:val="000000"/>
              </w:rPr>
              <w:t>-</w:t>
            </w:r>
            <w:r w:rsidR="00615D0A" w:rsidRPr="00615D0A">
              <w:rPr>
                <w:rFonts w:ascii="Times New Roman" w:hAnsi="Times New Roman"/>
                <w:color w:val="222222"/>
                <w:shd w:val="clear" w:color="auto" w:fill="FFFFFF"/>
              </w:rPr>
              <w:t xml:space="preserve"> Ladson-Billings, G. (2006). From the achievement gap to the education debt: Understanding achievement in US schools.</w:t>
            </w:r>
            <w:r w:rsidR="00615D0A" w:rsidRPr="00615D0A">
              <w:rPr>
                <w:rStyle w:val="apple-converted-space"/>
                <w:rFonts w:ascii="Times New Roman" w:hAnsi="Times New Roman"/>
                <w:color w:val="222222"/>
                <w:shd w:val="clear" w:color="auto" w:fill="FFFFFF"/>
              </w:rPr>
              <w:t> </w:t>
            </w:r>
            <w:r w:rsidR="00615D0A" w:rsidRPr="00615D0A">
              <w:rPr>
                <w:rFonts w:ascii="Times New Roman" w:hAnsi="Times New Roman"/>
                <w:i/>
                <w:iCs/>
                <w:color w:val="222222"/>
              </w:rPr>
              <w:t xml:space="preserve">Educational </w:t>
            </w:r>
            <w:r w:rsidR="0015421E">
              <w:rPr>
                <w:rFonts w:ascii="Times New Roman" w:hAnsi="Times New Roman"/>
                <w:i/>
                <w:iCs/>
                <w:color w:val="222222"/>
              </w:rPr>
              <w:t>R</w:t>
            </w:r>
            <w:r w:rsidR="00615D0A" w:rsidRPr="00615D0A">
              <w:rPr>
                <w:rFonts w:ascii="Times New Roman" w:hAnsi="Times New Roman"/>
                <w:i/>
                <w:iCs/>
                <w:color w:val="222222"/>
              </w:rPr>
              <w:t>esearcher</w:t>
            </w:r>
            <w:r w:rsidR="00615D0A" w:rsidRPr="00615D0A">
              <w:rPr>
                <w:rFonts w:ascii="Times New Roman" w:hAnsi="Times New Roman"/>
                <w:color w:val="222222"/>
                <w:shd w:val="clear" w:color="auto" w:fill="FFFFFF"/>
              </w:rPr>
              <w:t>,</w:t>
            </w:r>
            <w:r w:rsidR="00615D0A" w:rsidRPr="00615D0A">
              <w:rPr>
                <w:rStyle w:val="apple-converted-space"/>
                <w:rFonts w:ascii="Times New Roman" w:hAnsi="Times New Roman"/>
                <w:color w:val="222222"/>
                <w:shd w:val="clear" w:color="auto" w:fill="FFFFFF"/>
              </w:rPr>
              <w:t> </w:t>
            </w:r>
            <w:r w:rsidR="00615D0A" w:rsidRPr="00615D0A">
              <w:rPr>
                <w:rFonts w:ascii="Times New Roman" w:hAnsi="Times New Roman"/>
                <w:i/>
                <w:iCs/>
                <w:color w:val="222222"/>
              </w:rPr>
              <w:t>35</w:t>
            </w:r>
            <w:r w:rsidR="00615D0A" w:rsidRPr="00615D0A">
              <w:rPr>
                <w:rFonts w:ascii="Times New Roman" w:hAnsi="Times New Roman"/>
                <w:color w:val="222222"/>
                <w:shd w:val="clear" w:color="auto" w:fill="FFFFFF"/>
              </w:rPr>
              <w:t>(7), 3-12.</w:t>
            </w:r>
          </w:p>
          <w:p w14:paraId="4B594809" w14:textId="0E6AF234" w:rsidR="00CB66ED" w:rsidRPr="00CB66ED" w:rsidRDefault="00CB66ED" w:rsidP="00CB66ED">
            <w:pPr>
              <w:pStyle w:val="NormalWeb"/>
              <w:contextualSpacing/>
              <w:rPr>
                <w:rFonts w:ascii="Times New Roman" w:hAnsi="Times New Roman"/>
                <w:i/>
                <w:iCs/>
                <w:lang w:eastAsia="en-US"/>
              </w:rPr>
            </w:pPr>
            <w:r>
              <w:rPr>
                <w:rFonts w:ascii="Times New Roman" w:hAnsi="Times New Roman"/>
              </w:rPr>
              <w:t>-</w:t>
            </w:r>
            <w:r w:rsidRPr="00CB66ED">
              <w:rPr>
                <w:rFonts w:ascii="Times New Roman" w:hAnsi="Times New Roman"/>
              </w:rPr>
              <w:t xml:space="preserve">Watkins, W. H. (2001). Toward a political sociology of Black Education. In </w:t>
            </w:r>
            <w:r w:rsidRPr="00CB66ED">
              <w:rPr>
                <w:rFonts w:ascii="Times New Roman" w:hAnsi="Times New Roman"/>
                <w:i/>
                <w:iCs/>
              </w:rPr>
              <w:t>The White architects of Black education: Ideology and Power in America 1865-1954</w:t>
            </w:r>
            <w:r w:rsidRPr="00CB66ED">
              <w:rPr>
                <w:rFonts w:ascii="Times New Roman" w:hAnsi="Times New Roman"/>
              </w:rPr>
              <w:t xml:space="preserve"> (pp. 9-23). Teachers College Press.</w:t>
            </w:r>
          </w:p>
          <w:p w14:paraId="7EB6EE7E" w14:textId="37C596A8" w:rsidR="00CB66ED" w:rsidRPr="005F4786" w:rsidRDefault="00CB66ED" w:rsidP="00044A35">
            <w:pPr>
              <w:pStyle w:val="NormalWeb"/>
              <w:contextualSpacing/>
              <w:rPr>
                <w:rFonts w:ascii="Times New Roman" w:hAnsi="Times New Roman"/>
                <w:i/>
                <w:iCs/>
                <w:lang w:eastAsia="en-US"/>
              </w:rPr>
            </w:pPr>
            <w:r>
              <w:rPr>
                <w:rFonts w:ascii="Times New Roman" w:hAnsi="Times New Roman"/>
              </w:rPr>
              <w:t>-</w:t>
            </w:r>
            <w:r w:rsidRPr="00CB66ED">
              <w:rPr>
                <w:rFonts w:ascii="Times New Roman" w:hAnsi="Times New Roman"/>
              </w:rPr>
              <w:t xml:space="preserve">Watkins, W. H. (2001). Scientific racism. In </w:t>
            </w:r>
            <w:r w:rsidRPr="00CB66ED">
              <w:rPr>
                <w:rFonts w:ascii="Times New Roman" w:hAnsi="Times New Roman"/>
                <w:i/>
                <w:iCs/>
              </w:rPr>
              <w:t>The White architects of Black education: Ideology and Power in America 1865-1954</w:t>
            </w:r>
            <w:r w:rsidRPr="00CB66ED">
              <w:rPr>
                <w:rFonts w:ascii="Times New Roman" w:hAnsi="Times New Roman"/>
              </w:rPr>
              <w:t xml:space="preserve"> (pp. 24-40). Teachers College Press.</w:t>
            </w:r>
          </w:p>
          <w:p w14:paraId="6FD6C317" w14:textId="77777777" w:rsidR="005F4786" w:rsidRDefault="005F4786" w:rsidP="005F4786">
            <w:pPr>
              <w:rPr>
                <w:rFonts w:ascii="Times New Roman" w:hAnsi="Times New Roman"/>
                <w:color w:val="222222"/>
                <w:shd w:val="clear" w:color="auto" w:fill="FFFFFF"/>
              </w:rPr>
            </w:pPr>
          </w:p>
          <w:tbl>
            <w:tblPr>
              <w:tblStyle w:val="TableGrid"/>
              <w:tblW w:w="0" w:type="auto"/>
              <w:tblInd w:w="1602" w:type="dxa"/>
              <w:tblLook w:val="04A0" w:firstRow="1" w:lastRow="0" w:firstColumn="1" w:lastColumn="0" w:noHBand="0" w:noVBand="1"/>
            </w:tblPr>
            <w:tblGrid>
              <w:gridCol w:w="3060"/>
            </w:tblGrid>
            <w:tr w:rsidR="005F4786" w14:paraId="3BEB6121" w14:textId="77777777" w:rsidTr="000B6446">
              <w:tc>
                <w:tcPr>
                  <w:tcW w:w="3060" w:type="dxa"/>
                </w:tcPr>
                <w:p w14:paraId="1D074B95" w14:textId="21EDB857" w:rsidR="005F4786" w:rsidRPr="005F4786" w:rsidRDefault="005F4786" w:rsidP="005F4786">
                  <w:pPr>
                    <w:rPr>
                      <w:rFonts w:ascii="Times New Roman" w:hAnsi="Times New Roman"/>
                      <w:b/>
                      <w:bCs/>
                      <w:color w:val="222222"/>
                      <w:shd w:val="clear" w:color="auto" w:fill="FFFFFF"/>
                    </w:rPr>
                  </w:pPr>
                  <w:r w:rsidRPr="005F4786">
                    <w:rPr>
                      <w:rFonts w:ascii="Times New Roman" w:hAnsi="Times New Roman"/>
                      <w:b/>
                      <w:bCs/>
                      <w:color w:val="7030A0"/>
                      <w:shd w:val="clear" w:color="auto" w:fill="FFFFFF"/>
                    </w:rPr>
                    <w:t xml:space="preserve">Pages to read this week:  </w:t>
                  </w:r>
                  <w:r>
                    <w:rPr>
                      <w:rFonts w:ascii="Times New Roman" w:hAnsi="Times New Roman"/>
                      <w:b/>
                      <w:bCs/>
                      <w:color w:val="7030A0"/>
                      <w:shd w:val="clear" w:color="auto" w:fill="FFFFFF"/>
                    </w:rPr>
                    <w:t>81</w:t>
                  </w:r>
                </w:p>
              </w:tc>
            </w:tr>
          </w:tbl>
          <w:p w14:paraId="326BE27C" w14:textId="77777777" w:rsidR="005F4786" w:rsidRDefault="005F4786" w:rsidP="002E1082">
            <w:pPr>
              <w:rPr>
                <w:rStyle w:val="Strong"/>
                <w:rFonts w:ascii="Times New Roman" w:hAnsi="Times New Roman"/>
              </w:rPr>
            </w:pPr>
          </w:p>
          <w:p w14:paraId="2CF63FF3" w14:textId="57F02297" w:rsidR="002E1082" w:rsidRDefault="002E1082" w:rsidP="002E1082">
            <w:pPr>
              <w:rPr>
                <w:rStyle w:val="Strong"/>
                <w:rFonts w:ascii="Times New Roman" w:hAnsi="Times New Roman"/>
              </w:rPr>
            </w:pPr>
            <w:r w:rsidRPr="002E1082">
              <w:rPr>
                <w:rStyle w:val="Strong"/>
                <w:rFonts w:ascii="Times New Roman" w:hAnsi="Times New Roman"/>
              </w:rPr>
              <w:t>Watch:</w:t>
            </w:r>
          </w:p>
          <w:p w14:paraId="42AA0F7F" w14:textId="05F59EAE" w:rsidR="00BF357A" w:rsidRPr="0015421E" w:rsidRDefault="0015421E" w:rsidP="002E1082">
            <w:pPr>
              <w:rPr>
                <w:rFonts w:ascii="Times New Roman" w:hAnsi="Times New Roman"/>
              </w:rPr>
            </w:pPr>
            <w:r>
              <w:rPr>
                <w:rFonts w:ascii="Times New Roman" w:hAnsi="Times New Roman"/>
              </w:rPr>
              <w:t>-</w:t>
            </w:r>
            <w:r w:rsidR="00C0290E" w:rsidRPr="0015421E">
              <w:rPr>
                <w:rFonts w:ascii="Times New Roman" w:hAnsi="Times New Roman"/>
              </w:rPr>
              <w:t xml:space="preserve">Espinoza, P. (1986). </w:t>
            </w:r>
            <w:r w:rsidR="00C0290E" w:rsidRPr="0015421E">
              <w:rPr>
                <w:rFonts w:ascii="Times New Roman" w:hAnsi="Times New Roman"/>
                <w:i/>
                <w:iCs/>
              </w:rPr>
              <w:t xml:space="preserve">The Lemon Grove Incident. </w:t>
            </w:r>
            <w:r w:rsidR="00C0290E" w:rsidRPr="0015421E">
              <w:rPr>
                <w:rFonts w:ascii="Times New Roman" w:hAnsi="Times New Roman"/>
              </w:rPr>
              <w:t>KPBS.</w:t>
            </w:r>
          </w:p>
          <w:p w14:paraId="0BC2D703" w14:textId="73C26D11" w:rsidR="00C0290E" w:rsidRPr="0015421E" w:rsidRDefault="00C0290E" w:rsidP="002E1082">
            <w:pPr>
              <w:rPr>
                <w:rFonts w:ascii="Times New Roman" w:hAnsi="Times New Roman"/>
              </w:rPr>
            </w:pPr>
            <w:hyperlink r:id="rId34" w:history="1">
              <w:r w:rsidRPr="0015421E">
                <w:rPr>
                  <w:rStyle w:val="Hyperlink"/>
                  <w:rFonts w:ascii="Times New Roman" w:hAnsi="Times New Roman"/>
                </w:rPr>
                <w:t>https://www.pbs.org/video/the-lemon-grove-incident-gcrfxv/</w:t>
              </w:r>
            </w:hyperlink>
          </w:p>
          <w:p w14:paraId="5DFD96D7" w14:textId="67C420FB" w:rsidR="00C0290E" w:rsidRPr="0015421E" w:rsidRDefault="00C0290E" w:rsidP="002E1082">
            <w:pPr>
              <w:rPr>
                <w:rFonts w:ascii="Times New Roman" w:hAnsi="Times New Roman"/>
              </w:rPr>
            </w:pPr>
            <w:r w:rsidRPr="0015421E">
              <w:rPr>
                <w:rFonts w:ascii="Times New Roman" w:hAnsi="Times New Roman"/>
              </w:rPr>
              <w:t>(58 min).</w:t>
            </w:r>
          </w:p>
          <w:p w14:paraId="7AB7A4D8" w14:textId="178BE60A" w:rsidR="00365A26" w:rsidRPr="00E63C03" w:rsidRDefault="0015421E" w:rsidP="002E1082">
            <w:pPr>
              <w:rPr>
                <w:rFonts w:ascii="Times New Roman" w:hAnsi="Times New Roman"/>
              </w:rPr>
            </w:pPr>
            <w:r>
              <w:rPr>
                <w:rFonts w:ascii="Times New Roman" w:hAnsi="Times New Roman"/>
              </w:rPr>
              <w:t>-</w:t>
            </w:r>
            <w:r w:rsidR="00BF357A">
              <w:rPr>
                <w:rFonts w:ascii="Times New Roman" w:hAnsi="Times New Roman"/>
              </w:rPr>
              <w:t>Robbie, S. (2020</w:t>
            </w:r>
            <w:r w:rsidR="002D442C">
              <w:rPr>
                <w:rFonts w:ascii="Times New Roman" w:hAnsi="Times New Roman"/>
              </w:rPr>
              <w:t>).</w:t>
            </w:r>
            <w:r w:rsidR="002D442C" w:rsidRPr="00BF357A">
              <w:rPr>
                <w:rFonts w:ascii="Times New Roman" w:hAnsi="Times New Roman"/>
                <w:i/>
                <w:iCs/>
                <w:color w:val="0F0F0F"/>
              </w:rPr>
              <w:t xml:space="preserve"> Mendez</w:t>
            </w:r>
            <w:r w:rsidR="00E63C03" w:rsidRPr="00BF357A">
              <w:rPr>
                <w:rFonts w:ascii="Times New Roman" w:hAnsi="Times New Roman"/>
                <w:i/>
                <w:iCs/>
                <w:color w:val="0F0F0F"/>
              </w:rPr>
              <w:t xml:space="preserve"> v. Westminster: For All the Children</w:t>
            </w:r>
          </w:p>
          <w:p w14:paraId="01665BD3" w14:textId="064E71C1" w:rsidR="00365A26" w:rsidRDefault="00E63C03" w:rsidP="002E1082">
            <w:pPr>
              <w:rPr>
                <w:rFonts w:ascii="Times New Roman" w:hAnsi="Times New Roman"/>
              </w:rPr>
            </w:pPr>
            <w:hyperlink r:id="rId35" w:history="1">
              <w:r w:rsidRPr="00E63C03">
                <w:rPr>
                  <w:rStyle w:val="Hyperlink"/>
                  <w:rFonts w:ascii="Times New Roman" w:hAnsi="Times New Roman"/>
                </w:rPr>
                <w:t>https://youtu.be/F46Mlzt2tFc?si=WOWnXEr1svnba35X</w:t>
              </w:r>
            </w:hyperlink>
            <w:r w:rsidR="00BF357A">
              <w:t xml:space="preserve"> </w:t>
            </w:r>
            <w:r w:rsidR="00BF357A" w:rsidRPr="00BF357A">
              <w:rPr>
                <w:rFonts w:ascii="Times New Roman" w:hAnsi="Times New Roman"/>
              </w:rPr>
              <w:t>(34 min.)</w:t>
            </w:r>
          </w:p>
          <w:p w14:paraId="3FDB771C" w14:textId="77777777" w:rsidR="00B423BF" w:rsidRPr="0015421E" w:rsidRDefault="00B423BF" w:rsidP="00B423BF">
            <w:pPr>
              <w:rPr>
                <w:rFonts w:ascii="Times New Roman" w:hAnsi="Times New Roman"/>
                <w:i/>
                <w:iCs/>
              </w:rPr>
            </w:pPr>
            <w:r>
              <w:rPr>
                <w:rFonts w:ascii="Times New Roman" w:hAnsi="Times New Roman"/>
              </w:rPr>
              <w:t>-</w:t>
            </w:r>
            <w:r w:rsidRPr="0015421E">
              <w:rPr>
                <w:rFonts w:ascii="Times New Roman" w:hAnsi="Times New Roman"/>
              </w:rPr>
              <w:t xml:space="preserve">San Diego Union Tribune (2021). </w:t>
            </w:r>
            <w:r w:rsidRPr="0015421E">
              <w:rPr>
                <w:rFonts w:ascii="Times New Roman" w:hAnsi="Times New Roman"/>
                <w:i/>
                <w:iCs/>
              </w:rPr>
              <w:t xml:space="preserve">The Lemon Grove Incident. </w:t>
            </w:r>
          </w:p>
          <w:p w14:paraId="617544E9" w14:textId="77777777" w:rsidR="00B423BF" w:rsidRPr="0015421E" w:rsidRDefault="00B423BF" w:rsidP="00B423BF">
            <w:pPr>
              <w:rPr>
                <w:rFonts w:ascii="Times New Roman" w:hAnsi="Times New Roman"/>
              </w:rPr>
            </w:pPr>
            <w:hyperlink r:id="rId36" w:history="1">
              <w:r w:rsidRPr="0015421E">
                <w:rPr>
                  <w:rStyle w:val="Hyperlink"/>
                  <w:rFonts w:ascii="Times New Roman" w:hAnsi="Times New Roman"/>
                </w:rPr>
                <w:t>https://www.youtube.com/watch?v=RClkveVsagw</w:t>
              </w:r>
            </w:hyperlink>
          </w:p>
          <w:p w14:paraId="424F2453" w14:textId="11542278" w:rsidR="00E11531" w:rsidRDefault="00B423BF" w:rsidP="002E1082">
            <w:pPr>
              <w:rPr>
                <w:rFonts w:ascii="Times New Roman" w:hAnsi="Times New Roman"/>
              </w:rPr>
            </w:pPr>
            <w:r w:rsidRPr="0015421E">
              <w:rPr>
                <w:rFonts w:ascii="Times New Roman" w:hAnsi="Times New Roman"/>
              </w:rPr>
              <w:t>(7 min.)</w:t>
            </w:r>
          </w:p>
          <w:p w14:paraId="72E7038C" w14:textId="77777777" w:rsidR="00C83D50" w:rsidRPr="00C83D50" w:rsidRDefault="00C83D50" w:rsidP="002E1082">
            <w:pPr>
              <w:rPr>
                <w:rStyle w:val="Strong"/>
                <w:rFonts w:ascii="Times New Roman" w:hAnsi="Times New Roman"/>
                <w:b w:val="0"/>
                <w:bCs w:val="0"/>
              </w:rPr>
            </w:pPr>
          </w:p>
          <w:p w14:paraId="69454508" w14:textId="6DDFEB34" w:rsidR="002E1082" w:rsidRDefault="00E63C03" w:rsidP="002E1082">
            <w:pPr>
              <w:rPr>
                <w:rStyle w:val="Strong"/>
                <w:rFonts w:ascii="Times New Roman" w:hAnsi="Times New Roman"/>
              </w:rPr>
            </w:pPr>
            <w:r>
              <w:rPr>
                <w:rStyle w:val="Strong"/>
                <w:rFonts w:ascii="Times New Roman" w:hAnsi="Times New Roman"/>
              </w:rPr>
              <w:t>Write:</w:t>
            </w:r>
          </w:p>
          <w:p w14:paraId="1C9683D7" w14:textId="23801609" w:rsidR="00C83D50" w:rsidRPr="00C83D50" w:rsidRDefault="00E63C03" w:rsidP="002E1082">
            <w:pPr>
              <w:rPr>
                <w:rStyle w:val="Strong"/>
                <w:rFonts w:ascii="Times New Roman" w:hAnsi="Times New Roman"/>
                <w:b w:val="0"/>
                <w:bCs w:val="0"/>
              </w:rPr>
            </w:pPr>
            <w:r>
              <w:rPr>
                <w:rStyle w:val="Strong"/>
                <w:rFonts w:ascii="Times New Roman" w:hAnsi="Times New Roman"/>
                <w:b w:val="0"/>
                <w:bCs w:val="0"/>
              </w:rPr>
              <w:t>Discussion #3</w:t>
            </w:r>
          </w:p>
          <w:p w14:paraId="6C1386F2" w14:textId="538BC9E4" w:rsidR="00C83D50" w:rsidRDefault="00C83D50" w:rsidP="002E1082">
            <w:pPr>
              <w:rPr>
                <w:rStyle w:val="Strong"/>
                <w:rFonts w:ascii="Times New Roman" w:hAnsi="Times New Roman"/>
                <w:b w:val="0"/>
                <w:bCs w:val="0"/>
                <w:color w:val="FF0000"/>
              </w:rPr>
            </w:pPr>
            <w:r w:rsidRPr="00C83D50">
              <w:rPr>
                <w:rStyle w:val="Strong"/>
                <w:rFonts w:ascii="Times New Roman" w:hAnsi="Times New Roman"/>
                <w:b w:val="0"/>
                <w:bCs w:val="0"/>
                <w:color w:val="FF0000"/>
              </w:rPr>
              <w:t xml:space="preserve">DUE by 11:59 PM on Ap. </w:t>
            </w:r>
            <w:r w:rsidR="009D73DE">
              <w:rPr>
                <w:rStyle w:val="Strong"/>
                <w:rFonts w:ascii="Times New Roman" w:hAnsi="Times New Roman"/>
                <w:b w:val="0"/>
                <w:bCs w:val="0"/>
                <w:color w:val="FF0000"/>
              </w:rPr>
              <w:t>7</w:t>
            </w:r>
          </w:p>
          <w:p w14:paraId="38BCE2E8" w14:textId="7C399E84" w:rsidR="002D442C" w:rsidRDefault="002D442C" w:rsidP="002E1082">
            <w:pPr>
              <w:rPr>
                <w:rStyle w:val="Strong"/>
                <w:rFonts w:ascii="Times New Roman" w:hAnsi="Times New Roman"/>
                <w:b w:val="0"/>
                <w:bCs w:val="0"/>
                <w:color w:val="FF0000"/>
              </w:rPr>
            </w:pPr>
            <w:r>
              <w:rPr>
                <w:rStyle w:val="Strong"/>
                <w:rFonts w:ascii="Times New Roman" w:hAnsi="Times New Roman"/>
                <w:b w:val="0"/>
                <w:bCs w:val="0"/>
                <w:color w:val="000000" w:themeColor="text1"/>
              </w:rPr>
              <w:t>Detailed directions are on our BB shell and in Appendix 1 of the syllabus.</w:t>
            </w:r>
          </w:p>
          <w:p w14:paraId="38E1F626" w14:textId="77777777" w:rsidR="002D442C" w:rsidRPr="00C83D50" w:rsidRDefault="002D442C" w:rsidP="002E1082">
            <w:pPr>
              <w:rPr>
                <w:rStyle w:val="Strong"/>
                <w:rFonts w:ascii="Times New Roman" w:hAnsi="Times New Roman"/>
                <w:b w:val="0"/>
                <w:bCs w:val="0"/>
                <w:color w:val="FF0000"/>
              </w:rPr>
            </w:pPr>
          </w:p>
          <w:p w14:paraId="26BF5070" w14:textId="60D518C9" w:rsidR="002068F8" w:rsidRPr="002D442C" w:rsidRDefault="0015421E" w:rsidP="002D442C">
            <w:pPr>
              <w:rPr>
                <w:rFonts w:ascii="Times New Roman" w:hAnsi="Times New Roman"/>
                <w:i/>
                <w:iCs/>
              </w:rPr>
            </w:pPr>
            <w:r>
              <w:rPr>
                <w:rStyle w:val="Strong"/>
                <w:rFonts w:ascii="Times New Roman" w:hAnsi="Times New Roman"/>
                <w:b w:val="0"/>
                <w:bCs w:val="0"/>
              </w:rPr>
              <w:t xml:space="preserve">Media Analysis #2: </w:t>
            </w:r>
            <w:r w:rsidRPr="00467867">
              <w:rPr>
                <w:rStyle w:val="Strong"/>
                <w:rFonts w:ascii="Times New Roman" w:hAnsi="Times New Roman"/>
                <w:b w:val="0"/>
                <w:bCs w:val="0"/>
                <w:i/>
                <w:iCs/>
              </w:rPr>
              <w:t>Stolen Education</w:t>
            </w:r>
          </w:p>
          <w:p w14:paraId="642A057A" w14:textId="6A24B8B9" w:rsidR="002068F8" w:rsidRPr="00E63C03" w:rsidRDefault="002068F8" w:rsidP="002D442C">
            <w:pPr>
              <w:ind w:left="-540" w:firstLine="540"/>
              <w:rPr>
                <w:rFonts w:ascii="Times New Roman" w:hAnsi="Times New Roman"/>
              </w:rPr>
            </w:pPr>
            <w:hyperlink r:id="rId37" w:tooltip="https://utep.idm.oclc.org/login?url=https://video.alexanderstreet.com/p/Z8wAO3PAv" w:history="1">
              <w:r w:rsidRPr="002068F8">
                <w:rPr>
                  <w:rStyle w:val="Hyperlink"/>
                  <w:rFonts w:ascii="Times New Roman" w:hAnsi="Times New Roman"/>
                  <w:color w:val="800080"/>
                  <w:sz w:val="22"/>
                  <w:szCs w:val="22"/>
                </w:rPr>
                <w:t>https://utep.idm.oclc.org/login?url=https://video.alexanderstreet.com/p/Z8wAO3PAv</w:t>
              </w:r>
            </w:hyperlink>
          </w:p>
          <w:p w14:paraId="5CF1D7EE" w14:textId="6B33AFDD" w:rsidR="00D20D4A" w:rsidRDefault="002D442C" w:rsidP="00C83D50">
            <w:pPr>
              <w:rPr>
                <w:rStyle w:val="Strong"/>
                <w:rFonts w:ascii="Times New Roman" w:hAnsi="Times New Roman"/>
                <w:b w:val="0"/>
                <w:bCs w:val="0"/>
                <w:color w:val="FF0000"/>
              </w:rPr>
            </w:pPr>
            <w:r>
              <w:rPr>
                <w:rStyle w:val="Strong"/>
                <w:rFonts w:ascii="Times New Roman" w:hAnsi="Times New Roman"/>
                <w:b w:val="0"/>
                <w:bCs w:val="0"/>
                <w:color w:val="000000" w:themeColor="text1"/>
              </w:rPr>
              <w:t xml:space="preserve">Detailed directions are on our BB shell and in Appendix 2 of the syllabus. </w:t>
            </w:r>
            <w:r w:rsidR="00C83D50" w:rsidRPr="00C83D50">
              <w:rPr>
                <w:rStyle w:val="Strong"/>
                <w:rFonts w:ascii="Times New Roman" w:hAnsi="Times New Roman"/>
                <w:b w:val="0"/>
                <w:bCs w:val="0"/>
                <w:color w:val="FF0000"/>
              </w:rPr>
              <w:t xml:space="preserve">DUE by 11:59 PM on Ap. </w:t>
            </w:r>
            <w:r w:rsidR="009D73DE">
              <w:rPr>
                <w:rStyle w:val="Strong"/>
                <w:rFonts w:ascii="Times New Roman" w:hAnsi="Times New Roman"/>
                <w:b w:val="0"/>
                <w:bCs w:val="0"/>
                <w:color w:val="FF0000"/>
              </w:rPr>
              <w:t>7</w:t>
            </w:r>
          </w:p>
          <w:p w14:paraId="1EF8729F" w14:textId="77777777" w:rsidR="00C83D50" w:rsidRDefault="00C83D50" w:rsidP="00C83D50">
            <w:pPr>
              <w:rPr>
                <w:rStyle w:val="Strong"/>
                <w:rFonts w:ascii="Times New Roman" w:hAnsi="Times New Roman"/>
                <w:b w:val="0"/>
                <w:bCs w:val="0"/>
                <w:color w:val="FF0000"/>
              </w:rPr>
            </w:pPr>
          </w:p>
          <w:p w14:paraId="46DC79BB" w14:textId="77777777" w:rsidR="00C83D50" w:rsidRDefault="00C83D50" w:rsidP="00C83D50">
            <w:pPr>
              <w:rPr>
                <w:rStyle w:val="Strong"/>
                <w:rFonts w:ascii="Times New Roman" w:hAnsi="Times New Roman"/>
                <w:color w:val="FF0000"/>
              </w:rPr>
            </w:pPr>
            <w:r>
              <w:rPr>
                <w:rStyle w:val="Strong"/>
                <w:rFonts w:ascii="Times New Roman" w:hAnsi="Times New Roman"/>
                <w:color w:val="FF0000"/>
              </w:rPr>
              <w:t>Census Day: Mar. 31</w:t>
            </w:r>
          </w:p>
          <w:p w14:paraId="3AC113C4" w14:textId="77777777" w:rsidR="002D442C" w:rsidRDefault="002D442C" w:rsidP="00C83D50">
            <w:pPr>
              <w:rPr>
                <w:rStyle w:val="Strong"/>
                <w:rFonts w:ascii="Times New Roman" w:hAnsi="Times New Roman"/>
                <w:color w:val="FF0000"/>
              </w:rPr>
            </w:pPr>
          </w:p>
          <w:p w14:paraId="1491992B" w14:textId="7DD5FF78" w:rsidR="002D442C" w:rsidRPr="002D442C" w:rsidRDefault="002D442C" w:rsidP="00C83D50">
            <w:pPr>
              <w:rPr>
                <w:rStyle w:val="Strong"/>
                <w:rFonts w:ascii="Times New Roman" w:hAnsi="Times New Roman"/>
                <w:color w:val="000000" w:themeColor="text1"/>
              </w:rPr>
            </w:pPr>
            <w:r>
              <w:rPr>
                <w:rStyle w:val="Strong"/>
                <w:rFonts w:ascii="Times New Roman" w:hAnsi="Times New Roman"/>
                <w:color w:val="000000" w:themeColor="text1"/>
              </w:rPr>
              <w:t>Note: If you have not turned in all of the required work for this course by 11:59 PM on Mar. 31, I will have to drop you from the course.</w:t>
            </w:r>
          </w:p>
          <w:p w14:paraId="1303287B" w14:textId="2A2D84B5" w:rsidR="002D442C" w:rsidRPr="00C83D50" w:rsidRDefault="002D442C" w:rsidP="00C83D50">
            <w:pPr>
              <w:rPr>
                <w:rFonts w:ascii="Times New Roman" w:hAnsi="Times New Roman"/>
                <w:b/>
                <w:bCs/>
                <w:color w:val="FF0000"/>
              </w:rPr>
            </w:pPr>
          </w:p>
        </w:tc>
      </w:tr>
      <w:tr w:rsidR="002255EB" w:rsidRPr="00462E4A" w14:paraId="2289424B"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70"/>
        </w:trPr>
        <w:tc>
          <w:tcPr>
            <w:tcW w:w="10260" w:type="dxa"/>
            <w:gridSpan w:val="5"/>
            <w:tcBorders>
              <w:bottom w:val="single" w:sz="4" w:space="0" w:color="000000"/>
            </w:tcBorders>
            <w:shd w:val="clear" w:color="auto" w:fill="F4B083"/>
          </w:tcPr>
          <w:p w14:paraId="0F3FED8F" w14:textId="62C88EB7" w:rsidR="002255EB" w:rsidRPr="00462E4A" w:rsidRDefault="000858F8" w:rsidP="002255EB">
            <w:pPr>
              <w:contextualSpacing/>
              <w:rPr>
                <w:rFonts w:ascii="Times New Roman" w:hAnsi="Times New Roman"/>
                <w:b/>
                <w:color w:val="800000"/>
              </w:rPr>
            </w:pPr>
            <w:r>
              <w:rPr>
                <w:rFonts w:ascii="Times New Roman" w:hAnsi="Times New Roman"/>
                <w:b/>
                <w:color w:val="7030A0"/>
              </w:rPr>
              <w:lastRenderedPageBreak/>
              <w:t>Understanding</w:t>
            </w:r>
            <w:r w:rsidR="00847421">
              <w:rPr>
                <w:rFonts w:ascii="Times New Roman" w:hAnsi="Times New Roman"/>
                <w:b/>
                <w:color w:val="7030A0"/>
              </w:rPr>
              <w:t xml:space="preserve"> Multicultural Education, Culturally </w:t>
            </w:r>
            <w:r w:rsidR="00F57BE0">
              <w:rPr>
                <w:rFonts w:ascii="Times New Roman" w:hAnsi="Times New Roman"/>
                <w:b/>
                <w:color w:val="7030A0"/>
              </w:rPr>
              <w:t>Relevant/</w:t>
            </w:r>
            <w:r w:rsidR="00847421">
              <w:rPr>
                <w:rFonts w:ascii="Times New Roman" w:hAnsi="Times New Roman"/>
                <w:b/>
                <w:color w:val="7030A0"/>
              </w:rPr>
              <w:t>Responsive</w:t>
            </w:r>
            <w:r w:rsidR="00F57BE0">
              <w:rPr>
                <w:rFonts w:ascii="Times New Roman" w:hAnsi="Times New Roman"/>
                <w:b/>
                <w:color w:val="7030A0"/>
              </w:rPr>
              <w:t>/Sustaining</w:t>
            </w:r>
            <w:r w:rsidR="00847421">
              <w:rPr>
                <w:rFonts w:ascii="Times New Roman" w:hAnsi="Times New Roman"/>
                <w:b/>
                <w:color w:val="7030A0"/>
              </w:rPr>
              <w:t xml:space="preserve"> Pedagogy</w:t>
            </w:r>
            <w:r w:rsidR="00F57BE0">
              <w:rPr>
                <w:rFonts w:ascii="Times New Roman" w:hAnsi="Times New Roman"/>
                <w:b/>
                <w:color w:val="7030A0"/>
              </w:rPr>
              <w:t xml:space="preserve"> </w:t>
            </w:r>
          </w:p>
        </w:tc>
      </w:tr>
      <w:tr w:rsidR="00847421" w:rsidRPr="00462E4A" w14:paraId="24C748EB"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170" w:type="dxa"/>
            <w:gridSpan w:val="2"/>
          </w:tcPr>
          <w:p w14:paraId="06C10BB2" w14:textId="3C4D9C86" w:rsidR="00847421" w:rsidRPr="00462E4A" w:rsidRDefault="00847421" w:rsidP="00847421">
            <w:pPr>
              <w:contextualSpacing/>
              <w:rPr>
                <w:rFonts w:ascii="Times New Roman" w:hAnsi="Times New Roman"/>
                <w:b/>
                <w:color w:val="7030A0"/>
              </w:rPr>
            </w:pPr>
            <w:r w:rsidRPr="00462E4A">
              <w:rPr>
                <w:rFonts w:ascii="Times New Roman" w:hAnsi="Times New Roman"/>
                <w:b/>
                <w:color w:val="7030A0"/>
              </w:rPr>
              <w:t xml:space="preserve">Week </w:t>
            </w:r>
            <w:r w:rsidR="00142BA9">
              <w:rPr>
                <w:rFonts w:ascii="Times New Roman" w:hAnsi="Times New Roman"/>
                <w:b/>
                <w:color w:val="7030A0"/>
              </w:rPr>
              <w:t>3</w:t>
            </w:r>
          </w:p>
          <w:p w14:paraId="36EA53FA" w14:textId="77777777" w:rsidR="00847421" w:rsidRPr="00462E4A" w:rsidRDefault="00847421" w:rsidP="00847421">
            <w:pPr>
              <w:contextualSpacing/>
              <w:rPr>
                <w:rFonts w:ascii="Times New Roman" w:hAnsi="Times New Roman"/>
                <w:b/>
                <w:color w:val="7030A0"/>
              </w:rPr>
            </w:pPr>
          </w:p>
        </w:tc>
        <w:tc>
          <w:tcPr>
            <w:tcW w:w="1350" w:type="dxa"/>
          </w:tcPr>
          <w:p w14:paraId="4C0A5B4D" w14:textId="77777777" w:rsidR="00847421" w:rsidRDefault="00847421" w:rsidP="00847421">
            <w:pPr>
              <w:widowControl w:val="0"/>
              <w:autoSpaceDE w:val="0"/>
              <w:autoSpaceDN w:val="0"/>
              <w:adjustRightInd w:val="0"/>
              <w:contextualSpacing/>
              <w:rPr>
                <w:rFonts w:ascii="Times New Roman" w:hAnsi="Times New Roman"/>
              </w:rPr>
            </w:pPr>
            <w:r>
              <w:rPr>
                <w:rFonts w:ascii="Times New Roman" w:hAnsi="Times New Roman"/>
              </w:rPr>
              <w:t xml:space="preserve">Mon., </w:t>
            </w:r>
          </w:p>
          <w:p w14:paraId="56A46D05" w14:textId="3578E119" w:rsidR="00847421" w:rsidRPr="00462E4A" w:rsidRDefault="00847421" w:rsidP="00847421">
            <w:pPr>
              <w:widowControl w:val="0"/>
              <w:autoSpaceDE w:val="0"/>
              <w:autoSpaceDN w:val="0"/>
              <w:adjustRightInd w:val="0"/>
              <w:contextualSpacing/>
              <w:rPr>
                <w:rFonts w:ascii="Times New Roman" w:hAnsi="Times New Roman"/>
              </w:rPr>
            </w:pPr>
            <w:r>
              <w:rPr>
                <w:rFonts w:ascii="Times New Roman" w:hAnsi="Times New Roman"/>
              </w:rPr>
              <w:t xml:space="preserve">Ap. </w:t>
            </w:r>
            <w:r w:rsidR="00CE7DCC">
              <w:rPr>
                <w:rFonts w:ascii="Times New Roman" w:hAnsi="Times New Roman"/>
              </w:rPr>
              <w:t>7</w:t>
            </w:r>
          </w:p>
        </w:tc>
        <w:tc>
          <w:tcPr>
            <w:tcW w:w="7740" w:type="dxa"/>
            <w:gridSpan w:val="2"/>
            <w:tcBorders>
              <w:bottom w:val="single" w:sz="4" w:space="0" w:color="000000"/>
            </w:tcBorders>
          </w:tcPr>
          <w:p w14:paraId="3211EDC6" w14:textId="77777777" w:rsidR="00044A35" w:rsidRPr="00F8462E" w:rsidRDefault="00044A35" w:rsidP="00044A35">
            <w:pPr>
              <w:pStyle w:val="NormalWeb"/>
              <w:contextualSpacing/>
              <w:rPr>
                <w:rFonts w:ascii="Times New Roman" w:hAnsi="Times New Roman"/>
                <w:iCs/>
                <w:color w:val="000000"/>
              </w:rPr>
            </w:pPr>
            <w:r w:rsidRPr="00F8462E">
              <w:rPr>
                <w:rFonts w:ascii="Times New Roman" w:hAnsi="Times New Roman"/>
                <w:iCs/>
                <w:color w:val="000000"/>
              </w:rPr>
              <w:t>This week, we will:</w:t>
            </w:r>
          </w:p>
          <w:p w14:paraId="46753977" w14:textId="77777777" w:rsidR="00847421" w:rsidRPr="00847421" w:rsidRDefault="00847421" w:rsidP="00847421">
            <w:pPr>
              <w:rPr>
                <w:rFonts w:ascii="Times New Roman" w:hAnsi="Times New Roman"/>
              </w:rPr>
            </w:pPr>
            <w:r w:rsidRPr="00847421">
              <w:rPr>
                <w:rStyle w:val="Strong"/>
                <w:rFonts w:ascii="Times New Roman" w:hAnsi="Times New Roman"/>
              </w:rPr>
              <w:t>Read:</w:t>
            </w:r>
          </w:p>
          <w:p w14:paraId="3BBA1652" w14:textId="6FE15F50" w:rsidR="002049BC" w:rsidRPr="00142BA9" w:rsidRDefault="00142BA9" w:rsidP="00847421">
            <w:pPr>
              <w:rPr>
                <w:rFonts w:ascii="Times New Roman" w:hAnsi="Times New Roman"/>
                <w:color w:val="222222"/>
                <w:shd w:val="clear" w:color="auto" w:fill="FFFFFF"/>
              </w:rPr>
            </w:pPr>
            <w:r>
              <w:rPr>
                <w:rFonts w:ascii="Times New Roman" w:hAnsi="Times New Roman"/>
              </w:rPr>
              <w:t>-</w:t>
            </w:r>
            <w:r w:rsidRPr="00142BA9">
              <w:rPr>
                <w:rFonts w:ascii="Times New Roman" w:hAnsi="Times New Roman"/>
                <w:color w:val="222222"/>
                <w:shd w:val="clear" w:color="auto" w:fill="FFFFFF"/>
              </w:rPr>
              <w:t>Alim, H. S., &amp; Paris, D. (2017). What is culturally sustaining pedagogy and why does it matter.</w:t>
            </w:r>
            <w:r w:rsidRPr="00142BA9">
              <w:rPr>
                <w:rStyle w:val="apple-converted-space"/>
                <w:rFonts w:ascii="Times New Roman" w:hAnsi="Times New Roman"/>
                <w:color w:val="222222"/>
                <w:shd w:val="clear" w:color="auto" w:fill="FFFFFF"/>
              </w:rPr>
              <w:t> </w:t>
            </w:r>
            <w:r w:rsidRPr="00142BA9">
              <w:rPr>
                <w:rFonts w:ascii="Times New Roman" w:hAnsi="Times New Roman"/>
                <w:i/>
                <w:iCs/>
                <w:color w:val="222222"/>
              </w:rPr>
              <w:t>Culturally sustaining pedagogies: Teaching and learning for justice in a changing world</w:t>
            </w:r>
            <w:r w:rsidRPr="00142BA9">
              <w:rPr>
                <w:rFonts w:ascii="Times New Roman" w:hAnsi="Times New Roman"/>
                <w:color w:val="222222"/>
                <w:shd w:val="clear" w:color="auto" w:fill="FFFFFF"/>
              </w:rPr>
              <w:t>,</w:t>
            </w:r>
            <w:r w:rsidRPr="00142BA9">
              <w:rPr>
                <w:rStyle w:val="apple-converted-space"/>
                <w:rFonts w:ascii="Times New Roman" w:hAnsi="Times New Roman"/>
                <w:color w:val="222222"/>
                <w:shd w:val="clear" w:color="auto" w:fill="FFFFFF"/>
              </w:rPr>
              <w:t> </w:t>
            </w:r>
            <w:r w:rsidRPr="00142BA9">
              <w:rPr>
                <w:rFonts w:ascii="Times New Roman" w:hAnsi="Times New Roman"/>
                <w:i/>
                <w:iCs/>
                <w:color w:val="222222"/>
              </w:rPr>
              <w:t>1</w:t>
            </w:r>
            <w:r w:rsidRPr="00142BA9">
              <w:rPr>
                <w:rFonts w:ascii="Times New Roman" w:hAnsi="Times New Roman"/>
                <w:color w:val="222222"/>
                <w:shd w:val="clear" w:color="auto" w:fill="FFFFFF"/>
              </w:rPr>
              <w:t>(24), 85-101.</w:t>
            </w:r>
          </w:p>
          <w:p w14:paraId="26817304" w14:textId="66A228BE" w:rsidR="00142BA9" w:rsidRPr="00142BA9" w:rsidRDefault="00142BA9" w:rsidP="00847421">
            <w:pPr>
              <w:rPr>
                <w:rFonts w:ascii="Times New Roman" w:hAnsi="Times New Roman"/>
              </w:rPr>
            </w:pPr>
            <w:r>
              <w:rPr>
                <w:rFonts w:ascii="Times New Roman" w:hAnsi="Times New Roman"/>
                <w:color w:val="222222"/>
                <w:shd w:val="clear" w:color="auto" w:fill="FFFFFF"/>
              </w:rPr>
              <w:t>-</w:t>
            </w:r>
            <w:r w:rsidRPr="00142BA9">
              <w:rPr>
                <w:rFonts w:ascii="Times New Roman" w:hAnsi="Times New Roman"/>
                <w:color w:val="222222"/>
                <w:shd w:val="clear" w:color="auto" w:fill="FFFFFF"/>
              </w:rPr>
              <w:t>Yosso, T. J. (2005). Whose culture has capital? A critical race theory discussion of community cultural wealth.</w:t>
            </w:r>
            <w:r w:rsidRPr="00142BA9">
              <w:rPr>
                <w:rStyle w:val="apple-converted-space"/>
                <w:rFonts w:ascii="Times New Roman" w:hAnsi="Times New Roman"/>
                <w:color w:val="222222"/>
                <w:shd w:val="clear" w:color="auto" w:fill="FFFFFF"/>
              </w:rPr>
              <w:t> </w:t>
            </w:r>
            <w:r w:rsidRPr="00142BA9">
              <w:rPr>
                <w:rFonts w:ascii="Times New Roman" w:hAnsi="Times New Roman"/>
                <w:i/>
                <w:iCs/>
                <w:color w:val="222222"/>
              </w:rPr>
              <w:t>Race ethnicity and education</w:t>
            </w:r>
            <w:r w:rsidRPr="00142BA9">
              <w:rPr>
                <w:rFonts w:ascii="Times New Roman" w:hAnsi="Times New Roman"/>
                <w:color w:val="222222"/>
                <w:shd w:val="clear" w:color="auto" w:fill="FFFFFF"/>
              </w:rPr>
              <w:t>,</w:t>
            </w:r>
            <w:r w:rsidRPr="00142BA9">
              <w:rPr>
                <w:rStyle w:val="apple-converted-space"/>
                <w:rFonts w:ascii="Times New Roman" w:hAnsi="Times New Roman"/>
                <w:color w:val="222222"/>
                <w:shd w:val="clear" w:color="auto" w:fill="FFFFFF"/>
              </w:rPr>
              <w:t> </w:t>
            </w:r>
            <w:r w:rsidRPr="00142BA9">
              <w:rPr>
                <w:rFonts w:ascii="Times New Roman" w:hAnsi="Times New Roman"/>
                <w:i/>
                <w:iCs/>
                <w:color w:val="222222"/>
              </w:rPr>
              <w:t>8</w:t>
            </w:r>
            <w:r w:rsidRPr="00142BA9">
              <w:rPr>
                <w:rFonts w:ascii="Times New Roman" w:hAnsi="Times New Roman"/>
                <w:color w:val="222222"/>
                <w:shd w:val="clear" w:color="auto" w:fill="FFFFFF"/>
              </w:rPr>
              <w:t>(1), 69-91.</w:t>
            </w:r>
          </w:p>
          <w:p w14:paraId="41C98DE6" w14:textId="42D2B944" w:rsidR="000858F8" w:rsidRPr="00142BA9" w:rsidRDefault="00142BA9" w:rsidP="00847421">
            <w:pPr>
              <w:rPr>
                <w:rFonts w:ascii="Times New Roman" w:hAnsi="Times New Roman"/>
                <w:color w:val="222222"/>
                <w:shd w:val="clear" w:color="auto" w:fill="FFFFFF"/>
              </w:rPr>
            </w:pPr>
            <w:r>
              <w:rPr>
                <w:rFonts w:ascii="Times New Roman" w:hAnsi="Times New Roman"/>
                <w:color w:val="222222"/>
                <w:shd w:val="clear" w:color="auto" w:fill="FFFFFF"/>
              </w:rPr>
              <w:t>-</w:t>
            </w:r>
            <w:r w:rsidRPr="00142BA9">
              <w:rPr>
                <w:rFonts w:ascii="Times New Roman" w:hAnsi="Times New Roman"/>
                <w:color w:val="222222"/>
                <w:shd w:val="clear" w:color="auto" w:fill="FFFFFF"/>
              </w:rPr>
              <w:t>Moll, L., Amanti, C., Neff, D., &amp; Gonzalez, N. (2006). Funds of knowledge for teaching: Using a qualitative approach to connect homes and classrooms. In</w:t>
            </w:r>
            <w:r w:rsidRPr="00142BA9">
              <w:rPr>
                <w:rStyle w:val="apple-converted-space"/>
                <w:rFonts w:ascii="Times New Roman" w:hAnsi="Times New Roman"/>
                <w:color w:val="222222"/>
                <w:shd w:val="clear" w:color="auto" w:fill="FFFFFF"/>
              </w:rPr>
              <w:t> </w:t>
            </w:r>
            <w:r w:rsidRPr="00142BA9">
              <w:rPr>
                <w:rFonts w:ascii="Times New Roman" w:hAnsi="Times New Roman"/>
                <w:i/>
                <w:iCs/>
                <w:color w:val="222222"/>
              </w:rPr>
              <w:t>Funds of knowledge</w:t>
            </w:r>
            <w:r w:rsidRPr="00142BA9">
              <w:rPr>
                <w:rStyle w:val="apple-converted-space"/>
                <w:rFonts w:ascii="Times New Roman" w:hAnsi="Times New Roman"/>
                <w:color w:val="222222"/>
                <w:shd w:val="clear" w:color="auto" w:fill="FFFFFF"/>
              </w:rPr>
              <w:t> </w:t>
            </w:r>
            <w:r w:rsidRPr="00142BA9">
              <w:rPr>
                <w:rFonts w:ascii="Times New Roman" w:hAnsi="Times New Roman"/>
                <w:color w:val="222222"/>
                <w:shd w:val="clear" w:color="auto" w:fill="FFFFFF"/>
              </w:rPr>
              <w:t>(pp. 71-87). Routledge.</w:t>
            </w:r>
          </w:p>
          <w:p w14:paraId="1D85958B" w14:textId="291A3F9E" w:rsidR="00142BA9" w:rsidRPr="00142BA9" w:rsidRDefault="00142BA9" w:rsidP="00847421">
            <w:pPr>
              <w:rPr>
                <w:rFonts w:ascii="Times New Roman" w:hAnsi="Times New Roman"/>
                <w:color w:val="222222"/>
                <w:shd w:val="clear" w:color="auto" w:fill="FFFFFF"/>
              </w:rPr>
            </w:pPr>
            <w:r>
              <w:rPr>
                <w:rFonts w:ascii="Times New Roman" w:hAnsi="Times New Roman"/>
                <w:color w:val="222222"/>
                <w:shd w:val="clear" w:color="auto" w:fill="FFFFFF"/>
              </w:rPr>
              <w:t>-</w:t>
            </w:r>
            <w:r w:rsidRPr="00142BA9">
              <w:rPr>
                <w:rFonts w:ascii="Times New Roman" w:hAnsi="Times New Roman"/>
                <w:color w:val="222222"/>
                <w:shd w:val="clear" w:color="auto" w:fill="FFFFFF"/>
              </w:rPr>
              <w:t>Castagno, A. E. (2014).</w:t>
            </w:r>
            <w:r w:rsidRPr="00142BA9">
              <w:rPr>
                <w:rStyle w:val="apple-converted-space"/>
                <w:rFonts w:ascii="Times New Roman" w:hAnsi="Times New Roman"/>
                <w:color w:val="222222"/>
                <w:shd w:val="clear" w:color="auto" w:fill="FFFFFF"/>
              </w:rPr>
              <w:t xml:space="preserve"> Engaging multicultural education. In </w:t>
            </w:r>
            <w:r w:rsidRPr="00142BA9">
              <w:rPr>
                <w:rFonts w:ascii="Times New Roman" w:hAnsi="Times New Roman"/>
                <w:i/>
                <w:iCs/>
                <w:color w:val="222222"/>
              </w:rPr>
              <w:t>Educated in whiteness: Good intentions and diversity in schools</w:t>
            </w:r>
            <w:r w:rsidRPr="00142BA9">
              <w:rPr>
                <w:rFonts w:ascii="Times New Roman" w:hAnsi="Times New Roman"/>
                <w:color w:val="222222"/>
                <w:shd w:val="clear" w:color="auto" w:fill="FFFFFF"/>
              </w:rPr>
              <w:t xml:space="preserve"> (pp. 49-82) U of Minnesota Press.</w:t>
            </w:r>
          </w:p>
          <w:p w14:paraId="0A2C8F24" w14:textId="0C326185" w:rsidR="00142BA9" w:rsidRDefault="00142BA9" w:rsidP="00847421">
            <w:pPr>
              <w:rPr>
                <w:rFonts w:ascii="Times New Roman" w:hAnsi="Times New Roman"/>
                <w:color w:val="222222"/>
                <w:shd w:val="clear" w:color="auto" w:fill="FFFFFF"/>
              </w:rPr>
            </w:pPr>
            <w:r>
              <w:rPr>
                <w:rFonts w:ascii="Times New Roman" w:hAnsi="Times New Roman"/>
                <w:color w:val="222222"/>
                <w:shd w:val="clear" w:color="auto" w:fill="FFFFFF"/>
              </w:rPr>
              <w:t>-</w:t>
            </w:r>
            <w:r w:rsidRPr="00142BA9">
              <w:rPr>
                <w:rFonts w:ascii="Times New Roman" w:hAnsi="Times New Roman"/>
                <w:color w:val="222222"/>
                <w:shd w:val="clear" w:color="auto" w:fill="FFFFFF"/>
              </w:rPr>
              <w:t>Ladson-Billings, G. (2014). Culturally relevant pedagogy 2.0: aka the remix.</w:t>
            </w:r>
            <w:r w:rsidRPr="00142BA9">
              <w:rPr>
                <w:rStyle w:val="apple-converted-space"/>
                <w:rFonts w:ascii="Times New Roman" w:hAnsi="Times New Roman"/>
                <w:color w:val="222222"/>
                <w:shd w:val="clear" w:color="auto" w:fill="FFFFFF"/>
              </w:rPr>
              <w:t> </w:t>
            </w:r>
            <w:r w:rsidRPr="00142BA9">
              <w:rPr>
                <w:rFonts w:ascii="Times New Roman" w:hAnsi="Times New Roman"/>
                <w:i/>
                <w:iCs/>
                <w:color w:val="222222"/>
              </w:rPr>
              <w:t>Harvard educational review</w:t>
            </w:r>
            <w:r w:rsidRPr="00142BA9">
              <w:rPr>
                <w:rFonts w:ascii="Times New Roman" w:hAnsi="Times New Roman"/>
                <w:color w:val="222222"/>
                <w:shd w:val="clear" w:color="auto" w:fill="FFFFFF"/>
              </w:rPr>
              <w:t>,</w:t>
            </w:r>
            <w:r w:rsidRPr="00142BA9">
              <w:rPr>
                <w:rStyle w:val="apple-converted-space"/>
                <w:rFonts w:ascii="Times New Roman" w:hAnsi="Times New Roman"/>
                <w:color w:val="222222"/>
                <w:shd w:val="clear" w:color="auto" w:fill="FFFFFF"/>
              </w:rPr>
              <w:t> </w:t>
            </w:r>
            <w:r w:rsidRPr="00142BA9">
              <w:rPr>
                <w:rFonts w:ascii="Times New Roman" w:hAnsi="Times New Roman"/>
                <w:i/>
                <w:iCs/>
                <w:color w:val="222222"/>
              </w:rPr>
              <w:t>84</w:t>
            </w:r>
            <w:r w:rsidRPr="00142BA9">
              <w:rPr>
                <w:rFonts w:ascii="Times New Roman" w:hAnsi="Times New Roman"/>
                <w:color w:val="222222"/>
                <w:shd w:val="clear" w:color="auto" w:fill="FFFFFF"/>
              </w:rPr>
              <w:t>(1), 74-84.</w:t>
            </w:r>
          </w:p>
          <w:p w14:paraId="75331F97" w14:textId="77777777" w:rsidR="00142BA9" w:rsidRDefault="00142BA9" w:rsidP="00847421">
            <w:pPr>
              <w:rPr>
                <w:rFonts w:ascii="Times New Roman" w:hAnsi="Times New Roman"/>
                <w:color w:val="222222"/>
                <w:shd w:val="clear" w:color="auto" w:fill="FFFFFF"/>
              </w:rPr>
            </w:pPr>
          </w:p>
          <w:p w14:paraId="1B9CFF82" w14:textId="77777777" w:rsidR="005F4786" w:rsidRDefault="005F4786" w:rsidP="005F4786">
            <w:pPr>
              <w:rPr>
                <w:rFonts w:ascii="Times New Roman" w:hAnsi="Times New Roman"/>
                <w:color w:val="222222"/>
                <w:shd w:val="clear" w:color="auto" w:fill="FFFFFF"/>
              </w:rPr>
            </w:pPr>
          </w:p>
          <w:tbl>
            <w:tblPr>
              <w:tblStyle w:val="TableGrid"/>
              <w:tblW w:w="0" w:type="auto"/>
              <w:tblInd w:w="1602" w:type="dxa"/>
              <w:tblLook w:val="04A0" w:firstRow="1" w:lastRow="0" w:firstColumn="1" w:lastColumn="0" w:noHBand="0" w:noVBand="1"/>
            </w:tblPr>
            <w:tblGrid>
              <w:gridCol w:w="3060"/>
            </w:tblGrid>
            <w:tr w:rsidR="005F4786" w14:paraId="15F423E4" w14:textId="77777777" w:rsidTr="000B6446">
              <w:tc>
                <w:tcPr>
                  <w:tcW w:w="3060" w:type="dxa"/>
                </w:tcPr>
                <w:p w14:paraId="7102DD63" w14:textId="69A10E0C" w:rsidR="005F4786" w:rsidRPr="005F4786" w:rsidRDefault="005F4786" w:rsidP="005F4786">
                  <w:pPr>
                    <w:rPr>
                      <w:rFonts w:ascii="Times New Roman" w:hAnsi="Times New Roman"/>
                      <w:b/>
                      <w:bCs/>
                      <w:color w:val="222222"/>
                      <w:shd w:val="clear" w:color="auto" w:fill="FFFFFF"/>
                    </w:rPr>
                  </w:pPr>
                  <w:r w:rsidRPr="005F4786">
                    <w:rPr>
                      <w:rFonts w:ascii="Times New Roman" w:hAnsi="Times New Roman"/>
                      <w:b/>
                      <w:bCs/>
                      <w:color w:val="7030A0"/>
                      <w:shd w:val="clear" w:color="auto" w:fill="FFFFFF"/>
                    </w:rPr>
                    <w:t xml:space="preserve">Pages to read this week:  </w:t>
                  </w:r>
                  <w:r>
                    <w:rPr>
                      <w:rFonts w:ascii="Times New Roman" w:hAnsi="Times New Roman"/>
                      <w:b/>
                      <w:bCs/>
                      <w:color w:val="7030A0"/>
                      <w:shd w:val="clear" w:color="auto" w:fill="FFFFFF"/>
                    </w:rPr>
                    <w:t>9</w:t>
                  </w:r>
                  <w:r w:rsidRPr="005F4786">
                    <w:rPr>
                      <w:rFonts w:ascii="Times New Roman" w:hAnsi="Times New Roman"/>
                      <w:b/>
                      <w:bCs/>
                      <w:color w:val="7030A0"/>
                      <w:shd w:val="clear" w:color="auto" w:fill="FFFFFF"/>
                    </w:rPr>
                    <w:t>7</w:t>
                  </w:r>
                </w:p>
              </w:tc>
            </w:tr>
          </w:tbl>
          <w:p w14:paraId="0FCE3DDD" w14:textId="77777777" w:rsidR="005F4786" w:rsidRPr="00142BA9" w:rsidRDefault="005F4786" w:rsidP="00847421">
            <w:pPr>
              <w:rPr>
                <w:rFonts w:ascii="Times New Roman" w:hAnsi="Times New Roman"/>
              </w:rPr>
            </w:pPr>
          </w:p>
          <w:p w14:paraId="7C30A763" w14:textId="77777777" w:rsidR="00467867" w:rsidRDefault="00467867" w:rsidP="00847421">
            <w:pPr>
              <w:rPr>
                <w:rFonts w:ascii="Times New Roman" w:hAnsi="Times New Roman"/>
              </w:rPr>
            </w:pPr>
          </w:p>
          <w:p w14:paraId="58C1E85F" w14:textId="5B92EB1A" w:rsidR="000858F8" w:rsidRDefault="000858F8" w:rsidP="00847421">
            <w:pPr>
              <w:rPr>
                <w:rFonts w:ascii="Times New Roman" w:hAnsi="Times New Roman"/>
                <w:b/>
                <w:bCs/>
              </w:rPr>
            </w:pPr>
            <w:r>
              <w:rPr>
                <w:rFonts w:ascii="Times New Roman" w:hAnsi="Times New Roman"/>
                <w:b/>
                <w:bCs/>
              </w:rPr>
              <w:t>Write:</w:t>
            </w:r>
          </w:p>
          <w:p w14:paraId="20B998AD" w14:textId="0F23C6AF" w:rsidR="000858F8" w:rsidRDefault="000858F8" w:rsidP="00847421">
            <w:pPr>
              <w:rPr>
                <w:rFonts w:ascii="Times New Roman" w:hAnsi="Times New Roman"/>
              </w:rPr>
            </w:pPr>
            <w:r>
              <w:rPr>
                <w:rFonts w:ascii="Times New Roman" w:hAnsi="Times New Roman"/>
              </w:rPr>
              <w:t>Discussion #</w:t>
            </w:r>
            <w:r w:rsidR="00564E89">
              <w:rPr>
                <w:rFonts w:ascii="Times New Roman" w:hAnsi="Times New Roman"/>
              </w:rPr>
              <w:t>4</w:t>
            </w:r>
          </w:p>
          <w:p w14:paraId="03696BB6" w14:textId="445F11F7" w:rsidR="002D442C" w:rsidRDefault="002D442C" w:rsidP="00847421">
            <w:pPr>
              <w:rPr>
                <w:rFonts w:ascii="Times New Roman" w:hAnsi="Times New Roman"/>
              </w:rPr>
            </w:pPr>
            <w:r>
              <w:rPr>
                <w:rStyle w:val="Strong"/>
                <w:rFonts w:ascii="Times New Roman" w:hAnsi="Times New Roman"/>
                <w:b w:val="0"/>
                <w:bCs w:val="0"/>
                <w:color w:val="000000" w:themeColor="text1"/>
              </w:rPr>
              <w:t>Detailed directions are on our BB shell and in Appendix 1 of the syllabus.</w:t>
            </w:r>
          </w:p>
          <w:p w14:paraId="519A3A9C" w14:textId="26026FBE" w:rsidR="00847421" w:rsidRPr="004A1BA0" w:rsidRDefault="004A1BA0" w:rsidP="00044A35">
            <w:pPr>
              <w:rPr>
                <w:rFonts w:ascii="Times New Roman" w:hAnsi="Times New Roman"/>
                <w:color w:val="FF0000"/>
              </w:rPr>
            </w:pPr>
            <w:r w:rsidRPr="004A1BA0">
              <w:rPr>
                <w:rFonts w:ascii="Times New Roman" w:hAnsi="Times New Roman"/>
                <w:color w:val="FF0000"/>
              </w:rPr>
              <w:t xml:space="preserve">DUE by 11:59 PM on Ap. </w:t>
            </w:r>
            <w:r w:rsidR="00CE7DCC">
              <w:rPr>
                <w:rFonts w:ascii="Times New Roman" w:hAnsi="Times New Roman"/>
                <w:color w:val="FF0000"/>
              </w:rPr>
              <w:t>14</w:t>
            </w:r>
          </w:p>
        </w:tc>
      </w:tr>
      <w:tr w:rsidR="00847421" w:rsidRPr="00462E4A" w14:paraId="51557BFA"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0260" w:type="dxa"/>
            <w:gridSpan w:val="5"/>
            <w:shd w:val="clear" w:color="auto" w:fill="F4B083"/>
          </w:tcPr>
          <w:p w14:paraId="0C451579" w14:textId="69A087C1" w:rsidR="00847421" w:rsidRPr="00462E4A" w:rsidRDefault="00847421" w:rsidP="00847421">
            <w:pPr>
              <w:contextualSpacing/>
              <w:rPr>
                <w:rFonts w:ascii="Times New Roman" w:hAnsi="Times New Roman"/>
                <w:b/>
                <w:bCs/>
                <w:color w:val="7030A0"/>
              </w:rPr>
            </w:pPr>
            <w:r>
              <w:rPr>
                <w:rFonts w:ascii="Times New Roman" w:hAnsi="Times New Roman"/>
                <w:b/>
                <w:color w:val="7030A0"/>
              </w:rPr>
              <w:t>Abolitionist Teaching and Border Thinking/Pedagogy</w:t>
            </w:r>
          </w:p>
        </w:tc>
      </w:tr>
      <w:tr w:rsidR="00847421" w:rsidRPr="00462E4A" w14:paraId="42F26B91"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170" w:type="dxa"/>
            <w:gridSpan w:val="2"/>
          </w:tcPr>
          <w:p w14:paraId="5782086D" w14:textId="61031488" w:rsidR="00847421" w:rsidRPr="00462E4A" w:rsidRDefault="00847421" w:rsidP="00847421">
            <w:pPr>
              <w:contextualSpacing/>
              <w:rPr>
                <w:rFonts w:ascii="Times New Roman" w:hAnsi="Times New Roman"/>
                <w:b/>
                <w:color w:val="800000"/>
              </w:rPr>
            </w:pPr>
            <w:r w:rsidRPr="00462E4A">
              <w:rPr>
                <w:rFonts w:ascii="Times New Roman" w:hAnsi="Times New Roman"/>
                <w:b/>
                <w:color w:val="800000"/>
              </w:rPr>
              <w:t xml:space="preserve">Week </w:t>
            </w:r>
            <w:r w:rsidR="00146BA8">
              <w:rPr>
                <w:rFonts w:ascii="Times New Roman" w:hAnsi="Times New Roman"/>
                <w:b/>
                <w:color w:val="800000"/>
              </w:rPr>
              <w:t>4</w:t>
            </w:r>
          </w:p>
          <w:p w14:paraId="328A18F0" w14:textId="77777777" w:rsidR="00847421" w:rsidRPr="00462E4A" w:rsidRDefault="00847421" w:rsidP="00847421">
            <w:pPr>
              <w:contextualSpacing/>
              <w:rPr>
                <w:rFonts w:ascii="Times New Roman" w:hAnsi="Times New Roman"/>
                <w:b/>
                <w:color w:val="800000"/>
              </w:rPr>
            </w:pPr>
          </w:p>
        </w:tc>
        <w:tc>
          <w:tcPr>
            <w:tcW w:w="1350" w:type="dxa"/>
          </w:tcPr>
          <w:p w14:paraId="52B3A895" w14:textId="77777777" w:rsidR="00847421" w:rsidRDefault="00847421" w:rsidP="00847421">
            <w:pPr>
              <w:widowControl w:val="0"/>
              <w:autoSpaceDE w:val="0"/>
              <w:autoSpaceDN w:val="0"/>
              <w:adjustRightInd w:val="0"/>
              <w:contextualSpacing/>
              <w:rPr>
                <w:rFonts w:ascii="Times New Roman" w:hAnsi="Times New Roman"/>
              </w:rPr>
            </w:pPr>
            <w:r>
              <w:rPr>
                <w:rFonts w:ascii="Times New Roman" w:hAnsi="Times New Roman"/>
              </w:rPr>
              <w:t xml:space="preserve">Mon., </w:t>
            </w:r>
          </w:p>
          <w:p w14:paraId="76EB72C5" w14:textId="23ADD63A" w:rsidR="00847421" w:rsidRPr="004A434C" w:rsidRDefault="00847421" w:rsidP="00847421">
            <w:pPr>
              <w:widowControl w:val="0"/>
              <w:autoSpaceDE w:val="0"/>
              <w:autoSpaceDN w:val="0"/>
              <w:adjustRightInd w:val="0"/>
              <w:contextualSpacing/>
              <w:rPr>
                <w:rFonts w:ascii="Times New Roman" w:hAnsi="Times New Roman"/>
              </w:rPr>
            </w:pPr>
            <w:r>
              <w:rPr>
                <w:rFonts w:ascii="Times New Roman" w:hAnsi="Times New Roman"/>
              </w:rPr>
              <w:t xml:space="preserve">Ap. </w:t>
            </w:r>
            <w:r w:rsidR="00CE7DCC">
              <w:rPr>
                <w:rFonts w:ascii="Times New Roman" w:hAnsi="Times New Roman"/>
              </w:rPr>
              <w:t>14</w:t>
            </w:r>
          </w:p>
        </w:tc>
        <w:tc>
          <w:tcPr>
            <w:tcW w:w="7740" w:type="dxa"/>
            <w:gridSpan w:val="2"/>
          </w:tcPr>
          <w:p w14:paraId="2C019E86" w14:textId="77777777" w:rsidR="00044A35" w:rsidRPr="000E538E" w:rsidRDefault="00044A35" w:rsidP="00044A35">
            <w:pPr>
              <w:pStyle w:val="NormalWeb"/>
              <w:contextualSpacing/>
              <w:rPr>
                <w:rFonts w:ascii="Times New Roman" w:hAnsi="Times New Roman"/>
                <w:iCs/>
                <w:color w:val="000000"/>
              </w:rPr>
            </w:pPr>
            <w:r w:rsidRPr="000E538E">
              <w:rPr>
                <w:rFonts w:ascii="Times New Roman" w:hAnsi="Times New Roman"/>
                <w:iCs/>
                <w:color w:val="000000"/>
              </w:rPr>
              <w:t>This week, we will:</w:t>
            </w:r>
          </w:p>
          <w:p w14:paraId="2E7E0E59" w14:textId="77777777" w:rsidR="00847421" w:rsidRPr="000E538E" w:rsidRDefault="00847421" w:rsidP="00847421">
            <w:pPr>
              <w:rPr>
                <w:rFonts w:ascii="Times New Roman" w:hAnsi="Times New Roman"/>
              </w:rPr>
            </w:pPr>
            <w:r w:rsidRPr="000E538E">
              <w:rPr>
                <w:rStyle w:val="Strong"/>
                <w:rFonts w:ascii="Times New Roman" w:hAnsi="Times New Roman"/>
              </w:rPr>
              <w:t>Read:</w:t>
            </w:r>
          </w:p>
          <w:p w14:paraId="7A56C765" w14:textId="77777777" w:rsidR="00C078E3" w:rsidRDefault="00C078E3" w:rsidP="00C078E3">
            <w:pPr>
              <w:rPr>
                <w:rFonts w:ascii="Times New Roman" w:hAnsi="Times New Roman"/>
                <w:color w:val="222222"/>
                <w:shd w:val="clear" w:color="auto" w:fill="FFFFFF"/>
                <w:lang w:eastAsia="en-US"/>
              </w:rPr>
            </w:pPr>
            <w:r>
              <w:rPr>
                <w:rFonts w:ascii="Times New Roman" w:hAnsi="Times New Roman"/>
              </w:rPr>
              <w:t>-</w:t>
            </w:r>
            <w:r w:rsidRPr="00C5783F">
              <w:rPr>
                <w:rFonts w:ascii="Times New Roman" w:hAnsi="Times New Roman"/>
                <w:color w:val="222222"/>
                <w:shd w:val="clear" w:color="auto" w:fill="FFFFFF"/>
              </w:rPr>
              <w:t>Love, B. L. (2019).</w:t>
            </w:r>
            <w:r w:rsidRPr="00C5783F">
              <w:rPr>
                <w:rStyle w:val="apple-converted-space"/>
                <w:rFonts w:ascii="Times New Roman" w:hAnsi="Times New Roman"/>
                <w:color w:val="222222"/>
                <w:shd w:val="clear" w:color="auto" w:fill="FFFFFF"/>
              </w:rPr>
              <w:t xml:space="preserve"> Abolitionist teaching, freedom dreaming, and Black joy. In </w:t>
            </w:r>
            <w:r w:rsidRPr="00C5783F">
              <w:rPr>
                <w:rFonts w:ascii="Times New Roman" w:hAnsi="Times New Roman"/>
                <w:i/>
                <w:iCs/>
                <w:color w:val="222222"/>
              </w:rPr>
              <w:t>We want to do</w:t>
            </w:r>
            <w:r>
              <w:rPr>
                <w:i/>
                <w:iCs/>
                <w:color w:val="222222"/>
              </w:rPr>
              <w:t xml:space="preserve"> </w:t>
            </w:r>
            <w:r w:rsidRPr="00C5783F">
              <w:rPr>
                <w:rFonts w:ascii="Times New Roman" w:hAnsi="Times New Roman"/>
                <w:i/>
                <w:iCs/>
                <w:color w:val="222222"/>
              </w:rPr>
              <w:t>more than survive: Abolitionist teaching and the pursuit of educational freedom</w:t>
            </w:r>
            <w:r w:rsidRPr="00C5783F">
              <w:rPr>
                <w:rFonts w:ascii="Times New Roman" w:hAnsi="Times New Roman"/>
                <w:color w:val="222222"/>
                <w:shd w:val="clear" w:color="auto" w:fill="FFFFFF"/>
              </w:rPr>
              <w:t xml:space="preserve"> (pp. 88-123). Beacon press.</w:t>
            </w:r>
          </w:p>
          <w:p w14:paraId="7AF38E78" w14:textId="512F232B" w:rsidR="002049BC" w:rsidRPr="00C078E3" w:rsidRDefault="00C078E3" w:rsidP="00C078E3">
            <w:pPr>
              <w:ind w:hanging="18"/>
              <w:rPr>
                <w:rFonts w:ascii="Times New Roman" w:hAnsi="Times New Roman"/>
                <w:color w:val="222222"/>
                <w:shd w:val="clear" w:color="auto" w:fill="FFFFFF"/>
              </w:rPr>
            </w:pPr>
            <w:r>
              <w:rPr>
                <w:rFonts w:ascii="Times New Roman" w:hAnsi="Times New Roman"/>
                <w:color w:val="222222"/>
                <w:shd w:val="clear" w:color="auto" w:fill="FFFFFF"/>
              </w:rPr>
              <w:t>-</w:t>
            </w:r>
            <w:r w:rsidR="00552C9C" w:rsidRPr="00552C9C">
              <w:rPr>
                <w:rFonts w:ascii="Times New Roman" w:hAnsi="Times New Roman"/>
                <w:color w:val="222222"/>
                <w:shd w:val="clear" w:color="auto" w:fill="FFFFFF"/>
              </w:rPr>
              <w:t>Espinoza, K., Nuñez, I., &amp; Degollado, E. D. (2021). “This is what my kids see every day”: Bilingual pre-service teachers embracing funds of knowledge through border thinking pedagogy.</w:t>
            </w:r>
            <w:r w:rsidR="00552C9C" w:rsidRPr="00552C9C">
              <w:rPr>
                <w:rStyle w:val="apple-converted-space"/>
                <w:rFonts w:ascii="Times New Roman" w:hAnsi="Times New Roman"/>
                <w:color w:val="222222"/>
                <w:shd w:val="clear" w:color="auto" w:fill="FFFFFF"/>
              </w:rPr>
              <w:t> </w:t>
            </w:r>
            <w:r w:rsidR="00552C9C" w:rsidRPr="00552C9C">
              <w:rPr>
                <w:rFonts w:ascii="Times New Roman" w:hAnsi="Times New Roman"/>
                <w:i/>
                <w:iCs/>
                <w:color w:val="222222"/>
              </w:rPr>
              <w:t>Journal of Language, Identity &amp; Education</w:t>
            </w:r>
            <w:r w:rsidR="00552C9C" w:rsidRPr="00552C9C">
              <w:rPr>
                <w:rFonts w:ascii="Times New Roman" w:hAnsi="Times New Roman"/>
                <w:color w:val="222222"/>
                <w:shd w:val="clear" w:color="auto" w:fill="FFFFFF"/>
              </w:rPr>
              <w:t>,</w:t>
            </w:r>
            <w:r w:rsidR="00552C9C" w:rsidRPr="00552C9C">
              <w:rPr>
                <w:rStyle w:val="apple-converted-space"/>
                <w:rFonts w:ascii="Times New Roman" w:hAnsi="Times New Roman"/>
                <w:color w:val="222222"/>
                <w:shd w:val="clear" w:color="auto" w:fill="FFFFFF"/>
              </w:rPr>
              <w:t> </w:t>
            </w:r>
            <w:r w:rsidR="00552C9C" w:rsidRPr="00552C9C">
              <w:rPr>
                <w:rFonts w:ascii="Times New Roman" w:hAnsi="Times New Roman"/>
                <w:i/>
                <w:iCs/>
                <w:color w:val="222222"/>
              </w:rPr>
              <w:t>20</w:t>
            </w:r>
            <w:r w:rsidR="00552C9C" w:rsidRPr="00552C9C">
              <w:rPr>
                <w:rFonts w:ascii="Times New Roman" w:hAnsi="Times New Roman"/>
                <w:color w:val="222222"/>
                <w:shd w:val="clear" w:color="auto" w:fill="FFFFFF"/>
              </w:rPr>
              <w:t>(1), 4-17.</w:t>
            </w:r>
          </w:p>
          <w:p w14:paraId="57BAEE09" w14:textId="45B41B16" w:rsidR="00C078E3" w:rsidRPr="00C5783F" w:rsidRDefault="00C078E3" w:rsidP="00C078E3">
            <w:pPr>
              <w:ind w:left="-18"/>
              <w:rPr>
                <w:rFonts w:ascii="Times New Roman" w:hAnsi="Times New Roman"/>
                <w:color w:val="222222"/>
                <w:shd w:val="clear" w:color="auto" w:fill="FFFFFF"/>
                <w:lang w:eastAsia="en-US"/>
              </w:rPr>
            </w:pPr>
            <w:r>
              <w:rPr>
                <w:rFonts w:ascii="Times New Roman" w:hAnsi="Times New Roman"/>
                <w:color w:val="222222"/>
                <w:shd w:val="clear" w:color="auto" w:fill="FFFFFF"/>
              </w:rPr>
              <w:t>-</w:t>
            </w:r>
            <w:r w:rsidRPr="00C5783F">
              <w:rPr>
                <w:rFonts w:ascii="Times New Roman" w:hAnsi="Times New Roman"/>
                <w:color w:val="222222"/>
                <w:shd w:val="clear" w:color="auto" w:fill="FFFFFF"/>
              </w:rPr>
              <w:t>Cervantes-Soon, C. G., &amp; Carrillo, J. F. (2016). Toward a pedagogy of border thinking: Building on Latin@ students' subaltern knowledge.</w:t>
            </w:r>
            <w:r w:rsidRPr="00C5783F">
              <w:rPr>
                <w:rStyle w:val="apple-converted-space"/>
                <w:rFonts w:ascii="Times New Roman" w:hAnsi="Times New Roman"/>
                <w:color w:val="222222"/>
                <w:shd w:val="clear" w:color="auto" w:fill="FFFFFF"/>
              </w:rPr>
              <w:t> </w:t>
            </w:r>
            <w:r w:rsidRPr="00C5783F">
              <w:rPr>
                <w:rFonts w:ascii="Times New Roman" w:hAnsi="Times New Roman"/>
                <w:i/>
                <w:iCs/>
                <w:color w:val="222222"/>
              </w:rPr>
              <w:t>The High School Journal</w:t>
            </w:r>
            <w:r w:rsidRPr="00C5783F">
              <w:rPr>
                <w:rFonts w:ascii="Times New Roman" w:hAnsi="Times New Roman"/>
                <w:color w:val="222222"/>
                <w:shd w:val="clear" w:color="auto" w:fill="FFFFFF"/>
              </w:rPr>
              <w:t>,</w:t>
            </w:r>
            <w:r w:rsidRPr="00C5783F">
              <w:rPr>
                <w:rStyle w:val="apple-converted-space"/>
                <w:rFonts w:ascii="Times New Roman" w:hAnsi="Times New Roman"/>
                <w:color w:val="222222"/>
                <w:shd w:val="clear" w:color="auto" w:fill="FFFFFF"/>
              </w:rPr>
              <w:t> </w:t>
            </w:r>
            <w:r w:rsidRPr="00C5783F">
              <w:rPr>
                <w:rFonts w:ascii="Times New Roman" w:hAnsi="Times New Roman"/>
                <w:i/>
                <w:iCs/>
                <w:color w:val="222222"/>
              </w:rPr>
              <w:t>99</w:t>
            </w:r>
            <w:r w:rsidRPr="00C5783F">
              <w:rPr>
                <w:rFonts w:ascii="Times New Roman" w:hAnsi="Times New Roman"/>
                <w:color w:val="222222"/>
                <w:shd w:val="clear" w:color="auto" w:fill="FFFFFF"/>
              </w:rPr>
              <w:t>(4), 282-301.</w:t>
            </w:r>
          </w:p>
          <w:p w14:paraId="0863BE6B" w14:textId="35D35A94" w:rsidR="00C078E3" w:rsidRDefault="00C078E3" w:rsidP="00C078E3">
            <w:pPr>
              <w:rPr>
                <w:rFonts w:ascii="Times New Roman" w:hAnsi="Times New Roman"/>
                <w:color w:val="222222"/>
                <w:shd w:val="clear" w:color="auto" w:fill="FFFFFF"/>
              </w:rPr>
            </w:pPr>
            <w:r>
              <w:rPr>
                <w:rFonts w:ascii="Times New Roman" w:hAnsi="Times New Roman"/>
                <w:color w:val="222222"/>
                <w:shd w:val="clear" w:color="auto" w:fill="FFFFFF"/>
              </w:rPr>
              <w:t>-</w:t>
            </w:r>
            <w:r w:rsidRPr="00C5783F">
              <w:rPr>
                <w:rFonts w:ascii="Times New Roman" w:hAnsi="Times New Roman"/>
                <w:color w:val="222222"/>
                <w:shd w:val="clear" w:color="auto" w:fill="FFFFFF"/>
              </w:rPr>
              <w:t>Ramirez, P. C., Ross, L., &amp; Jimenez-Silva, M. (2016). The intersectionality of border pedagogy and Latino/a youth: Enacting border pedagogy in multiple spaces.</w:t>
            </w:r>
            <w:r w:rsidRPr="00C5783F">
              <w:rPr>
                <w:rStyle w:val="apple-converted-space"/>
                <w:rFonts w:ascii="Times New Roman" w:hAnsi="Times New Roman"/>
                <w:color w:val="222222"/>
                <w:shd w:val="clear" w:color="auto" w:fill="FFFFFF"/>
              </w:rPr>
              <w:t> </w:t>
            </w:r>
            <w:r w:rsidRPr="00C5783F">
              <w:rPr>
                <w:rFonts w:ascii="Times New Roman" w:hAnsi="Times New Roman"/>
                <w:i/>
                <w:iCs/>
                <w:color w:val="222222"/>
              </w:rPr>
              <w:t>The High School Journal</w:t>
            </w:r>
            <w:r w:rsidRPr="00C5783F">
              <w:rPr>
                <w:rFonts w:ascii="Times New Roman" w:hAnsi="Times New Roman"/>
                <w:color w:val="222222"/>
                <w:shd w:val="clear" w:color="auto" w:fill="FFFFFF"/>
              </w:rPr>
              <w:t>,</w:t>
            </w:r>
            <w:r w:rsidRPr="00C5783F">
              <w:rPr>
                <w:rStyle w:val="apple-converted-space"/>
                <w:rFonts w:ascii="Times New Roman" w:hAnsi="Times New Roman"/>
                <w:color w:val="222222"/>
                <w:shd w:val="clear" w:color="auto" w:fill="FFFFFF"/>
              </w:rPr>
              <w:t> </w:t>
            </w:r>
            <w:r w:rsidRPr="00C5783F">
              <w:rPr>
                <w:rFonts w:ascii="Times New Roman" w:hAnsi="Times New Roman"/>
                <w:i/>
                <w:iCs/>
                <w:color w:val="222222"/>
              </w:rPr>
              <w:t>99</w:t>
            </w:r>
            <w:r w:rsidRPr="00C5783F">
              <w:rPr>
                <w:rFonts w:ascii="Times New Roman" w:hAnsi="Times New Roman"/>
                <w:color w:val="222222"/>
                <w:shd w:val="clear" w:color="auto" w:fill="FFFFFF"/>
              </w:rPr>
              <w:t>(4), 302-321.</w:t>
            </w:r>
          </w:p>
          <w:p w14:paraId="0267238E" w14:textId="77777777" w:rsidR="002D442C" w:rsidRDefault="002D442C" w:rsidP="00C078E3">
            <w:pPr>
              <w:rPr>
                <w:rFonts w:ascii="Times New Roman" w:hAnsi="Times New Roman"/>
                <w:color w:val="222222"/>
                <w:shd w:val="clear" w:color="auto" w:fill="FFFFFF"/>
              </w:rPr>
            </w:pPr>
          </w:p>
          <w:p w14:paraId="25CE6940" w14:textId="77777777" w:rsidR="002D442C" w:rsidRDefault="002D442C" w:rsidP="00C078E3">
            <w:pPr>
              <w:rPr>
                <w:rFonts w:ascii="Times New Roman" w:hAnsi="Times New Roman"/>
                <w:color w:val="222222"/>
                <w:shd w:val="clear" w:color="auto" w:fill="FFFFFF"/>
              </w:rPr>
            </w:pPr>
          </w:p>
          <w:p w14:paraId="2B03E20C" w14:textId="77777777" w:rsidR="002D442C" w:rsidRDefault="002D442C" w:rsidP="00C078E3">
            <w:pPr>
              <w:rPr>
                <w:rFonts w:ascii="Times New Roman" w:hAnsi="Times New Roman"/>
                <w:color w:val="222222"/>
                <w:shd w:val="clear" w:color="auto" w:fill="FFFFFF"/>
              </w:rPr>
            </w:pPr>
          </w:p>
          <w:p w14:paraId="62A4DAEB" w14:textId="77777777" w:rsidR="005F4786" w:rsidRDefault="005F4786" w:rsidP="005F4786">
            <w:pPr>
              <w:rPr>
                <w:rFonts w:ascii="Times New Roman" w:hAnsi="Times New Roman"/>
                <w:color w:val="222222"/>
                <w:shd w:val="clear" w:color="auto" w:fill="FFFFFF"/>
              </w:rPr>
            </w:pPr>
          </w:p>
          <w:tbl>
            <w:tblPr>
              <w:tblStyle w:val="TableGrid"/>
              <w:tblW w:w="0" w:type="auto"/>
              <w:tblInd w:w="1602" w:type="dxa"/>
              <w:tblLook w:val="04A0" w:firstRow="1" w:lastRow="0" w:firstColumn="1" w:lastColumn="0" w:noHBand="0" w:noVBand="1"/>
            </w:tblPr>
            <w:tblGrid>
              <w:gridCol w:w="3060"/>
            </w:tblGrid>
            <w:tr w:rsidR="005F4786" w14:paraId="6FA85B4D" w14:textId="77777777" w:rsidTr="000B6446">
              <w:tc>
                <w:tcPr>
                  <w:tcW w:w="3060" w:type="dxa"/>
                </w:tcPr>
                <w:p w14:paraId="696F58A3" w14:textId="78F54214" w:rsidR="005F4786" w:rsidRPr="005F4786" w:rsidRDefault="005F4786" w:rsidP="005F4786">
                  <w:pPr>
                    <w:rPr>
                      <w:rFonts w:ascii="Times New Roman" w:hAnsi="Times New Roman"/>
                      <w:b/>
                      <w:bCs/>
                      <w:color w:val="222222"/>
                      <w:shd w:val="clear" w:color="auto" w:fill="FFFFFF"/>
                    </w:rPr>
                  </w:pPr>
                  <w:r w:rsidRPr="005F4786">
                    <w:rPr>
                      <w:rFonts w:ascii="Times New Roman" w:hAnsi="Times New Roman"/>
                      <w:b/>
                      <w:bCs/>
                      <w:color w:val="7030A0"/>
                      <w:shd w:val="clear" w:color="auto" w:fill="FFFFFF"/>
                    </w:rPr>
                    <w:t xml:space="preserve">Pages to read this week:  </w:t>
                  </w:r>
                  <w:r>
                    <w:rPr>
                      <w:rFonts w:ascii="Times New Roman" w:hAnsi="Times New Roman"/>
                      <w:b/>
                      <w:bCs/>
                      <w:color w:val="7030A0"/>
                      <w:shd w:val="clear" w:color="auto" w:fill="FFFFFF"/>
                    </w:rPr>
                    <w:t>86</w:t>
                  </w:r>
                </w:p>
              </w:tc>
            </w:tr>
          </w:tbl>
          <w:p w14:paraId="56B6D1AE" w14:textId="77777777" w:rsidR="00C078E3" w:rsidRPr="000E538E" w:rsidRDefault="00C078E3" w:rsidP="005F4786">
            <w:pPr>
              <w:rPr>
                <w:rFonts w:ascii="Times New Roman" w:hAnsi="Times New Roman"/>
              </w:rPr>
            </w:pPr>
          </w:p>
          <w:p w14:paraId="1186F5A4" w14:textId="77777777" w:rsidR="00564E89" w:rsidRDefault="00564E89" w:rsidP="00564E89">
            <w:pPr>
              <w:rPr>
                <w:rFonts w:ascii="Times New Roman" w:hAnsi="Times New Roman"/>
                <w:b/>
                <w:bCs/>
              </w:rPr>
            </w:pPr>
            <w:r>
              <w:rPr>
                <w:rFonts w:ascii="Times New Roman" w:hAnsi="Times New Roman"/>
                <w:b/>
                <w:bCs/>
              </w:rPr>
              <w:t>Write:</w:t>
            </w:r>
          </w:p>
          <w:p w14:paraId="018A4DC1" w14:textId="0C1E7CB8" w:rsidR="00564E89" w:rsidRDefault="00564E89" w:rsidP="00564E89">
            <w:pPr>
              <w:rPr>
                <w:rFonts w:ascii="Times New Roman" w:hAnsi="Times New Roman"/>
              </w:rPr>
            </w:pPr>
            <w:r>
              <w:rPr>
                <w:rFonts w:ascii="Times New Roman" w:hAnsi="Times New Roman"/>
              </w:rPr>
              <w:t>Discussion #</w:t>
            </w:r>
            <w:r w:rsidR="00772696">
              <w:rPr>
                <w:rFonts w:ascii="Times New Roman" w:hAnsi="Times New Roman"/>
              </w:rPr>
              <w:t>5</w:t>
            </w:r>
          </w:p>
          <w:p w14:paraId="6FB83AC9" w14:textId="09B432A6" w:rsidR="002D442C" w:rsidRDefault="002D442C" w:rsidP="00564E89">
            <w:pPr>
              <w:rPr>
                <w:rFonts w:ascii="Times New Roman" w:hAnsi="Times New Roman"/>
              </w:rPr>
            </w:pPr>
            <w:r>
              <w:rPr>
                <w:rStyle w:val="Strong"/>
                <w:rFonts w:ascii="Times New Roman" w:hAnsi="Times New Roman"/>
                <w:b w:val="0"/>
                <w:bCs w:val="0"/>
                <w:color w:val="000000" w:themeColor="text1"/>
              </w:rPr>
              <w:t>Detailed directions are on our BB shell and in Appendix 2 of the syllabus.</w:t>
            </w:r>
          </w:p>
          <w:p w14:paraId="2C2FDB07" w14:textId="21E26F80" w:rsidR="002068F8" w:rsidRPr="002D442C" w:rsidRDefault="004A1BA0" w:rsidP="008678EF">
            <w:pPr>
              <w:rPr>
                <w:rFonts w:ascii="Times New Roman" w:hAnsi="Times New Roman"/>
                <w:color w:val="FF0000"/>
              </w:rPr>
            </w:pPr>
            <w:r>
              <w:rPr>
                <w:rFonts w:ascii="Times New Roman" w:hAnsi="Times New Roman"/>
                <w:color w:val="FF0000"/>
              </w:rPr>
              <w:t xml:space="preserve">DUE by 11:59 PM on Mon., Ap. </w:t>
            </w:r>
            <w:r w:rsidR="00E35E4D">
              <w:rPr>
                <w:rFonts w:ascii="Times New Roman" w:hAnsi="Times New Roman"/>
                <w:color w:val="FF0000"/>
              </w:rPr>
              <w:t>21</w:t>
            </w:r>
            <w:r>
              <w:rPr>
                <w:rFonts w:ascii="Times New Roman" w:hAnsi="Times New Roman"/>
                <w:color w:val="FF0000"/>
              </w:rPr>
              <w:t>.</w:t>
            </w:r>
          </w:p>
        </w:tc>
      </w:tr>
      <w:tr w:rsidR="00142BA9" w:rsidRPr="00462E4A" w14:paraId="2D8BBF2C"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0260" w:type="dxa"/>
            <w:gridSpan w:val="5"/>
            <w:shd w:val="clear" w:color="auto" w:fill="F4B083" w:themeFill="accent2" w:themeFillTint="99"/>
          </w:tcPr>
          <w:p w14:paraId="5B24CAFA" w14:textId="6B0B8B3A" w:rsidR="00142BA9" w:rsidRPr="00142BA9" w:rsidRDefault="00142BA9" w:rsidP="00044A35">
            <w:pPr>
              <w:pStyle w:val="NormalWeb"/>
              <w:contextualSpacing/>
              <w:rPr>
                <w:rFonts w:ascii="Times New Roman" w:hAnsi="Times New Roman"/>
                <w:b/>
                <w:bCs/>
                <w:iCs/>
                <w:color w:val="7030A0"/>
              </w:rPr>
            </w:pPr>
            <w:r>
              <w:rPr>
                <w:rFonts w:ascii="Times New Roman" w:hAnsi="Times New Roman"/>
                <w:b/>
                <w:bCs/>
                <w:iCs/>
                <w:color w:val="7030A0"/>
              </w:rPr>
              <w:lastRenderedPageBreak/>
              <w:t>Centering Difference</w:t>
            </w:r>
            <w:r w:rsidR="001132DE">
              <w:rPr>
                <w:rFonts w:ascii="Times New Roman" w:hAnsi="Times New Roman"/>
                <w:b/>
                <w:bCs/>
                <w:iCs/>
                <w:color w:val="7030A0"/>
              </w:rPr>
              <w:t>s</w:t>
            </w:r>
            <w:r w:rsidR="00F57BE0">
              <w:rPr>
                <w:rFonts w:ascii="Times New Roman" w:hAnsi="Times New Roman"/>
                <w:b/>
                <w:bCs/>
                <w:iCs/>
                <w:color w:val="7030A0"/>
              </w:rPr>
              <w:t xml:space="preserve"> with Culturally Responsive Pedagogy</w:t>
            </w:r>
          </w:p>
        </w:tc>
      </w:tr>
      <w:tr w:rsidR="00142BA9" w:rsidRPr="00462E4A" w14:paraId="33D6E580"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170" w:type="dxa"/>
            <w:gridSpan w:val="2"/>
          </w:tcPr>
          <w:p w14:paraId="47D3D7D2" w14:textId="4535B8BD" w:rsidR="00142BA9" w:rsidRPr="00462E4A" w:rsidRDefault="00142BA9" w:rsidP="00142BA9">
            <w:pPr>
              <w:contextualSpacing/>
              <w:rPr>
                <w:rFonts w:ascii="Times New Roman" w:hAnsi="Times New Roman"/>
                <w:b/>
                <w:color w:val="7030A0"/>
              </w:rPr>
            </w:pPr>
            <w:r w:rsidRPr="00462E4A">
              <w:rPr>
                <w:rFonts w:ascii="Times New Roman" w:hAnsi="Times New Roman"/>
                <w:b/>
                <w:color w:val="7030A0"/>
              </w:rPr>
              <w:t xml:space="preserve">Week </w:t>
            </w:r>
            <w:r w:rsidR="00146BA8">
              <w:rPr>
                <w:rFonts w:ascii="Times New Roman" w:hAnsi="Times New Roman"/>
                <w:b/>
                <w:color w:val="7030A0"/>
              </w:rPr>
              <w:t>5</w:t>
            </w:r>
          </w:p>
          <w:p w14:paraId="35651FCD" w14:textId="77777777" w:rsidR="00142BA9" w:rsidRPr="00462E4A" w:rsidRDefault="00142BA9" w:rsidP="00142BA9">
            <w:pPr>
              <w:contextualSpacing/>
              <w:rPr>
                <w:b/>
                <w:color w:val="800000"/>
              </w:rPr>
            </w:pPr>
          </w:p>
        </w:tc>
        <w:tc>
          <w:tcPr>
            <w:tcW w:w="1350" w:type="dxa"/>
          </w:tcPr>
          <w:p w14:paraId="0381D205" w14:textId="3F9B57DE" w:rsidR="00142BA9" w:rsidRDefault="00142BA9" w:rsidP="00142BA9">
            <w:pPr>
              <w:widowControl w:val="0"/>
              <w:autoSpaceDE w:val="0"/>
              <w:autoSpaceDN w:val="0"/>
              <w:adjustRightInd w:val="0"/>
              <w:contextualSpacing/>
            </w:pPr>
            <w:r>
              <w:rPr>
                <w:rFonts w:ascii="Times New Roman" w:hAnsi="Times New Roman"/>
              </w:rPr>
              <w:t xml:space="preserve">Mon., Ap. </w:t>
            </w:r>
            <w:r w:rsidR="00CE7DCC">
              <w:rPr>
                <w:rFonts w:ascii="Times New Roman" w:hAnsi="Times New Roman"/>
              </w:rPr>
              <w:t>21</w:t>
            </w:r>
          </w:p>
        </w:tc>
        <w:tc>
          <w:tcPr>
            <w:tcW w:w="7740" w:type="dxa"/>
            <w:gridSpan w:val="2"/>
          </w:tcPr>
          <w:p w14:paraId="42499DF4" w14:textId="3B314754" w:rsidR="00142BA9" w:rsidRDefault="00142BA9" w:rsidP="00142BA9">
            <w:pPr>
              <w:pStyle w:val="NormalWeb"/>
              <w:contextualSpacing/>
              <w:rPr>
                <w:rFonts w:ascii="Times New Roman" w:hAnsi="Times New Roman"/>
                <w:iCs/>
                <w:color w:val="000000"/>
              </w:rPr>
            </w:pPr>
            <w:r w:rsidRPr="00F8462E">
              <w:rPr>
                <w:rFonts w:ascii="Times New Roman" w:hAnsi="Times New Roman"/>
                <w:iCs/>
                <w:color w:val="000000"/>
              </w:rPr>
              <w:t>This week, we will:</w:t>
            </w:r>
          </w:p>
          <w:p w14:paraId="1D3D75E1" w14:textId="77777777" w:rsidR="00142BA9" w:rsidRDefault="00142BA9" w:rsidP="00142BA9">
            <w:pPr>
              <w:pStyle w:val="NormalWeb"/>
              <w:contextualSpacing/>
            </w:pPr>
            <w:r w:rsidRPr="00847421">
              <w:rPr>
                <w:rStyle w:val="Strong"/>
                <w:rFonts w:ascii="Times New Roman" w:hAnsi="Times New Roman"/>
              </w:rPr>
              <w:t>Read:</w:t>
            </w:r>
            <w:r w:rsidRPr="00847421">
              <w:rPr>
                <w:rFonts w:ascii="Times New Roman" w:hAnsi="Times New Roman"/>
              </w:rPr>
              <w:br/>
            </w:r>
          </w:p>
          <w:p w14:paraId="2E05B73A" w14:textId="77777777" w:rsidR="00552C9C" w:rsidRDefault="00142BA9" w:rsidP="00142BA9">
            <w:pPr>
              <w:pStyle w:val="NormalWeb"/>
              <w:contextualSpacing/>
              <w:rPr>
                <w:rFonts w:ascii="Arial" w:hAnsi="Arial" w:cs="Arial"/>
                <w:color w:val="222222"/>
                <w:sz w:val="20"/>
                <w:szCs w:val="20"/>
                <w:shd w:val="clear" w:color="auto" w:fill="FFFFFF"/>
              </w:rPr>
            </w:pPr>
            <w:r>
              <w:rPr>
                <w:rFonts w:ascii="Times New Roman" w:hAnsi="Times New Roman"/>
              </w:rPr>
              <w:t>-</w:t>
            </w:r>
            <w:r w:rsidR="00146BA8">
              <w:rPr>
                <w:rFonts w:ascii="Arial" w:hAnsi="Arial" w:cs="Arial"/>
                <w:color w:val="222222"/>
                <w:sz w:val="20"/>
                <w:szCs w:val="20"/>
                <w:shd w:val="clear" w:color="auto" w:fill="FFFFFF"/>
              </w:rPr>
              <w:t xml:space="preserve"> </w:t>
            </w:r>
            <w:r w:rsidR="00146BA8" w:rsidRPr="00146BA8">
              <w:rPr>
                <w:rFonts w:ascii="Times New Roman" w:hAnsi="Times New Roman"/>
                <w:color w:val="222222"/>
                <w:shd w:val="clear" w:color="auto" w:fill="FFFFFF"/>
              </w:rPr>
              <w:t>Blackburn, M. V., &amp; McCready, L. T. (2009). Voices of queer youth in urban schools: Possibilities and limitations.</w:t>
            </w:r>
            <w:r w:rsidR="00146BA8" w:rsidRPr="00146BA8">
              <w:rPr>
                <w:rStyle w:val="apple-converted-space"/>
                <w:rFonts w:ascii="Times New Roman" w:hAnsi="Times New Roman"/>
                <w:color w:val="222222"/>
                <w:shd w:val="clear" w:color="auto" w:fill="FFFFFF"/>
              </w:rPr>
              <w:t> </w:t>
            </w:r>
            <w:r w:rsidR="00146BA8" w:rsidRPr="00146BA8">
              <w:rPr>
                <w:rFonts w:ascii="Times New Roman" w:hAnsi="Times New Roman"/>
                <w:i/>
                <w:iCs/>
                <w:color w:val="222222"/>
              </w:rPr>
              <w:t>Theory into practice</w:t>
            </w:r>
            <w:r w:rsidR="00146BA8" w:rsidRPr="00146BA8">
              <w:rPr>
                <w:rFonts w:ascii="Times New Roman" w:hAnsi="Times New Roman"/>
                <w:color w:val="222222"/>
                <w:shd w:val="clear" w:color="auto" w:fill="FFFFFF"/>
              </w:rPr>
              <w:t>,</w:t>
            </w:r>
            <w:r w:rsidR="00146BA8" w:rsidRPr="00146BA8">
              <w:rPr>
                <w:rStyle w:val="apple-converted-space"/>
                <w:rFonts w:ascii="Times New Roman" w:hAnsi="Times New Roman"/>
                <w:color w:val="222222"/>
                <w:shd w:val="clear" w:color="auto" w:fill="FFFFFF"/>
              </w:rPr>
              <w:t> </w:t>
            </w:r>
            <w:r w:rsidR="00146BA8" w:rsidRPr="00146BA8">
              <w:rPr>
                <w:rFonts w:ascii="Times New Roman" w:hAnsi="Times New Roman"/>
                <w:i/>
                <w:iCs/>
                <w:color w:val="222222"/>
              </w:rPr>
              <w:t>48</w:t>
            </w:r>
            <w:r w:rsidR="00146BA8" w:rsidRPr="00146BA8">
              <w:rPr>
                <w:rFonts w:ascii="Times New Roman" w:hAnsi="Times New Roman"/>
                <w:color w:val="222222"/>
                <w:shd w:val="clear" w:color="auto" w:fill="FFFFFF"/>
              </w:rPr>
              <w:t>(3), 222-230.</w:t>
            </w:r>
            <w:r w:rsidR="00552C9C">
              <w:rPr>
                <w:rFonts w:ascii="Arial" w:hAnsi="Arial" w:cs="Arial"/>
                <w:color w:val="222222"/>
                <w:sz w:val="20"/>
                <w:szCs w:val="20"/>
                <w:shd w:val="clear" w:color="auto" w:fill="FFFFFF"/>
              </w:rPr>
              <w:t xml:space="preserve"> </w:t>
            </w:r>
          </w:p>
          <w:p w14:paraId="21CE429B" w14:textId="68AE3C5E" w:rsidR="007B2503" w:rsidRPr="007B2503" w:rsidRDefault="007B2503" w:rsidP="00142BA9">
            <w:pPr>
              <w:pStyle w:val="NormalWeb"/>
              <w:contextualSpacing/>
              <w:rPr>
                <w:rFonts w:ascii="Times New Roman" w:hAnsi="Times New Roman"/>
                <w:color w:val="222222"/>
                <w:shd w:val="clear" w:color="auto" w:fill="FFFFFF"/>
              </w:rPr>
            </w:pPr>
            <w:r>
              <w:rPr>
                <w:rFonts w:ascii="Arial" w:hAnsi="Arial" w:cs="Arial"/>
                <w:color w:val="222222"/>
                <w:sz w:val="20"/>
                <w:szCs w:val="20"/>
                <w:shd w:val="clear" w:color="auto" w:fill="FFFFFF"/>
              </w:rPr>
              <w:t xml:space="preserve">- </w:t>
            </w:r>
            <w:r w:rsidRPr="007B2503">
              <w:rPr>
                <w:rFonts w:ascii="Times New Roman" w:hAnsi="Times New Roman"/>
                <w:color w:val="222222"/>
                <w:shd w:val="clear" w:color="auto" w:fill="FFFFFF"/>
              </w:rPr>
              <w:t>Schey, R. (2021). Fostering youth’s queer activism in secondary classrooms: Youth choice and queer‐inclusive curriculum.</w:t>
            </w:r>
            <w:r w:rsidRPr="007B2503">
              <w:rPr>
                <w:rStyle w:val="apple-converted-space"/>
                <w:rFonts w:ascii="Times New Roman" w:hAnsi="Times New Roman"/>
                <w:color w:val="222222"/>
                <w:shd w:val="clear" w:color="auto" w:fill="FFFFFF"/>
              </w:rPr>
              <w:t> </w:t>
            </w:r>
            <w:r w:rsidRPr="007B2503">
              <w:rPr>
                <w:rFonts w:ascii="Times New Roman" w:hAnsi="Times New Roman"/>
                <w:i/>
                <w:iCs/>
                <w:color w:val="222222"/>
              </w:rPr>
              <w:t>Journal of Adolescent &amp; Adult Literacy</w:t>
            </w:r>
            <w:r w:rsidRPr="007B2503">
              <w:rPr>
                <w:rFonts w:ascii="Times New Roman" w:hAnsi="Times New Roman"/>
                <w:color w:val="222222"/>
                <w:shd w:val="clear" w:color="auto" w:fill="FFFFFF"/>
              </w:rPr>
              <w:t>,</w:t>
            </w:r>
            <w:r w:rsidRPr="007B2503">
              <w:rPr>
                <w:rStyle w:val="apple-converted-space"/>
                <w:rFonts w:ascii="Times New Roman" w:hAnsi="Times New Roman"/>
                <w:color w:val="222222"/>
                <w:shd w:val="clear" w:color="auto" w:fill="FFFFFF"/>
              </w:rPr>
              <w:t> </w:t>
            </w:r>
            <w:r w:rsidRPr="007B2503">
              <w:rPr>
                <w:rFonts w:ascii="Times New Roman" w:hAnsi="Times New Roman"/>
                <w:i/>
                <w:iCs/>
                <w:color w:val="222222"/>
              </w:rPr>
              <w:t>64</w:t>
            </w:r>
            <w:r w:rsidRPr="007B2503">
              <w:rPr>
                <w:rFonts w:ascii="Times New Roman" w:hAnsi="Times New Roman"/>
                <w:color w:val="222222"/>
                <w:shd w:val="clear" w:color="auto" w:fill="FFFFFF"/>
              </w:rPr>
              <w:t>(6), 623-632.</w:t>
            </w:r>
          </w:p>
          <w:p w14:paraId="062F4962" w14:textId="1FECF956" w:rsidR="00552C9C" w:rsidRDefault="00552C9C" w:rsidP="00142BA9">
            <w:pPr>
              <w:pStyle w:val="NormalWeb"/>
              <w:contextualSpacing/>
              <w:rPr>
                <w:rFonts w:ascii="Times New Roman" w:hAnsi="Times New Roman"/>
                <w:color w:val="222222"/>
                <w:shd w:val="clear" w:color="auto" w:fill="FFFFFF"/>
              </w:rPr>
            </w:pPr>
            <w:r>
              <w:rPr>
                <w:rFonts w:ascii="Arial" w:hAnsi="Arial" w:cs="Arial"/>
                <w:color w:val="222222"/>
                <w:sz w:val="20"/>
                <w:szCs w:val="20"/>
                <w:shd w:val="clear" w:color="auto" w:fill="FFFFFF"/>
              </w:rPr>
              <w:t>-</w:t>
            </w:r>
            <w:r w:rsidRPr="00552C9C">
              <w:rPr>
                <w:rFonts w:ascii="Times New Roman" w:hAnsi="Times New Roman"/>
                <w:color w:val="222222"/>
                <w:shd w:val="clear" w:color="auto" w:fill="FFFFFF"/>
              </w:rPr>
              <w:t>Brockenbrough, E. (2016). Becoming queerly responsive: Culturally responsive pedagogy for Black and Latino urban queer youth.</w:t>
            </w:r>
            <w:r w:rsidRPr="00552C9C">
              <w:rPr>
                <w:rStyle w:val="apple-converted-space"/>
                <w:rFonts w:ascii="Times New Roman" w:hAnsi="Times New Roman"/>
                <w:color w:val="222222"/>
                <w:shd w:val="clear" w:color="auto" w:fill="FFFFFF"/>
              </w:rPr>
              <w:t> </w:t>
            </w:r>
            <w:r w:rsidRPr="00552C9C">
              <w:rPr>
                <w:rFonts w:ascii="Times New Roman" w:hAnsi="Times New Roman"/>
                <w:i/>
                <w:iCs/>
                <w:color w:val="222222"/>
              </w:rPr>
              <w:t>Urban Education</w:t>
            </w:r>
            <w:r w:rsidRPr="00552C9C">
              <w:rPr>
                <w:rFonts w:ascii="Times New Roman" w:hAnsi="Times New Roman"/>
                <w:color w:val="222222"/>
                <w:shd w:val="clear" w:color="auto" w:fill="FFFFFF"/>
              </w:rPr>
              <w:t>,</w:t>
            </w:r>
            <w:r w:rsidRPr="00552C9C">
              <w:rPr>
                <w:rStyle w:val="apple-converted-space"/>
                <w:rFonts w:ascii="Times New Roman" w:hAnsi="Times New Roman"/>
                <w:color w:val="222222"/>
                <w:shd w:val="clear" w:color="auto" w:fill="FFFFFF"/>
              </w:rPr>
              <w:t> </w:t>
            </w:r>
            <w:r w:rsidRPr="00552C9C">
              <w:rPr>
                <w:rFonts w:ascii="Times New Roman" w:hAnsi="Times New Roman"/>
                <w:i/>
                <w:iCs/>
                <w:color w:val="222222"/>
              </w:rPr>
              <w:t>51</w:t>
            </w:r>
            <w:r w:rsidRPr="00552C9C">
              <w:rPr>
                <w:rFonts w:ascii="Times New Roman" w:hAnsi="Times New Roman"/>
                <w:color w:val="222222"/>
                <w:shd w:val="clear" w:color="auto" w:fill="FFFFFF"/>
              </w:rPr>
              <w:t>(2), 170-196.</w:t>
            </w:r>
          </w:p>
          <w:p w14:paraId="1CA81C17" w14:textId="132C09F0" w:rsidR="00146BA8" w:rsidRPr="00947BCC" w:rsidRDefault="00947BCC" w:rsidP="00142BA9">
            <w:pPr>
              <w:pStyle w:val="NormalWeb"/>
              <w:contextualSpacing/>
              <w:rPr>
                <w:rFonts w:ascii="Times New Roman" w:hAnsi="Times New Roman"/>
              </w:rPr>
            </w:pPr>
            <w:r w:rsidRPr="00947BCC">
              <w:rPr>
                <w:rFonts w:ascii="Times New Roman" w:hAnsi="Times New Roman"/>
              </w:rPr>
              <w:t>-</w:t>
            </w:r>
            <w:r w:rsidRPr="00947BCC">
              <w:rPr>
                <w:rFonts w:ascii="Times New Roman" w:hAnsi="Times New Roman"/>
                <w:color w:val="222222"/>
                <w:shd w:val="clear" w:color="auto" w:fill="FFFFFF"/>
              </w:rPr>
              <w:t xml:space="preserve"> Armstrong, P. M. (2024). Culturally responsive pedagogy in special education classrooms: An exploration of elementary and secondary education teachers' practices working with students and families.</w:t>
            </w:r>
            <w:r w:rsidRPr="00947BCC">
              <w:rPr>
                <w:rStyle w:val="apple-converted-space"/>
                <w:rFonts w:ascii="Times New Roman" w:hAnsi="Times New Roman"/>
                <w:color w:val="222222"/>
                <w:shd w:val="clear" w:color="auto" w:fill="FFFFFF"/>
              </w:rPr>
              <w:t> </w:t>
            </w:r>
            <w:r>
              <w:rPr>
                <w:rStyle w:val="apple-converted-space"/>
                <w:rFonts w:ascii="Times New Roman" w:hAnsi="Times New Roman"/>
                <w:color w:val="222222"/>
                <w:shd w:val="clear" w:color="auto" w:fill="FFFFFF"/>
              </w:rPr>
              <w:t>In Williams-Johnson, M. and Rickert, N. (Eds.) (2025)</w:t>
            </w:r>
            <w:r w:rsidRPr="00947BCC">
              <w:rPr>
                <w:rFonts w:ascii="Times New Roman" w:hAnsi="Times New Roman"/>
                <w:i/>
                <w:iCs/>
                <w:color w:val="222222"/>
              </w:rPr>
              <w:t xml:space="preserve"> Critical Analysis of Parental Involvement in School</w:t>
            </w:r>
            <w:r>
              <w:rPr>
                <w:rFonts w:ascii="Times New Roman" w:hAnsi="Times New Roman"/>
                <w:color w:val="222222"/>
                <w:shd w:val="clear" w:color="auto" w:fill="FFFFFF"/>
              </w:rPr>
              <w:t xml:space="preserve"> (pp. </w:t>
            </w:r>
            <w:r w:rsidRPr="00947BCC">
              <w:rPr>
                <w:rFonts w:ascii="Times New Roman" w:hAnsi="Times New Roman"/>
                <w:color w:val="222222"/>
                <w:shd w:val="clear" w:color="auto" w:fill="FFFFFF"/>
              </w:rPr>
              <w:t>231-241</w:t>
            </w:r>
            <w:r>
              <w:rPr>
                <w:rFonts w:ascii="Times New Roman" w:hAnsi="Times New Roman"/>
                <w:color w:val="222222"/>
                <w:shd w:val="clear" w:color="auto" w:fill="FFFFFF"/>
              </w:rPr>
              <w:t>)</w:t>
            </w:r>
            <w:r w:rsidRPr="00947BCC">
              <w:rPr>
                <w:rFonts w:ascii="Times New Roman" w:hAnsi="Times New Roman"/>
                <w:color w:val="222222"/>
                <w:shd w:val="clear" w:color="auto" w:fill="FFFFFF"/>
              </w:rPr>
              <w:t>.</w:t>
            </w:r>
            <w:r>
              <w:rPr>
                <w:rFonts w:ascii="Times New Roman" w:hAnsi="Times New Roman"/>
                <w:color w:val="222222"/>
                <w:shd w:val="clear" w:color="auto" w:fill="FFFFFF"/>
              </w:rPr>
              <w:t xml:space="preserve"> Routledge.</w:t>
            </w:r>
          </w:p>
          <w:p w14:paraId="191BB672" w14:textId="2AC858A1" w:rsidR="005F4786" w:rsidRDefault="00142BA9" w:rsidP="00142BA9">
            <w:pPr>
              <w:pStyle w:val="NormalWeb"/>
              <w:contextualSpacing/>
              <w:rPr>
                <w:rFonts w:ascii="Times New Roman" w:hAnsi="Times New Roman"/>
                <w:color w:val="222222"/>
                <w:shd w:val="clear" w:color="auto" w:fill="FFFFFF"/>
              </w:rPr>
            </w:pPr>
            <w:r>
              <w:rPr>
                <w:rFonts w:ascii="Times New Roman" w:hAnsi="Times New Roman"/>
              </w:rPr>
              <w:t>-</w:t>
            </w:r>
            <w:r w:rsidR="00C078E3">
              <w:rPr>
                <w:rFonts w:ascii="Arial" w:hAnsi="Arial" w:cs="Arial"/>
                <w:color w:val="222222"/>
                <w:sz w:val="20"/>
                <w:szCs w:val="20"/>
                <w:shd w:val="clear" w:color="auto" w:fill="FFFFFF"/>
              </w:rPr>
              <w:t xml:space="preserve"> </w:t>
            </w:r>
            <w:r w:rsidR="00C078E3" w:rsidRPr="00C078E3">
              <w:rPr>
                <w:rFonts w:ascii="Times New Roman" w:hAnsi="Times New Roman"/>
                <w:color w:val="222222"/>
                <w:shd w:val="clear" w:color="auto" w:fill="FFFFFF"/>
              </w:rPr>
              <w:t>Baglieri, S. (2012).</w:t>
            </w:r>
            <w:r w:rsidR="00C078E3" w:rsidRPr="00C078E3">
              <w:rPr>
                <w:rStyle w:val="apple-converted-space"/>
                <w:rFonts w:ascii="Times New Roman" w:hAnsi="Times New Roman"/>
                <w:color w:val="222222"/>
                <w:shd w:val="clear" w:color="auto" w:fill="FFFFFF"/>
              </w:rPr>
              <w:t> What is inclusive education? In</w:t>
            </w:r>
            <w:r w:rsidR="00C078E3" w:rsidRPr="00C078E3">
              <w:rPr>
                <w:rStyle w:val="apple-converted-space"/>
                <w:rFonts w:ascii="Times New Roman" w:hAnsi="Times New Roman"/>
                <w:i/>
                <w:iCs/>
                <w:color w:val="222222"/>
                <w:shd w:val="clear" w:color="auto" w:fill="FFFFFF"/>
              </w:rPr>
              <w:t xml:space="preserve"> </w:t>
            </w:r>
            <w:r w:rsidR="00C078E3" w:rsidRPr="00C078E3">
              <w:rPr>
                <w:rFonts w:ascii="Times New Roman" w:hAnsi="Times New Roman"/>
                <w:i/>
                <w:iCs/>
                <w:color w:val="222222"/>
              </w:rPr>
              <w:t>Disability studies and the inclusive classroom: Critical practices for creating least restrictive attitudes</w:t>
            </w:r>
            <w:r w:rsidR="00C078E3">
              <w:rPr>
                <w:rFonts w:ascii="Times New Roman" w:hAnsi="Times New Roman"/>
                <w:color w:val="222222"/>
                <w:shd w:val="clear" w:color="auto" w:fill="FFFFFF"/>
              </w:rPr>
              <w:t xml:space="preserve"> (pp. </w:t>
            </w:r>
            <w:r w:rsidR="00146BA8">
              <w:rPr>
                <w:rFonts w:ascii="Times New Roman" w:hAnsi="Times New Roman"/>
                <w:color w:val="222222"/>
                <w:shd w:val="clear" w:color="auto" w:fill="FFFFFF"/>
              </w:rPr>
              <w:t xml:space="preserve">3-19). </w:t>
            </w:r>
            <w:r w:rsidR="00C078E3" w:rsidRPr="00C078E3">
              <w:rPr>
                <w:rFonts w:ascii="Times New Roman" w:hAnsi="Times New Roman"/>
                <w:color w:val="222222"/>
                <w:shd w:val="clear" w:color="auto" w:fill="FFFFFF"/>
              </w:rPr>
              <w:t>Routledge.</w:t>
            </w:r>
          </w:p>
          <w:p w14:paraId="5A1361B5" w14:textId="77777777" w:rsidR="005F4786" w:rsidRDefault="005F4786" w:rsidP="005F4786">
            <w:pPr>
              <w:rPr>
                <w:rFonts w:ascii="Times New Roman" w:hAnsi="Times New Roman"/>
                <w:color w:val="222222"/>
                <w:shd w:val="clear" w:color="auto" w:fill="FFFFFF"/>
              </w:rPr>
            </w:pPr>
          </w:p>
          <w:tbl>
            <w:tblPr>
              <w:tblStyle w:val="TableGrid"/>
              <w:tblW w:w="0" w:type="auto"/>
              <w:tblInd w:w="1602" w:type="dxa"/>
              <w:tblLook w:val="04A0" w:firstRow="1" w:lastRow="0" w:firstColumn="1" w:lastColumn="0" w:noHBand="0" w:noVBand="1"/>
            </w:tblPr>
            <w:tblGrid>
              <w:gridCol w:w="3060"/>
            </w:tblGrid>
            <w:tr w:rsidR="005F4786" w14:paraId="4F450D73" w14:textId="77777777" w:rsidTr="000B6446">
              <w:tc>
                <w:tcPr>
                  <w:tcW w:w="3060" w:type="dxa"/>
                </w:tcPr>
                <w:p w14:paraId="34983C10" w14:textId="2EBDDF43" w:rsidR="005F4786" w:rsidRPr="005F4786" w:rsidRDefault="005F4786" w:rsidP="005F4786">
                  <w:pPr>
                    <w:rPr>
                      <w:rFonts w:ascii="Times New Roman" w:hAnsi="Times New Roman"/>
                      <w:b/>
                      <w:bCs/>
                      <w:color w:val="222222"/>
                      <w:shd w:val="clear" w:color="auto" w:fill="FFFFFF"/>
                    </w:rPr>
                  </w:pPr>
                  <w:r w:rsidRPr="005F4786">
                    <w:rPr>
                      <w:rFonts w:ascii="Times New Roman" w:hAnsi="Times New Roman"/>
                      <w:b/>
                      <w:bCs/>
                      <w:color w:val="7030A0"/>
                      <w:shd w:val="clear" w:color="auto" w:fill="FFFFFF"/>
                    </w:rPr>
                    <w:t xml:space="preserve">Pages to read this week:  </w:t>
                  </w:r>
                  <w:r>
                    <w:rPr>
                      <w:rFonts w:ascii="Times New Roman" w:hAnsi="Times New Roman"/>
                      <w:b/>
                      <w:bCs/>
                      <w:color w:val="7030A0"/>
                      <w:shd w:val="clear" w:color="auto" w:fill="FFFFFF"/>
                    </w:rPr>
                    <w:t>69</w:t>
                  </w:r>
                </w:p>
              </w:tc>
            </w:tr>
          </w:tbl>
          <w:p w14:paraId="19108B9A" w14:textId="77777777" w:rsidR="005F4786" w:rsidRDefault="005F4786" w:rsidP="00142BA9">
            <w:pPr>
              <w:rPr>
                <w:rStyle w:val="Strong"/>
                <w:rFonts w:ascii="Times New Roman" w:hAnsi="Times New Roman"/>
              </w:rPr>
            </w:pPr>
          </w:p>
          <w:p w14:paraId="3604148F" w14:textId="77777777" w:rsidR="00142BA9" w:rsidRPr="00847421" w:rsidRDefault="00142BA9" w:rsidP="00142BA9">
            <w:pPr>
              <w:rPr>
                <w:rFonts w:ascii="Times New Roman" w:hAnsi="Times New Roman"/>
              </w:rPr>
            </w:pPr>
          </w:p>
          <w:p w14:paraId="5595953A" w14:textId="77777777" w:rsidR="00142BA9" w:rsidRDefault="00142BA9" w:rsidP="00142BA9">
            <w:pPr>
              <w:rPr>
                <w:rStyle w:val="Strong"/>
                <w:rFonts w:ascii="Times New Roman" w:hAnsi="Times New Roman"/>
              </w:rPr>
            </w:pPr>
            <w:r>
              <w:rPr>
                <w:rStyle w:val="Strong"/>
                <w:rFonts w:ascii="Times New Roman" w:hAnsi="Times New Roman"/>
              </w:rPr>
              <w:t xml:space="preserve">Write: </w:t>
            </w:r>
          </w:p>
          <w:p w14:paraId="11A1FDA1" w14:textId="77777777" w:rsidR="002D442C" w:rsidRDefault="00142BA9" w:rsidP="00142BA9">
            <w:pPr>
              <w:rPr>
                <w:rStyle w:val="Strong"/>
                <w:rFonts w:ascii="Times New Roman" w:hAnsi="Times New Roman"/>
                <w:b w:val="0"/>
                <w:bCs w:val="0"/>
              </w:rPr>
            </w:pPr>
            <w:r w:rsidRPr="00E63C03">
              <w:rPr>
                <w:rStyle w:val="Strong"/>
                <w:rFonts w:ascii="Times New Roman" w:hAnsi="Times New Roman"/>
                <w:b w:val="0"/>
                <w:bCs w:val="0"/>
              </w:rPr>
              <w:t>Discussion #</w:t>
            </w:r>
            <w:r w:rsidR="00564E89">
              <w:rPr>
                <w:rStyle w:val="Strong"/>
                <w:rFonts w:ascii="Times New Roman" w:hAnsi="Times New Roman"/>
                <w:b w:val="0"/>
                <w:bCs w:val="0"/>
              </w:rPr>
              <w:t>6</w:t>
            </w:r>
          </w:p>
          <w:p w14:paraId="26684B6D" w14:textId="0E8BB89F" w:rsidR="004A1BA0" w:rsidRPr="004A1BA0" w:rsidRDefault="002D442C" w:rsidP="00142BA9">
            <w:pPr>
              <w:rPr>
                <w:rStyle w:val="Strong"/>
                <w:rFonts w:ascii="Times New Roman" w:hAnsi="Times New Roman"/>
                <w:b w:val="0"/>
                <w:bCs w:val="0"/>
                <w:color w:val="FF0000"/>
              </w:rPr>
            </w:pPr>
            <w:r>
              <w:rPr>
                <w:rStyle w:val="Strong"/>
                <w:rFonts w:ascii="Times New Roman" w:hAnsi="Times New Roman"/>
                <w:b w:val="0"/>
                <w:bCs w:val="0"/>
                <w:color w:val="000000" w:themeColor="text1"/>
              </w:rPr>
              <w:t xml:space="preserve">Detailed directions are on our BB shell and in Appendix 2 of the syllabus. </w:t>
            </w:r>
            <w:r w:rsidR="004A1BA0">
              <w:rPr>
                <w:rStyle w:val="Strong"/>
                <w:rFonts w:ascii="Times New Roman" w:hAnsi="Times New Roman"/>
                <w:b w:val="0"/>
                <w:bCs w:val="0"/>
                <w:color w:val="FF0000"/>
              </w:rPr>
              <w:t>DUE by 11:59 PM on Mon., Ap. 28</w:t>
            </w:r>
          </w:p>
          <w:p w14:paraId="3F634826" w14:textId="33A9B921" w:rsidR="002D442C" w:rsidRDefault="00F27FDF" w:rsidP="00F27FDF">
            <w:pPr>
              <w:rPr>
                <w:rStyle w:val="Strong"/>
                <w:rFonts w:ascii="Times New Roman" w:hAnsi="Times New Roman"/>
                <w:b w:val="0"/>
                <w:bCs w:val="0"/>
              </w:rPr>
            </w:pPr>
            <w:r w:rsidRPr="00F27FDF">
              <w:rPr>
                <w:rStyle w:val="Strong"/>
                <w:rFonts w:ascii="Times New Roman" w:hAnsi="Times New Roman"/>
                <w:b w:val="0"/>
                <w:bCs w:val="0"/>
              </w:rPr>
              <w:t>Proposal for Final Pape</w:t>
            </w:r>
            <w:r w:rsidR="002D442C">
              <w:rPr>
                <w:rStyle w:val="Strong"/>
                <w:rFonts w:ascii="Times New Roman" w:hAnsi="Times New Roman"/>
                <w:b w:val="0"/>
                <w:bCs w:val="0"/>
              </w:rPr>
              <w:t>r</w:t>
            </w:r>
          </w:p>
          <w:p w14:paraId="4BE32DD3" w14:textId="3EA0A369" w:rsidR="00142BA9" w:rsidRPr="00F27FDF" w:rsidRDefault="002D442C" w:rsidP="00F27FDF">
            <w:pPr>
              <w:rPr>
                <w:rStyle w:val="Strong"/>
                <w:rFonts w:ascii="Times New Roman" w:hAnsi="Times New Roman"/>
                <w:b w:val="0"/>
                <w:bCs w:val="0"/>
              </w:rPr>
            </w:pPr>
            <w:r>
              <w:rPr>
                <w:rStyle w:val="Strong"/>
                <w:rFonts w:ascii="Times New Roman" w:hAnsi="Times New Roman"/>
                <w:b w:val="0"/>
                <w:bCs w:val="0"/>
                <w:color w:val="000000" w:themeColor="text1"/>
              </w:rPr>
              <w:t xml:space="preserve">Detailed directions are on our BB shell and in Appendix 4 of the syllabus. </w:t>
            </w:r>
          </w:p>
          <w:p w14:paraId="1C7C171B" w14:textId="77777777" w:rsidR="00F27FDF" w:rsidRDefault="004A1BA0" w:rsidP="00F27FDF">
            <w:pPr>
              <w:rPr>
                <w:rStyle w:val="Strong"/>
                <w:rFonts w:ascii="Times New Roman" w:hAnsi="Times New Roman"/>
                <w:b w:val="0"/>
                <w:bCs w:val="0"/>
                <w:color w:val="FF0000"/>
              </w:rPr>
            </w:pPr>
            <w:r>
              <w:rPr>
                <w:rStyle w:val="Strong"/>
                <w:rFonts w:ascii="Times New Roman" w:hAnsi="Times New Roman"/>
                <w:b w:val="0"/>
                <w:bCs w:val="0"/>
                <w:color w:val="FF0000"/>
              </w:rPr>
              <w:t>DUE by 11:59 PM on Mon., Ap. 28</w:t>
            </w:r>
          </w:p>
          <w:p w14:paraId="01244F39" w14:textId="77777777" w:rsidR="005F4786" w:rsidRDefault="005F4786" w:rsidP="00F27FDF">
            <w:pPr>
              <w:rPr>
                <w:rStyle w:val="Strong"/>
                <w:rFonts w:ascii="Times New Roman" w:hAnsi="Times New Roman"/>
                <w:b w:val="0"/>
                <w:bCs w:val="0"/>
                <w:color w:val="FF0000"/>
              </w:rPr>
            </w:pPr>
          </w:p>
          <w:p w14:paraId="006F1BBA" w14:textId="77777777" w:rsidR="002D442C" w:rsidRDefault="002D442C" w:rsidP="00F27FDF">
            <w:pPr>
              <w:rPr>
                <w:rStyle w:val="Strong"/>
                <w:rFonts w:ascii="Times New Roman" w:hAnsi="Times New Roman"/>
                <w:b w:val="0"/>
                <w:bCs w:val="0"/>
                <w:color w:val="FF0000"/>
              </w:rPr>
            </w:pPr>
          </w:p>
          <w:p w14:paraId="02AC4DD2" w14:textId="77777777" w:rsidR="002D442C" w:rsidRDefault="002D442C" w:rsidP="00F27FDF">
            <w:pPr>
              <w:rPr>
                <w:rStyle w:val="Strong"/>
                <w:rFonts w:ascii="Times New Roman" w:hAnsi="Times New Roman"/>
                <w:b w:val="0"/>
                <w:bCs w:val="0"/>
                <w:color w:val="FF0000"/>
              </w:rPr>
            </w:pPr>
          </w:p>
          <w:p w14:paraId="48941211" w14:textId="77777777" w:rsidR="002D442C" w:rsidRDefault="002D442C" w:rsidP="00F27FDF">
            <w:pPr>
              <w:rPr>
                <w:rStyle w:val="Strong"/>
                <w:rFonts w:ascii="Times New Roman" w:hAnsi="Times New Roman"/>
                <w:b w:val="0"/>
                <w:bCs w:val="0"/>
                <w:color w:val="FF0000"/>
              </w:rPr>
            </w:pPr>
          </w:p>
          <w:p w14:paraId="2662B56D" w14:textId="17E0C2CD" w:rsidR="005F4786" w:rsidRPr="004A1BA0" w:rsidRDefault="005F4786" w:rsidP="00F27FDF">
            <w:pPr>
              <w:rPr>
                <w:rFonts w:ascii="Times New Roman" w:hAnsi="Times New Roman"/>
                <w:color w:val="FF0000"/>
              </w:rPr>
            </w:pPr>
          </w:p>
        </w:tc>
      </w:tr>
      <w:tr w:rsidR="00142BA9" w:rsidRPr="00462E4A" w14:paraId="76F1E124"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0260" w:type="dxa"/>
            <w:gridSpan w:val="5"/>
            <w:shd w:val="clear" w:color="auto" w:fill="F4B083"/>
          </w:tcPr>
          <w:p w14:paraId="69157337" w14:textId="779CEDB4" w:rsidR="00142BA9" w:rsidRPr="00462E4A" w:rsidRDefault="00142BA9" w:rsidP="00142BA9">
            <w:pPr>
              <w:pStyle w:val="ListParagraph"/>
              <w:ind w:left="13"/>
              <w:contextualSpacing/>
              <w:rPr>
                <w:rFonts w:ascii="Times New Roman" w:hAnsi="Times New Roman"/>
                <w:b/>
                <w:color w:val="7030A0"/>
              </w:rPr>
            </w:pPr>
            <w:r>
              <w:rPr>
                <w:rFonts w:ascii="Times New Roman" w:hAnsi="Times New Roman"/>
                <w:b/>
                <w:color w:val="7030A0"/>
              </w:rPr>
              <w:lastRenderedPageBreak/>
              <w:t>Language-Centered Teaching a</w:t>
            </w:r>
            <w:r w:rsidR="002D442C">
              <w:rPr>
                <w:rFonts w:ascii="Times New Roman" w:hAnsi="Times New Roman"/>
                <w:b/>
                <w:color w:val="7030A0"/>
              </w:rPr>
              <w:t>n</w:t>
            </w:r>
            <w:r>
              <w:rPr>
                <w:rFonts w:ascii="Times New Roman" w:hAnsi="Times New Roman"/>
                <w:b/>
                <w:color w:val="7030A0"/>
              </w:rPr>
              <w:t>d Learning</w:t>
            </w:r>
          </w:p>
        </w:tc>
      </w:tr>
      <w:tr w:rsidR="00142BA9" w:rsidRPr="00462E4A" w14:paraId="4A08A6F1"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170" w:type="dxa"/>
            <w:gridSpan w:val="2"/>
          </w:tcPr>
          <w:p w14:paraId="38570BF4" w14:textId="49694E82" w:rsidR="00142BA9" w:rsidRPr="00462E4A" w:rsidRDefault="00142BA9" w:rsidP="00142BA9">
            <w:pPr>
              <w:contextualSpacing/>
              <w:rPr>
                <w:rFonts w:ascii="Times New Roman" w:hAnsi="Times New Roman"/>
                <w:b/>
                <w:color w:val="800000"/>
              </w:rPr>
            </w:pPr>
            <w:r w:rsidRPr="00462E4A">
              <w:rPr>
                <w:rFonts w:ascii="Times New Roman" w:hAnsi="Times New Roman"/>
                <w:b/>
                <w:color w:val="800000"/>
              </w:rPr>
              <w:t xml:space="preserve">Week </w:t>
            </w:r>
            <w:r>
              <w:rPr>
                <w:rFonts w:ascii="Times New Roman" w:hAnsi="Times New Roman"/>
                <w:b/>
                <w:color w:val="800000"/>
              </w:rPr>
              <w:t>6</w:t>
            </w:r>
          </w:p>
          <w:p w14:paraId="7E725C70" w14:textId="77777777" w:rsidR="00142BA9" w:rsidRPr="00462E4A" w:rsidRDefault="00142BA9" w:rsidP="00142BA9">
            <w:pPr>
              <w:contextualSpacing/>
              <w:rPr>
                <w:rFonts w:ascii="Times New Roman" w:hAnsi="Times New Roman"/>
                <w:b/>
                <w:color w:val="800000"/>
              </w:rPr>
            </w:pPr>
          </w:p>
        </w:tc>
        <w:tc>
          <w:tcPr>
            <w:tcW w:w="1350" w:type="dxa"/>
          </w:tcPr>
          <w:p w14:paraId="4796F540" w14:textId="77777777" w:rsidR="00142BA9" w:rsidRDefault="00142BA9" w:rsidP="00142BA9">
            <w:pPr>
              <w:widowControl w:val="0"/>
              <w:autoSpaceDE w:val="0"/>
              <w:autoSpaceDN w:val="0"/>
              <w:adjustRightInd w:val="0"/>
              <w:contextualSpacing/>
              <w:rPr>
                <w:rFonts w:ascii="Times New Roman" w:hAnsi="Times New Roman"/>
              </w:rPr>
            </w:pPr>
            <w:r>
              <w:rPr>
                <w:rFonts w:ascii="Times New Roman" w:hAnsi="Times New Roman"/>
              </w:rPr>
              <w:t xml:space="preserve">Mon., </w:t>
            </w:r>
          </w:p>
          <w:p w14:paraId="04513BDD" w14:textId="766CD0E6" w:rsidR="00142BA9" w:rsidRPr="00462E4A" w:rsidRDefault="00142BA9" w:rsidP="00142BA9">
            <w:pPr>
              <w:widowControl w:val="0"/>
              <w:autoSpaceDE w:val="0"/>
              <w:autoSpaceDN w:val="0"/>
              <w:adjustRightInd w:val="0"/>
              <w:contextualSpacing/>
              <w:rPr>
                <w:rFonts w:ascii="Times New Roman" w:hAnsi="Times New Roman"/>
              </w:rPr>
            </w:pPr>
            <w:r>
              <w:rPr>
                <w:rFonts w:ascii="Times New Roman" w:hAnsi="Times New Roman"/>
              </w:rPr>
              <w:t>Ap. 28</w:t>
            </w:r>
          </w:p>
        </w:tc>
        <w:tc>
          <w:tcPr>
            <w:tcW w:w="7740" w:type="dxa"/>
            <w:gridSpan w:val="2"/>
          </w:tcPr>
          <w:p w14:paraId="71732727" w14:textId="77777777" w:rsidR="00142BA9" w:rsidRPr="00F8462E" w:rsidRDefault="00142BA9" w:rsidP="00142BA9">
            <w:pPr>
              <w:pStyle w:val="NormalWeb"/>
              <w:contextualSpacing/>
              <w:rPr>
                <w:rFonts w:ascii="Times New Roman" w:hAnsi="Times New Roman"/>
                <w:iCs/>
                <w:color w:val="000000"/>
              </w:rPr>
            </w:pPr>
            <w:r w:rsidRPr="00F8462E">
              <w:rPr>
                <w:rFonts w:ascii="Times New Roman" w:hAnsi="Times New Roman"/>
                <w:iCs/>
                <w:color w:val="000000"/>
              </w:rPr>
              <w:t>This week, we will:</w:t>
            </w:r>
          </w:p>
          <w:p w14:paraId="62BC4491" w14:textId="4FF0E489" w:rsidR="00552C9C" w:rsidRPr="007B2503" w:rsidRDefault="00142BA9" w:rsidP="00142BA9">
            <w:pPr>
              <w:rPr>
                <w:rStyle w:val="Strong"/>
                <w:rFonts w:ascii="Times New Roman" w:hAnsi="Times New Roman"/>
              </w:rPr>
            </w:pPr>
            <w:r w:rsidRPr="00847421">
              <w:rPr>
                <w:rStyle w:val="Strong"/>
                <w:rFonts w:ascii="Times New Roman" w:hAnsi="Times New Roman"/>
              </w:rPr>
              <w:t>Read:</w:t>
            </w:r>
          </w:p>
          <w:p w14:paraId="5C25F9A9" w14:textId="21A39BB2" w:rsidR="00552C9C" w:rsidRDefault="00552C9C" w:rsidP="00142BA9">
            <w:pPr>
              <w:rPr>
                <w:rStyle w:val="Strong"/>
                <w:rFonts w:ascii="Times New Roman" w:hAnsi="Times New Roman"/>
                <w:b w:val="0"/>
                <w:bCs w:val="0"/>
              </w:rPr>
            </w:pPr>
            <w:r>
              <w:rPr>
                <w:rFonts w:ascii="Arial" w:hAnsi="Arial" w:cs="Arial"/>
                <w:color w:val="222222"/>
                <w:sz w:val="20"/>
                <w:szCs w:val="20"/>
                <w:shd w:val="clear" w:color="auto" w:fill="FFFFFF"/>
              </w:rPr>
              <w:t xml:space="preserve">- </w:t>
            </w:r>
            <w:r w:rsidRPr="007B2503">
              <w:rPr>
                <w:rFonts w:ascii="Times New Roman" w:hAnsi="Times New Roman"/>
                <w:color w:val="222222"/>
                <w:shd w:val="clear" w:color="auto" w:fill="FFFFFF"/>
              </w:rPr>
              <w:t>España, C. and Herrera, L.Y. (2020).</w:t>
            </w:r>
            <w:r w:rsidR="007B2503" w:rsidRPr="007B2503">
              <w:rPr>
                <w:rFonts w:ascii="Times New Roman" w:hAnsi="Times New Roman"/>
                <w:color w:val="222222"/>
                <w:shd w:val="clear" w:color="auto" w:fill="FFFFFF"/>
              </w:rPr>
              <w:t xml:space="preserve"> Centering the voices and experiences of bilingual Latinx students. </w:t>
            </w:r>
            <w:r w:rsidR="002D442C" w:rsidRPr="007B2503">
              <w:rPr>
                <w:rFonts w:ascii="Times New Roman" w:hAnsi="Times New Roman"/>
                <w:color w:val="222222"/>
                <w:shd w:val="clear" w:color="auto" w:fill="FFFFFF"/>
              </w:rPr>
              <w:t>In En</w:t>
            </w:r>
            <w:r w:rsidRPr="007B2503">
              <w:rPr>
                <w:rFonts w:ascii="Times New Roman" w:hAnsi="Times New Roman"/>
                <w:i/>
                <w:iCs/>
                <w:color w:val="222222"/>
                <w:shd w:val="clear" w:color="auto" w:fill="FFFFFF"/>
              </w:rPr>
              <w:t xml:space="preserve"> Comunidad: Lessons for Centering the Voices and Experiences of Bilingual Latinx Students</w:t>
            </w:r>
            <w:r w:rsidRPr="007B2503">
              <w:rPr>
                <w:rFonts w:ascii="Times New Roman" w:hAnsi="Times New Roman"/>
                <w:color w:val="222222"/>
                <w:shd w:val="clear" w:color="auto" w:fill="FFFFFF"/>
              </w:rPr>
              <w:t xml:space="preserve"> </w:t>
            </w:r>
            <w:r w:rsidR="002D442C" w:rsidRPr="007B2503">
              <w:rPr>
                <w:rFonts w:ascii="Times New Roman" w:hAnsi="Times New Roman"/>
                <w:color w:val="222222"/>
                <w:shd w:val="clear" w:color="auto" w:fill="FFFFFF"/>
              </w:rPr>
              <w:t>(1</w:t>
            </w:r>
            <w:r w:rsidR="007B2503" w:rsidRPr="007B2503">
              <w:rPr>
                <w:rFonts w:ascii="Times New Roman" w:hAnsi="Times New Roman"/>
                <w:color w:val="222222"/>
                <w:shd w:val="clear" w:color="auto" w:fill="FFFFFF"/>
              </w:rPr>
              <w:t xml:space="preserve">-23). </w:t>
            </w:r>
            <w:r w:rsidRPr="007B2503">
              <w:rPr>
                <w:rFonts w:ascii="Times New Roman" w:hAnsi="Times New Roman"/>
                <w:color w:val="222222"/>
                <w:shd w:val="clear" w:color="auto" w:fill="FFFFFF"/>
              </w:rPr>
              <w:t>pp. Portsmouth, NH, Heinemann.</w:t>
            </w:r>
          </w:p>
          <w:p w14:paraId="72E347D0" w14:textId="77777777" w:rsidR="007B2503" w:rsidRDefault="00552C9C" w:rsidP="007B2503">
            <w:pPr>
              <w:rPr>
                <w:rFonts w:ascii="Times New Roman" w:hAnsi="Times New Roman"/>
                <w:color w:val="222222"/>
                <w:shd w:val="clear" w:color="auto" w:fill="FFFFFF"/>
              </w:rPr>
            </w:pPr>
            <w:r>
              <w:rPr>
                <w:rFonts w:ascii="Times New Roman" w:hAnsi="Times New Roman"/>
                <w:color w:val="222222"/>
                <w:shd w:val="clear" w:color="auto" w:fill="FFFFFF"/>
              </w:rPr>
              <w:t>-</w:t>
            </w:r>
            <w:r w:rsidRPr="00C5783F">
              <w:rPr>
                <w:rFonts w:ascii="Times New Roman" w:hAnsi="Times New Roman"/>
                <w:color w:val="222222"/>
                <w:shd w:val="clear" w:color="auto" w:fill="FFFFFF"/>
              </w:rPr>
              <w:t>Cabrera, N. L., Milem, J. F., Jaquette, O., &amp; Marx, R. W. (2014). Missing the (student achievement) forest for all the (political) trees: Empiricism and the Mexican American studies controversy in Tucson.</w:t>
            </w:r>
            <w:r w:rsidRPr="00C5783F">
              <w:rPr>
                <w:rStyle w:val="apple-converted-space"/>
                <w:rFonts w:ascii="Times New Roman" w:hAnsi="Times New Roman"/>
                <w:color w:val="222222"/>
                <w:shd w:val="clear" w:color="auto" w:fill="FFFFFF"/>
              </w:rPr>
              <w:t> </w:t>
            </w:r>
            <w:r w:rsidRPr="00C5783F">
              <w:rPr>
                <w:rFonts w:ascii="Times New Roman" w:hAnsi="Times New Roman"/>
                <w:i/>
                <w:iCs/>
                <w:color w:val="222222"/>
              </w:rPr>
              <w:t>American Educational Research Journal</w:t>
            </w:r>
            <w:r w:rsidRPr="00C5783F">
              <w:rPr>
                <w:rFonts w:ascii="Times New Roman" w:hAnsi="Times New Roman"/>
                <w:color w:val="222222"/>
                <w:shd w:val="clear" w:color="auto" w:fill="FFFFFF"/>
              </w:rPr>
              <w:t>,</w:t>
            </w:r>
            <w:r w:rsidRPr="00C5783F">
              <w:rPr>
                <w:rStyle w:val="apple-converted-space"/>
                <w:rFonts w:ascii="Times New Roman" w:hAnsi="Times New Roman"/>
                <w:color w:val="222222"/>
                <w:shd w:val="clear" w:color="auto" w:fill="FFFFFF"/>
              </w:rPr>
              <w:t> </w:t>
            </w:r>
            <w:r w:rsidRPr="00C5783F">
              <w:rPr>
                <w:rFonts w:ascii="Times New Roman" w:hAnsi="Times New Roman"/>
                <w:i/>
                <w:iCs/>
                <w:color w:val="222222"/>
              </w:rPr>
              <w:t>51</w:t>
            </w:r>
            <w:r w:rsidRPr="00C5783F">
              <w:rPr>
                <w:rFonts w:ascii="Times New Roman" w:hAnsi="Times New Roman"/>
                <w:color w:val="222222"/>
                <w:shd w:val="clear" w:color="auto" w:fill="FFFFFF"/>
              </w:rPr>
              <w:t>(6), 1084-1118.</w:t>
            </w:r>
          </w:p>
          <w:p w14:paraId="0AAF95AA" w14:textId="66B12AD2" w:rsidR="007B2503" w:rsidRDefault="00146BA8" w:rsidP="007B2503">
            <w:pPr>
              <w:rPr>
                <w:rFonts w:ascii="Times New Roman" w:hAnsi="Times New Roman"/>
                <w:color w:val="222222"/>
                <w:shd w:val="clear" w:color="auto" w:fill="FFFFFF"/>
              </w:rPr>
            </w:pPr>
            <w:r w:rsidRPr="001132DE">
              <w:rPr>
                <w:rFonts w:ascii="Times New Roman" w:hAnsi="Times New Roman"/>
              </w:rPr>
              <w:t>-</w:t>
            </w:r>
            <w:r w:rsidRPr="001132DE">
              <w:rPr>
                <w:rFonts w:ascii="Times New Roman" w:hAnsi="Times New Roman"/>
                <w:color w:val="222222"/>
                <w:sz w:val="20"/>
                <w:szCs w:val="20"/>
                <w:shd w:val="clear" w:color="auto" w:fill="FFFFFF"/>
              </w:rPr>
              <w:t xml:space="preserve"> </w:t>
            </w:r>
            <w:r w:rsidRPr="00C078E3">
              <w:rPr>
                <w:rFonts w:ascii="Times New Roman" w:hAnsi="Times New Roman"/>
                <w:color w:val="222222"/>
                <w:shd w:val="clear" w:color="auto" w:fill="FFFFFF"/>
              </w:rPr>
              <w:t>Irizarry, J. G. (2017). For us, by us.</w:t>
            </w:r>
            <w:r w:rsidRPr="00C078E3">
              <w:rPr>
                <w:rStyle w:val="apple-converted-space"/>
                <w:rFonts w:ascii="Times New Roman" w:hAnsi="Times New Roman"/>
                <w:color w:val="222222"/>
                <w:shd w:val="clear" w:color="auto" w:fill="FFFFFF"/>
              </w:rPr>
              <w:t> In Paris, D. and Alim. S. (Eds.) (20 17).</w:t>
            </w:r>
            <w:r>
              <w:rPr>
                <w:rStyle w:val="apple-converted-space"/>
                <w:rFonts w:ascii="Times New Roman" w:hAnsi="Times New Roman"/>
                <w:color w:val="222222"/>
                <w:shd w:val="clear" w:color="auto" w:fill="FFFFFF"/>
              </w:rPr>
              <w:t xml:space="preserve"> </w:t>
            </w:r>
            <w:r w:rsidRPr="00C078E3">
              <w:rPr>
                <w:rFonts w:ascii="Times New Roman" w:hAnsi="Times New Roman"/>
                <w:i/>
                <w:iCs/>
                <w:color w:val="222222"/>
              </w:rPr>
              <w:t xml:space="preserve">Culturally sustaining pedagogies: Teaching and learning for justice in a changing </w:t>
            </w:r>
            <w:r w:rsidR="002D442C" w:rsidRPr="00C078E3">
              <w:rPr>
                <w:rFonts w:ascii="Times New Roman" w:hAnsi="Times New Roman"/>
                <w:i/>
                <w:iCs/>
                <w:color w:val="222222"/>
              </w:rPr>
              <w:t xml:space="preserve">world </w:t>
            </w:r>
            <w:r w:rsidR="002D442C" w:rsidRPr="00C078E3">
              <w:rPr>
                <w:rFonts w:ascii="Times New Roman" w:hAnsi="Times New Roman"/>
                <w:color w:val="222222"/>
                <w:shd w:val="clear" w:color="auto" w:fill="FFFFFF"/>
              </w:rPr>
              <w:t>(</w:t>
            </w:r>
            <w:r w:rsidRPr="00C078E3">
              <w:rPr>
                <w:rFonts w:ascii="Times New Roman" w:hAnsi="Times New Roman"/>
                <w:color w:val="222222"/>
                <w:shd w:val="clear" w:color="auto" w:fill="FFFFFF"/>
              </w:rPr>
              <w:t>pp. 83-98). Teacher’s College Press.</w:t>
            </w:r>
          </w:p>
          <w:p w14:paraId="5FC2C197" w14:textId="0D0D49AB" w:rsidR="00146BA8" w:rsidRPr="007B2503" w:rsidRDefault="007B2503" w:rsidP="007B2503">
            <w:pPr>
              <w:rPr>
                <w:rFonts w:ascii="Times New Roman" w:hAnsi="Times New Roman"/>
                <w:color w:val="222222"/>
                <w:shd w:val="clear" w:color="auto" w:fill="FFFFFF"/>
                <w:lang w:eastAsia="en-US"/>
              </w:rPr>
            </w:pPr>
            <w:r>
              <w:rPr>
                <w:rFonts w:ascii="Times New Roman" w:hAnsi="Times New Roman"/>
                <w:color w:val="222222"/>
                <w:shd w:val="clear" w:color="auto" w:fill="FFFFFF"/>
              </w:rPr>
              <w:t>-</w:t>
            </w:r>
            <w:r w:rsidR="00146BA8" w:rsidRPr="00146BA8">
              <w:rPr>
                <w:rFonts w:ascii="Times New Roman" w:hAnsi="Times New Roman"/>
                <w:color w:val="222222"/>
                <w:shd w:val="clear" w:color="auto" w:fill="FFFFFF"/>
              </w:rPr>
              <w:t xml:space="preserve">San Pedro, T. J. (2017). This stuff interests me”: Re-centering </w:t>
            </w:r>
            <w:r w:rsidR="00146BA8">
              <w:rPr>
                <w:rFonts w:ascii="Times New Roman" w:hAnsi="Times New Roman"/>
                <w:color w:val="222222"/>
                <w:shd w:val="clear" w:color="auto" w:fill="FFFFFF"/>
              </w:rPr>
              <w:t>I</w:t>
            </w:r>
            <w:r w:rsidR="00146BA8" w:rsidRPr="00146BA8">
              <w:rPr>
                <w:rFonts w:ascii="Times New Roman" w:hAnsi="Times New Roman"/>
                <w:color w:val="222222"/>
                <w:shd w:val="clear" w:color="auto" w:fill="FFFFFF"/>
              </w:rPr>
              <w:t>ndigenous paradigms in colonizing schooling spaces.</w:t>
            </w:r>
            <w:r w:rsidR="00146BA8">
              <w:rPr>
                <w:rFonts w:ascii="Times New Roman" w:hAnsi="Times New Roman"/>
                <w:color w:val="222222"/>
                <w:shd w:val="clear" w:color="auto" w:fill="FFFFFF"/>
              </w:rPr>
              <w:t xml:space="preserve"> In</w:t>
            </w:r>
            <w:r w:rsidR="00146BA8" w:rsidRPr="00146BA8">
              <w:rPr>
                <w:rStyle w:val="apple-converted-space"/>
                <w:rFonts w:ascii="Times New Roman" w:hAnsi="Times New Roman"/>
                <w:color w:val="222222"/>
                <w:shd w:val="clear" w:color="auto" w:fill="FFFFFF"/>
              </w:rPr>
              <w:t> </w:t>
            </w:r>
            <w:r w:rsidR="00146BA8" w:rsidRPr="00C078E3">
              <w:rPr>
                <w:rStyle w:val="apple-converted-space"/>
                <w:rFonts w:ascii="Times New Roman" w:hAnsi="Times New Roman"/>
                <w:color w:val="222222"/>
                <w:shd w:val="clear" w:color="auto" w:fill="FFFFFF"/>
              </w:rPr>
              <w:t>Paris, D. and Alim. S. (Eds.) (20 17).</w:t>
            </w:r>
            <w:r w:rsidR="00146BA8">
              <w:rPr>
                <w:rStyle w:val="apple-converted-space"/>
                <w:rFonts w:ascii="Times New Roman" w:hAnsi="Times New Roman"/>
                <w:color w:val="222222"/>
                <w:shd w:val="clear" w:color="auto" w:fill="FFFFFF"/>
              </w:rPr>
              <w:t xml:space="preserve"> </w:t>
            </w:r>
            <w:r w:rsidR="00146BA8" w:rsidRPr="00146BA8">
              <w:rPr>
                <w:rFonts w:ascii="Times New Roman" w:hAnsi="Times New Roman"/>
                <w:i/>
                <w:iCs/>
                <w:color w:val="222222"/>
              </w:rPr>
              <w:t>Culturally sustaining pedagogies: Teaching and learning for justice in a changing world</w:t>
            </w:r>
            <w:r w:rsidR="00146BA8">
              <w:rPr>
                <w:rFonts w:ascii="Times New Roman" w:hAnsi="Times New Roman"/>
                <w:color w:val="222222"/>
                <w:shd w:val="clear" w:color="auto" w:fill="FFFFFF"/>
              </w:rPr>
              <w:t xml:space="preserve"> (pp. </w:t>
            </w:r>
            <w:r w:rsidR="00146BA8" w:rsidRPr="00146BA8">
              <w:rPr>
                <w:rFonts w:ascii="Times New Roman" w:hAnsi="Times New Roman"/>
                <w:color w:val="222222"/>
                <w:shd w:val="clear" w:color="auto" w:fill="FFFFFF"/>
              </w:rPr>
              <w:t>99-116</w:t>
            </w:r>
            <w:r w:rsidR="00146BA8">
              <w:rPr>
                <w:rFonts w:ascii="Times New Roman" w:hAnsi="Times New Roman"/>
                <w:color w:val="222222"/>
                <w:shd w:val="clear" w:color="auto" w:fill="FFFFFF"/>
              </w:rPr>
              <w:t>)</w:t>
            </w:r>
            <w:r w:rsidR="00146BA8" w:rsidRPr="00146BA8">
              <w:rPr>
                <w:rFonts w:ascii="Times New Roman" w:hAnsi="Times New Roman"/>
                <w:color w:val="222222"/>
                <w:shd w:val="clear" w:color="auto" w:fill="FFFFFF"/>
              </w:rPr>
              <w:t>.</w:t>
            </w:r>
          </w:p>
          <w:p w14:paraId="3D7E2DA1" w14:textId="77777777" w:rsidR="005F4786" w:rsidRDefault="005F4786" w:rsidP="00142BA9">
            <w:pPr>
              <w:rPr>
                <w:rFonts w:ascii="Times New Roman" w:hAnsi="Times New Roman"/>
              </w:rPr>
            </w:pPr>
          </w:p>
          <w:p w14:paraId="19EE2B46" w14:textId="77777777" w:rsidR="005F4786" w:rsidRDefault="005F4786" w:rsidP="005F4786">
            <w:pPr>
              <w:rPr>
                <w:rFonts w:ascii="Times New Roman" w:hAnsi="Times New Roman"/>
                <w:color w:val="222222"/>
                <w:shd w:val="clear" w:color="auto" w:fill="FFFFFF"/>
              </w:rPr>
            </w:pPr>
          </w:p>
          <w:tbl>
            <w:tblPr>
              <w:tblStyle w:val="TableGrid"/>
              <w:tblW w:w="0" w:type="auto"/>
              <w:tblInd w:w="1602" w:type="dxa"/>
              <w:tblLook w:val="04A0" w:firstRow="1" w:lastRow="0" w:firstColumn="1" w:lastColumn="0" w:noHBand="0" w:noVBand="1"/>
            </w:tblPr>
            <w:tblGrid>
              <w:gridCol w:w="3060"/>
            </w:tblGrid>
            <w:tr w:rsidR="005F4786" w14:paraId="2BE4F8A9" w14:textId="77777777" w:rsidTr="000B6446">
              <w:tc>
                <w:tcPr>
                  <w:tcW w:w="3060" w:type="dxa"/>
                </w:tcPr>
                <w:p w14:paraId="60FED958" w14:textId="7EB6EFBF" w:rsidR="005F4786" w:rsidRPr="005F4786" w:rsidRDefault="005F4786" w:rsidP="005F4786">
                  <w:pPr>
                    <w:rPr>
                      <w:rFonts w:ascii="Times New Roman" w:hAnsi="Times New Roman"/>
                      <w:b/>
                      <w:bCs/>
                      <w:color w:val="222222"/>
                      <w:shd w:val="clear" w:color="auto" w:fill="FFFFFF"/>
                    </w:rPr>
                  </w:pPr>
                  <w:r w:rsidRPr="005F4786">
                    <w:rPr>
                      <w:rFonts w:ascii="Times New Roman" w:hAnsi="Times New Roman"/>
                      <w:b/>
                      <w:bCs/>
                      <w:color w:val="7030A0"/>
                      <w:shd w:val="clear" w:color="auto" w:fill="FFFFFF"/>
                    </w:rPr>
                    <w:t xml:space="preserve">Pages to read this week:  </w:t>
                  </w:r>
                  <w:r>
                    <w:rPr>
                      <w:rFonts w:ascii="Times New Roman" w:hAnsi="Times New Roman"/>
                      <w:b/>
                      <w:bCs/>
                      <w:color w:val="7030A0"/>
                      <w:shd w:val="clear" w:color="auto" w:fill="FFFFFF"/>
                    </w:rPr>
                    <w:t>89</w:t>
                  </w:r>
                </w:p>
              </w:tc>
            </w:tr>
          </w:tbl>
          <w:p w14:paraId="741D0FA5" w14:textId="77777777" w:rsidR="005F4786" w:rsidRDefault="005F4786" w:rsidP="00142BA9">
            <w:pPr>
              <w:rPr>
                <w:rFonts w:ascii="Times New Roman" w:hAnsi="Times New Roman"/>
              </w:rPr>
            </w:pPr>
          </w:p>
          <w:p w14:paraId="5B726DF3" w14:textId="77777777" w:rsidR="007B2503" w:rsidRPr="00847421" w:rsidRDefault="007B2503" w:rsidP="00142BA9">
            <w:pPr>
              <w:rPr>
                <w:rFonts w:ascii="Times New Roman" w:hAnsi="Times New Roman"/>
              </w:rPr>
            </w:pPr>
          </w:p>
          <w:p w14:paraId="1D951086" w14:textId="77777777" w:rsidR="008678EF" w:rsidRPr="000E538E" w:rsidRDefault="008678EF" w:rsidP="008678EF">
            <w:pPr>
              <w:rPr>
                <w:rFonts w:ascii="Times New Roman" w:hAnsi="Times New Roman"/>
              </w:rPr>
            </w:pPr>
            <w:r w:rsidRPr="000E538E">
              <w:rPr>
                <w:rStyle w:val="Strong"/>
                <w:rFonts w:ascii="Times New Roman" w:hAnsi="Times New Roman"/>
              </w:rPr>
              <w:t>Watch:</w:t>
            </w:r>
          </w:p>
          <w:p w14:paraId="5F8E3D0B" w14:textId="3CD299FC" w:rsidR="002068F8" w:rsidRPr="002068F8" w:rsidRDefault="002068F8" w:rsidP="008678EF">
            <w:pPr>
              <w:rPr>
                <w:rFonts w:ascii="Times New Roman" w:hAnsi="Times New Roman"/>
              </w:rPr>
            </w:pPr>
            <w:r w:rsidRPr="002068F8">
              <w:rPr>
                <w:rFonts w:ascii="Times New Roman" w:hAnsi="Times New Roman"/>
              </w:rPr>
              <w:t>Precious Knowledge</w:t>
            </w:r>
          </w:p>
          <w:p w14:paraId="3DD7657B" w14:textId="491C58FA" w:rsidR="008C2A3C" w:rsidRPr="002068F8" w:rsidRDefault="002068F8" w:rsidP="008678EF">
            <w:pPr>
              <w:rPr>
                <w:rFonts w:ascii="Times New Roman" w:hAnsi="Times New Roman"/>
              </w:rPr>
            </w:pPr>
            <w:hyperlink r:id="rId38" w:history="1">
              <w:r w:rsidRPr="002068F8">
                <w:rPr>
                  <w:rStyle w:val="Hyperlink"/>
                  <w:rFonts w:ascii="Times New Roman" w:hAnsi="Times New Roman"/>
                </w:rPr>
                <w:t>https://www.kanopy.com/en/utep/video/155997</w:t>
              </w:r>
            </w:hyperlink>
          </w:p>
          <w:p w14:paraId="4BB53991" w14:textId="77777777" w:rsidR="002068F8" w:rsidRPr="000E538E" w:rsidRDefault="002068F8" w:rsidP="008678EF">
            <w:pPr>
              <w:rPr>
                <w:rFonts w:ascii="Times New Roman" w:hAnsi="Times New Roman"/>
              </w:rPr>
            </w:pPr>
          </w:p>
          <w:p w14:paraId="0B5F7E61" w14:textId="77777777" w:rsidR="008678EF" w:rsidRPr="000E538E" w:rsidRDefault="008678EF" w:rsidP="008678EF">
            <w:pPr>
              <w:rPr>
                <w:rFonts w:ascii="Times New Roman" w:hAnsi="Times New Roman"/>
              </w:rPr>
            </w:pPr>
          </w:p>
          <w:p w14:paraId="697FFBF8" w14:textId="77777777" w:rsidR="008678EF" w:rsidRPr="000E538E" w:rsidRDefault="008678EF" w:rsidP="008678EF">
            <w:pPr>
              <w:rPr>
                <w:rStyle w:val="Strong"/>
                <w:rFonts w:ascii="Times New Roman" w:hAnsi="Times New Roman"/>
              </w:rPr>
            </w:pPr>
            <w:r w:rsidRPr="000E538E">
              <w:rPr>
                <w:rStyle w:val="Strong"/>
                <w:rFonts w:ascii="Times New Roman" w:hAnsi="Times New Roman"/>
              </w:rPr>
              <w:t>Write:</w:t>
            </w:r>
          </w:p>
          <w:p w14:paraId="6DF243CA" w14:textId="576FF05B" w:rsidR="008678EF" w:rsidRDefault="008678EF" w:rsidP="008678EF">
            <w:pPr>
              <w:rPr>
                <w:rStyle w:val="Strong"/>
                <w:rFonts w:ascii="Times New Roman" w:hAnsi="Times New Roman"/>
                <w:b w:val="0"/>
                <w:bCs w:val="0"/>
              </w:rPr>
            </w:pPr>
            <w:r w:rsidRPr="000E538E">
              <w:rPr>
                <w:rStyle w:val="Strong"/>
                <w:rFonts w:ascii="Times New Roman" w:hAnsi="Times New Roman"/>
                <w:b w:val="0"/>
                <w:bCs w:val="0"/>
              </w:rPr>
              <w:t>Discussion #</w:t>
            </w:r>
            <w:r w:rsidR="00564E89">
              <w:rPr>
                <w:rStyle w:val="Strong"/>
                <w:rFonts w:ascii="Times New Roman" w:hAnsi="Times New Roman"/>
                <w:b w:val="0"/>
                <w:bCs w:val="0"/>
              </w:rPr>
              <w:t>7</w:t>
            </w:r>
          </w:p>
          <w:p w14:paraId="7777970A" w14:textId="5E52DFAC" w:rsidR="002D442C" w:rsidRDefault="002D442C" w:rsidP="008678EF">
            <w:pPr>
              <w:rPr>
                <w:rStyle w:val="Strong"/>
                <w:rFonts w:ascii="Times New Roman" w:hAnsi="Times New Roman"/>
                <w:b w:val="0"/>
                <w:bCs w:val="0"/>
              </w:rPr>
            </w:pPr>
            <w:r>
              <w:rPr>
                <w:rStyle w:val="Strong"/>
                <w:rFonts w:ascii="Times New Roman" w:hAnsi="Times New Roman"/>
                <w:b w:val="0"/>
                <w:bCs w:val="0"/>
                <w:color w:val="000000" w:themeColor="text1"/>
              </w:rPr>
              <w:t>Detailed directions are on our BB shell and in Appendix 1 of the syllabus.</w:t>
            </w:r>
          </w:p>
          <w:p w14:paraId="5AE711CA" w14:textId="0F1B1065" w:rsidR="004A1BA0" w:rsidRPr="004A1BA0" w:rsidRDefault="004A1BA0" w:rsidP="008678EF">
            <w:pPr>
              <w:rPr>
                <w:rStyle w:val="Strong"/>
                <w:rFonts w:ascii="Times New Roman" w:hAnsi="Times New Roman"/>
                <w:b w:val="0"/>
                <w:bCs w:val="0"/>
                <w:color w:val="FF0000"/>
              </w:rPr>
            </w:pPr>
            <w:r>
              <w:rPr>
                <w:rStyle w:val="Strong"/>
                <w:rFonts w:ascii="Times New Roman" w:hAnsi="Times New Roman"/>
                <w:b w:val="0"/>
                <w:bCs w:val="0"/>
                <w:color w:val="FF0000"/>
              </w:rPr>
              <w:t>DUE by 11:59 PM on Mon., May 5</w:t>
            </w:r>
          </w:p>
          <w:p w14:paraId="021F8F67" w14:textId="77777777" w:rsidR="008678EF" w:rsidRDefault="008678EF" w:rsidP="008678EF">
            <w:pPr>
              <w:rPr>
                <w:rStyle w:val="Strong"/>
                <w:rFonts w:ascii="Times New Roman" w:hAnsi="Times New Roman"/>
                <w:b w:val="0"/>
                <w:bCs w:val="0"/>
              </w:rPr>
            </w:pPr>
            <w:r w:rsidRPr="000E538E">
              <w:rPr>
                <w:rStyle w:val="Strong"/>
                <w:rFonts w:ascii="Times New Roman" w:hAnsi="Times New Roman"/>
                <w:b w:val="0"/>
                <w:bCs w:val="0"/>
              </w:rPr>
              <w:t xml:space="preserve">Media </w:t>
            </w:r>
            <w:r>
              <w:rPr>
                <w:rStyle w:val="Strong"/>
                <w:rFonts w:ascii="Times New Roman" w:hAnsi="Times New Roman"/>
                <w:b w:val="0"/>
                <w:bCs w:val="0"/>
              </w:rPr>
              <w:t>Analysis #3: Precious Knowledge</w:t>
            </w:r>
          </w:p>
          <w:p w14:paraId="56894B4D" w14:textId="6C1AA98E" w:rsidR="002D442C" w:rsidRDefault="002D442C" w:rsidP="008678EF">
            <w:pPr>
              <w:rPr>
                <w:rStyle w:val="Strong"/>
                <w:rFonts w:ascii="Times New Roman" w:hAnsi="Times New Roman"/>
                <w:b w:val="0"/>
                <w:bCs w:val="0"/>
              </w:rPr>
            </w:pPr>
            <w:r>
              <w:rPr>
                <w:rStyle w:val="Strong"/>
                <w:rFonts w:ascii="Times New Roman" w:hAnsi="Times New Roman"/>
                <w:b w:val="0"/>
                <w:bCs w:val="0"/>
                <w:color w:val="000000" w:themeColor="text1"/>
              </w:rPr>
              <w:t>Detailed directions are on our BB shell and in Appendix 2 of the syllabus.</w:t>
            </w:r>
          </w:p>
          <w:p w14:paraId="3B5514B8" w14:textId="0031E151" w:rsidR="00142BA9" w:rsidRPr="004A1BA0" w:rsidRDefault="004A1BA0" w:rsidP="00142BA9">
            <w:pPr>
              <w:rPr>
                <w:rFonts w:ascii="Times New Roman" w:hAnsi="Times New Roman"/>
                <w:color w:val="FF0000"/>
              </w:rPr>
            </w:pPr>
            <w:r>
              <w:rPr>
                <w:rStyle w:val="Strong"/>
                <w:rFonts w:ascii="Times New Roman" w:hAnsi="Times New Roman"/>
                <w:b w:val="0"/>
                <w:bCs w:val="0"/>
                <w:color w:val="FF0000"/>
              </w:rPr>
              <w:t>DUE by 11:59 PM on Mon., May 5</w:t>
            </w:r>
          </w:p>
        </w:tc>
      </w:tr>
      <w:tr w:rsidR="00142BA9" w:rsidRPr="00462E4A" w14:paraId="1EE7B37E"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0260" w:type="dxa"/>
            <w:gridSpan w:val="5"/>
            <w:shd w:val="clear" w:color="auto" w:fill="F4B083"/>
          </w:tcPr>
          <w:p w14:paraId="48F94C0F" w14:textId="2A67EA62" w:rsidR="00142BA9" w:rsidRPr="00462E4A" w:rsidRDefault="00142BA9" w:rsidP="00142BA9">
            <w:pPr>
              <w:contextualSpacing/>
              <w:rPr>
                <w:rFonts w:ascii="Times New Roman" w:hAnsi="Times New Roman"/>
                <w:b/>
              </w:rPr>
            </w:pPr>
            <w:r>
              <w:rPr>
                <w:rFonts w:ascii="Times New Roman" w:hAnsi="Times New Roman"/>
                <w:b/>
                <w:color w:val="7030A0"/>
              </w:rPr>
              <w:t>Work on Final Paper</w:t>
            </w:r>
          </w:p>
        </w:tc>
      </w:tr>
      <w:tr w:rsidR="00142BA9" w:rsidRPr="00462E4A" w14:paraId="42F0F4CC"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170" w:type="dxa"/>
            <w:gridSpan w:val="2"/>
          </w:tcPr>
          <w:p w14:paraId="39DDACA9" w14:textId="58A1C679" w:rsidR="00142BA9" w:rsidRPr="00462E4A" w:rsidRDefault="00142BA9" w:rsidP="00142BA9">
            <w:pPr>
              <w:contextualSpacing/>
              <w:rPr>
                <w:rFonts w:ascii="Times New Roman" w:hAnsi="Times New Roman"/>
                <w:b/>
                <w:color w:val="800000"/>
              </w:rPr>
            </w:pPr>
            <w:r w:rsidRPr="00462E4A">
              <w:rPr>
                <w:rFonts w:ascii="Times New Roman" w:hAnsi="Times New Roman"/>
                <w:b/>
                <w:color w:val="800000"/>
              </w:rPr>
              <w:t xml:space="preserve">Week </w:t>
            </w:r>
            <w:r>
              <w:rPr>
                <w:rFonts w:ascii="Times New Roman" w:hAnsi="Times New Roman"/>
                <w:b/>
                <w:color w:val="800000"/>
              </w:rPr>
              <w:t>7</w:t>
            </w:r>
          </w:p>
          <w:p w14:paraId="0835989A" w14:textId="77777777" w:rsidR="00142BA9" w:rsidRPr="00462E4A" w:rsidRDefault="00142BA9" w:rsidP="00142BA9">
            <w:pPr>
              <w:contextualSpacing/>
              <w:rPr>
                <w:rFonts w:ascii="Times New Roman" w:hAnsi="Times New Roman"/>
                <w:b/>
                <w:color w:val="800000"/>
              </w:rPr>
            </w:pPr>
          </w:p>
        </w:tc>
        <w:tc>
          <w:tcPr>
            <w:tcW w:w="1350" w:type="dxa"/>
          </w:tcPr>
          <w:p w14:paraId="349BE542" w14:textId="51B20813" w:rsidR="00142BA9" w:rsidRPr="00462E4A" w:rsidRDefault="00142BA9" w:rsidP="00142BA9">
            <w:pPr>
              <w:widowControl w:val="0"/>
              <w:autoSpaceDE w:val="0"/>
              <w:autoSpaceDN w:val="0"/>
              <w:adjustRightInd w:val="0"/>
              <w:contextualSpacing/>
              <w:rPr>
                <w:rFonts w:ascii="Times New Roman" w:hAnsi="Times New Roman"/>
              </w:rPr>
            </w:pPr>
            <w:r>
              <w:rPr>
                <w:rFonts w:ascii="Times New Roman" w:hAnsi="Times New Roman"/>
              </w:rPr>
              <w:t>Mon., May 5</w:t>
            </w:r>
          </w:p>
          <w:p w14:paraId="5BB6DCC2" w14:textId="77777777" w:rsidR="00142BA9" w:rsidRPr="00462E4A" w:rsidRDefault="00142BA9" w:rsidP="00142BA9">
            <w:pPr>
              <w:widowControl w:val="0"/>
              <w:autoSpaceDE w:val="0"/>
              <w:autoSpaceDN w:val="0"/>
              <w:adjustRightInd w:val="0"/>
              <w:contextualSpacing/>
              <w:rPr>
                <w:rFonts w:ascii="Times New Roman" w:hAnsi="Times New Roman"/>
              </w:rPr>
            </w:pPr>
          </w:p>
        </w:tc>
        <w:tc>
          <w:tcPr>
            <w:tcW w:w="7740" w:type="dxa"/>
            <w:gridSpan w:val="2"/>
          </w:tcPr>
          <w:p w14:paraId="7440989C" w14:textId="77777777" w:rsidR="00142BA9" w:rsidRDefault="00772696" w:rsidP="00142BA9">
            <w:pPr>
              <w:pStyle w:val="NormalWeb"/>
              <w:contextualSpacing/>
              <w:rPr>
                <w:rFonts w:ascii="Times New Roman" w:hAnsi="Times New Roman"/>
                <w:iCs/>
                <w:color w:val="000000"/>
              </w:rPr>
            </w:pPr>
            <w:r>
              <w:rPr>
                <w:rFonts w:ascii="Times New Roman" w:hAnsi="Times New Roman"/>
                <w:iCs/>
                <w:color w:val="000000"/>
              </w:rPr>
              <w:t>Work on your final paper.</w:t>
            </w:r>
          </w:p>
          <w:p w14:paraId="3DB9CDEE" w14:textId="77777777" w:rsidR="003466B9" w:rsidRDefault="003466B9" w:rsidP="00142BA9">
            <w:pPr>
              <w:pStyle w:val="NormalWeb"/>
              <w:contextualSpacing/>
              <w:rPr>
                <w:rFonts w:ascii="Times New Roman" w:hAnsi="Times New Roman"/>
                <w:iCs/>
                <w:color w:val="000000"/>
              </w:rPr>
            </w:pPr>
          </w:p>
          <w:p w14:paraId="46C7766B" w14:textId="77777777" w:rsidR="003466B9" w:rsidRDefault="003466B9" w:rsidP="00142BA9">
            <w:pPr>
              <w:pStyle w:val="NormalWeb"/>
              <w:contextualSpacing/>
              <w:rPr>
                <w:rFonts w:ascii="Times New Roman" w:hAnsi="Times New Roman"/>
                <w:iCs/>
                <w:color w:val="000000"/>
              </w:rPr>
            </w:pPr>
          </w:p>
          <w:p w14:paraId="1DE8CC69" w14:textId="77777777" w:rsidR="003466B9" w:rsidRDefault="003466B9" w:rsidP="00142BA9">
            <w:pPr>
              <w:pStyle w:val="NormalWeb"/>
              <w:contextualSpacing/>
              <w:rPr>
                <w:rFonts w:ascii="Times New Roman" w:hAnsi="Times New Roman"/>
                <w:iCs/>
                <w:color w:val="000000"/>
              </w:rPr>
            </w:pPr>
          </w:p>
          <w:p w14:paraId="3E6AC100" w14:textId="77777777" w:rsidR="003466B9" w:rsidRDefault="003466B9" w:rsidP="00142BA9">
            <w:pPr>
              <w:pStyle w:val="NormalWeb"/>
              <w:contextualSpacing/>
              <w:rPr>
                <w:rFonts w:ascii="Times New Roman" w:hAnsi="Times New Roman"/>
                <w:iCs/>
                <w:color w:val="000000"/>
              </w:rPr>
            </w:pPr>
          </w:p>
          <w:p w14:paraId="25CD0544" w14:textId="77777777" w:rsidR="003466B9" w:rsidRDefault="003466B9" w:rsidP="00142BA9">
            <w:pPr>
              <w:pStyle w:val="NormalWeb"/>
              <w:contextualSpacing/>
              <w:rPr>
                <w:rFonts w:ascii="Times New Roman" w:hAnsi="Times New Roman"/>
                <w:iCs/>
                <w:color w:val="000000"/>
              </w:rPr>
            </w:pPr>
          </w:p>
          <w:p w14:paraId="20A99792" w14:textId="77777777" w:rsidR="003466B9" w:rsidRDefault="003466B9" w:rsidP="00142BA9">
            <w:pPr>
              <w:pStyle w:val="NormalWeb"/>
              <w:contextualSpacing/>
              <w:rPr>
                <w:rFonts w:ascii="Times New Roman" w:hAnsi="Times New Roman"/>
                <w:iCs/>
                <w:color w:val="000000"/>
              </w:rPr>
            </w:pPr>
          </w:p>
          <w:p w14:paraId="1E86C762" w14:textId="77777777" w:rsidR="003466B9" w:rsidRDefault="003466B9" w:rsidP="00142BA9">
            <w:pPr>
              <w:pStyle w:val="NormalWeb"/>
              <w:contextualSpacing/>
              <w:rPr>
                <w:rFonts w:ascii="Times New Roman" w:hAnsi="Times New Roman"/>
                <w:iCs/>
                <w:color w:val="000000"/>
              </w:rPr>
            </w:pPr>
          </w:p>
          <w:p w14:paraId="64343C0F" w14:textId="0952011B" w:rsidR="003466B9" w:rsidRPr="000E538E" w:rsidRDefault="003466B9" w:rsidP="00142BA9">
            <w:pPr>
              <w:pStyle w:val="NormalWeb"/>
              <w:contextualSpacing/>
              <w:rPr>
                <w:rFonts w:ascii="Times New Roman" w:hAnsi="Times New Roman"/>
                <w:iCs/>
                <w:color w:val="000000"/>
              </w:rPr>
            </w:pPr>
          </w:p>
        </w:tc>
      </w:tr>
      <w:tr w:rsidR="00142BA9" w:rsidRPr="00462E4A" w14:paraId="6D65D557"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0260" w:type="dxa"/>
            <w:gridSpan w:val="5"/>
            <w:shd w:val="clear" w:color="auto" w:fill="F4B083"/>
          </w:tcPr>
          <w:p w14:paraId="30EC1EC9" w14:textId="69D6CE28" w:rsidR="00142BA9" w:rsidRPr="00462E4A" w:rsidRDefault="00142BA9" w:rsidP="00142BA9">
            <w:pPr>
              <w:contextualSpacing/>
              <w:rPr>
                <w:rFonts w:ascii="Times New Roman" w:hAnsi="Times New Roman"/>
                <w:b/>
                <w:color w:val="7030A0"/>
              </w:rPr>
            </w:pPr>
            <w:r>
              <w:rPr>
                <w:rFonts w:ascii="Times New Roman" w:hAnsi="Times New Roman"/>
                <w:b/>
                <w:color w:val="7030A0"/>
              </w:rPr>
              <w:lastRenderedPageBreak/>
              <w:t>Final Papers Due</w:t>
            </w:r>
          </w:p>
        </w:tc>
      </w:tr>
      <w:tr w:rsidR="00142BA9" w:rsidRPr="00462E4A" w14:paraId="6C179820" w14:textId="77777777" w:rsidTr="00142BA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170" w:type="dxa"/>
            <w:gridSpan w:val="2"/>
          </w:tcPr>
          <w:p w14:paraId="76B66004" w14:textId="3535ADDE" w:rsidR="00142BA9" w:rsidRPr="00462E4A" w:rsidRDefault="00142BA9" w:rsidP="00142BA9">
            <w:pPr>
              <w:contextualSpacing/>
              <w:rPr>
                <w:rFonts w:ascii="Times New Roman" w:hAnsi="Times New Roman"/>
                <w:b/>
                <w:color w:val="800000"/>
              </w:rPr>
            </w:pPr>
            <w:r w:rsidRPr="00462E4A">
              <w:rPr>
                <w:rFonts w:ascii="Times New Roman" w:hAnsi="Times New Roman"/>
                <w:b/>
                <w:color w:val="800000"/>
              </w:rPr>
              <w:t xml:space="preserve">Week </w:t>
            </w:r>
            <w:r>
              <w:rPr>
                <w:rFonts w:ascii="Times New Roman" w:hAnsi="Times New Roman"/>
                <w:b/>
                <w:color w:val="800000"/>
              </w:rPr>
              <w:t>8</w:t>
            </w:r>
          </w:p>
          <w:p w14:paraId="4D8E6B92" w14:textId="77777777" w:rsidR="00142BA9" w:rsidRPr="00462E4A" w:rsidRDefault="00142BA9" w:rsidP="00142BA9">
            <w:pPr>
              <w:contextualSpacing/>
              <w:rPr>
                <w:rFonts w:ascii="Times New Roman" w:hAnsi="Times New Roman"/>
                <w:b/>
                <w:color w:val="800000"/>
              </w:rPr>
            </w:pPr>
          </w:p>
          <w:p w14:paraId="6BC18C17" w14:textId="77777777" w:rsidR="00142BA9" w:rsidRPr="00462E4A" w:rsidRDefault="00142BA9" w:rsidP="00142BA9">
            <w:pPr>
              <w:contextualSpacing/>
              <w:rPr>
                <w:rFonts w:ascii="Times New Roman" w:hAnsi="Times New Roman"/>
                <w:b/>
                <w:color w:val="800000"/>
              </w:rPr>
            </w:pPr>
          </w:p>
        </w:tc>
        <w:tc>
          <w:tcPr>
            <w:tcW w:w="1350" w:type="dxa"/>
          </w:tcPr>
          <w:p w14:paraId="32C65FC3" w14:textId="69B2F243" w:rsidR="00142BA9" w:rsidRPr="00462E4A" w:rsidRDefault="00142BA9" w:rsidP="00142BA9">
            <w:pPr>
              <w:widowControl w:val="0"/>
              <w:autoSpaceDE w:val="0"/>
              <w:autoSpaceDN w:val="0"/>
              <w:adjustRightInd w:val="0"/>
              <w:contextualSpacing/>
              <w:rPr>
                <w:rFonts w:ascii="Times New Roman" w:hAnsi="Times New Roman"/>
              </w:rPr>
            </w:pPr>
            <w:r>
              <w:rPr>
                <w:rFonts w:ascii="Times New Roman" w:hAnsi="Times New Roman"/>
              </w:rPr>
              <w:t>Mon., May 12</w:t>
            </w:r>
          </w:p>
        </w:tc>
        <w:tc>
          <w:tcPr>
            <w:tcW w:w="7740" w:type="dxa"/>
            <w:gridSpan w:val="2"/>
          </w:tcPr>
          <w:p w14:paraId="705E60C1" w14:textId="77777777" w:rsidR="00772696" w:rsidRDefault="00772696" w:rsidP="00142BA9">
            <w:pPr>
              <w:pStyle w:val="NormalWeb"/>
              <w:contextualSpacing/>
              <w:rPr>
                <w:rFonts w:ascii="Times New Roman" w:hAnsi="Times New Roman"/>
                <w:b/>
                <w:iCs/>
                <w:color w:val="000000"/>
              </w:rPr>
            </w:pPr>
            <w:r>
              <w:rPr>
                <w:rFonts w:ascii="Times New Roman" w:hAnsi="Times New Roman"/>
                <w:b/>
                <w:iCs/>
                <w:color w:val="000000"/>
              </w:rPr>
              <w:t>Your final paper is due by 11:59 PM on Mon., May 12.</w:t>
            </w:r>
          </w:p>
          <w:p w14:paraId="3B775E14" w14:textId="77777777" w:rsidR="003466B9" w:rsidRDefault="003466B9" w:rsidP="00142BA9">
            <w:pPr>
              <w:pStyle w:val="NormalWeb"/>
              <w:contextualSpacing/>
              <w:rPr>
                <w:rFonts w:ascii="Times New Roman" w:hAnsi="Times New Roman"/>
                <w:b/>
                <w:iCs/>
                <w:color w:val="000000"/>
              </w:rPr>
            </w:pPr>
          </w:p>
          <w:p w14:paraId="3B2D973E" w14:textId="1406CC08" w:rsidR="003466B9" w:rsidRPr="003466B9" w:rsidRDefault="003466B9" w:rsidP="00142BA9">
            <w:pPr>
              <w:pStyle w:val="NormalWeb"/>
              <w:contextualSpacing/>
              <w:rPr>
                <w:rFonts w:ascii="Times New Roman" w:hAnsi="Times New Roman"/>
                <w:bCs/>
                <w:iCs/>
                <w:color w:val="000000"/>
              </w:rPr>
            </w:pPr>
            <w:r w:rsidRPr="003466B9">
              <w:rPr>
                <w:rFonts w:ascii="Times New Roman" w:hAnsi="Times New Roman"/>
                <w:bCs/>
                <w:iCs/>
                <w:color w:val="000000"/>
              </w:rPr>
              <w:t>If you are doing extra credit, that is due by 11:59 PM on Mon., May 12, as well.</w:t>
            </w:r>
          </w:p>
          <w:p w14:paraId="36BD0EF9" w14:textId="77777777" w:rsidR="00772696" w:rsidRDefault="00772696" w:rsidP="00142BA9">
            <w:pPr>
              <w:pStyle w:val="NormalWeb"/>
              <w:contextualSpacing/>
              <w:rPr>
                <w:rFonts w:ascii="Times New Roman" w:hAnsi="Times New Roman"/>
                <w:b/>
                <w:iCs/>
                <w:color w:val="000000"/>
              </w:rPr>
            </w:pPr>
          </w:p>
          <w:p w14:paraId="69D35959" w14:textId="42A7BFBC" w:rsidR="00142BA9" w:rsidRPr="005F4786" w:rsidRDefault="00142BA9" w:rsidP="00142BA9">
            <w:pPr>
              <w:pStyle w:val="NormalWeb"/>
              <w:contextualSpacing/>
              <w:rPr>
                <w:rFonts w:ascii="Times New Roman" w:hAnsi="Times New Roman"/>
                <w:b/>
                <w:iCs/>
                <w:color w:val="FF0000"/>
              </w:rPr>
            </w:pPr>
            <w:r w:rsidRPr="00772696">
              <w:rPr>
                <w:rFonts w:ascii="Times New Roman" w:hAnsi="Times New Roman"/>
                <w:b/>
                <w:iCs/>
                <w:color w:val="FF0000"/>
              </w:rPr>
              <w:t>I have to submit final grades by 11 AM on May 1</w:t>
            </w:r>
            <w:r w:rsidR="005F4786">
              <w:rPr>
                <w:rFonts w:ascii="Times New Roman" w:hAnsi="Times New Roman"/>
                <w:b/>
                <w:iCs/>
                <w:color w:val="FF0000"/>
              </w:rPr>
              <w:t>4</w:t>
            </w:r>
            <w:r w:rsidRPr="00772696">
              <w:rPr>
                <w:rFonts w:ascii="Times New Roman" w:hAnsi="Times New Roman"/>
                <w:b/>
                <w:iCs/>
                <w:color w:val="FF0000"/>
              </w:rPr>
              <w:t>.</w:t>
            </w:r>
            <w:r w:rsidR="00772696">
              <w:rPr>
                <w:rFonts w:ascii="Times New Roman" w:hAnsi="Times New Roman"/>
                <w:b/>
                <w:iCs/>
                <w:color w:val="FF0000"/>
              </w:rPr>
              <w:t xml:space="preserve"> Don’t be late.</w:t>
            </w:r>
          </w:p>
        </w:tc>
      </w:tr>
    </w:tbl>
    <w:p w14:paraId="4AECC5A4" w14:textId="77777777" w:rsidR="00841C2D" w:rsidRDefault="00841C2D" w:rsidP="00841C2D">
      <w:pPr>
        <w:contextualSpacing/>
        <w:outlineLvl w:val="0"/>
        <w:rPr>
          <w:bCs/>
          <w:color w:val="000000"/>
        </w:rPr>
      </w:pPr>
      <w:r w:rsidRPr="00462E4A">
        <w:rPr>
          <w:bCs/>
          <w:color w:val="000000"/>
        </w:rPr>
        <w:t>*This schedule is subject to change.</w:t>
      </w:r>
    </w:p>
    <w:p w14:paraId="7DAD89D8" w14:textId="77777777" w:rsidR="00A6300F" w:rsidRDefault="00A6300F" w:rsidP="00841C2D">
      <w:pPr>
        <w:contextualSpacing/>
        <w:outlineLvl w:val="0"/>
        <w:rPr>
          <w:bCs/>
          <w:color w:val="000000"/>
        </w:rPr>
      </w:pPr>
    </w:p>
    <w:p w14:paraId="2113A63D" w14:textId="55E78B98" w:rsidR="005417A7" w:rsidRDefault="005417A7">
      <w:pPr>
        <w:rPr>
          <w:b/>
        </w:rPr>
      </w:pPr>
    </w:p>
    <w:p w14:paraId="3E50387E" w14:textId="77777777" w:rsidR="003466B9" w:rsidRDefault="003466B9">
      <w:pPr>
        <w:rPr>
          <w:b/>
          <w:sz w:val="28"/>
          <w:szCs w:val="28"/>
        </w:rPr>
      </w:pPr>
      <w:r>
        <w:rPr>
          <w:b/>
          <w:sz w:val="28"/>
          <w:szCs w:val="28"/>
        </w:rPr>
        <w:br w:type="page"/>
      </w:r>
    </w:p>
    <w:p w14:paraId="578D6E81" w14:textId="38736757" w:rsidR="009865F1" w:rsidRPr="002D442C" w:rsidRDefault="00462E4A" w:rsidP="002A1042">
      <w:pPr>
        <w:rPr>
          <w:b/>
          <w:sz w:val="28"/>
          <w:szCs w:val="28"/>
        </w:rPr>
      </w:pPr>
      <w:r w:rsidRPr="002D442C">
        <w:rPr>
          <w:b/>
          <w:sz w:val="28"/>
          <w:szCs w:val="28"/>
        </w:rPr>
        <w:lastRenderedPageBreak/>
        <w:t xml:space="preserve">Appendix 1 </w:t>
      </w:r>
    </w:p>
    <w:p w14:paraId="67D52CDE" w14:textId="77777777" w:rsidR="00462E4A" w:rsidRDefault="00462E4A" w:rsidP="009865F1">
      <w:pPr>
        <w:spacing w:before="2"/>
        <w:rPr>
          <w:b/>
        </w:rPr>
      </w:pPr>
      <w:r>
        <w:rPr>
          <w:b/>
        </w:rPr>
        <w:t>Weekly Discussions</w:t>
      </w:r>
    </w:p>
    <w:p w14:paraId="73E0CE3D" w14:textId="0B6FFF93" w:rsidR="00620C09" w:rsidRDefault="002C5BB8" w:rsidP="009865F1">
      <w:pPr>
        <w:spacing w:before="2"/>
        <w:rPr>
          <w:b/>
        </w:rPr>
      </w:pPr>
      <w:r>
        <w:rPr>
          <w:b/>
        </w:rPr>
        <w:t xml:space="preserve">There are </w:t>
      </w:r>
      <w:r w:rsidR="007608D2">
        <w:rPr>
          <w:b/>
        </w:rPr>
        <w:t>seven</w:t>
      </w:r>
      <w:r>
        <w:rPr>
          <w:b/>
        </w:rPr>
        <w:t xml:space="preserve"> discussions in this course</w:t>
      </w:r>
      <w:r w:rsidR="00E70650">
        <w:rPr>
          <w:b/>
        </w:rPr>
        <w:t>.</w:t>
      </w:r>
      <w:r>
        <w:rPr>
          <w:b/>
        </w:rPr>
        <w:t xml:space="preserve"> </w:t>
      </w:r>
      <w:r w:rsidR="00E70650">
        <w:rPr>
          <w:b/>
        </w:rPr>
        <w:t xml:space="preserve">Your </w:t>
      </w:r>
      <w:r>
        <w:rPr>
          <w:b/>
        </w:rPr>
        <w:t>initial post and your re</w:t>
      </w:r>
      <w:r w:rsidR="00D359DD">
        <w:rPr>
          <w:b/>
        </w:rPr>
        <w:t>s</w:t>
      </w:r>
      <w:r>
        <w:rPr>
          <w:b/>
        </w:rPr>
        <w:t xml:space="preserve">ponse to a classmate </w:t>
      </w:r>
      <w:r w:rsidR="00E70650">
        <w:rPr>
          <w:b/>
        </w:rPr>
        <w:t xml:space="preserve">(together) </w:t>
      </w:r>
      <w:r w:rsidR="00D359DD">
        <w:rPr>
          <w:b/>
        </w:rPr>
        <w:t xml:space="preserve">is worth up to </w:t>
      </w:r>
      <w:r w:rsidR="00347E19">
        <w:rPr>
          <w:b/>
        </w:rPr>
        <w:t>5</w:t>
      </w:r>
      <w:r w:rsidR="00D359DD">
        <w:rPr>
          <w:b/>
        </w:rPr>
        <w:t xml:space="preserve"> points each time there is a discussion.</w:t>
      </w:r>
      <w:r w:rsidR="007608D2">
        <w:rPr>
          <w:b/>
        </w:rPr>
        <w:t xml:space="preserve"> </w:t>
      </w:r>
    </w:p>
    <w:p w14:paraId="0838C252" w14:textId="32E39213" w:rsidR="007608D2" w:rsidRPr="00347E19" w:rsidRDefault="007608D2" w:rsidP="009865F1">
      <w:pPr>
        <w:spacing w:before="2"/>
        <w:rPr>
          <w:b/>
        </w:rPr>
      </w:pPr>
    </w:p>
    <w:p w14:paraId="1CE7D80B" w14:textId="677E7566" w:rsidR="002C7A8C" w:rsidRPr="00A91E46" w:rsidRDefault="002C7A8C" w:rsidP="002C7A8C">
      <w:r>
        <w:t xml:space="preserve">You will answer all of the questions for each discussion, by copying the questions into a Word document and answering each one. Be sure to submit the Word document as DiscussionXYourName.dox. After you have read all of your classmate’s responses, you will select one </w:t>
      </w:r>
      <w:r w:rsidR="002D442C">
        <w:t>person,</w:t>
      </w:r>
      <w:r>
        <w:t xml:space="preserve"> and you will respond to their answers to two of the questions.</w:t>
      </w:r>
    </w:p>
    <w:p w14:paraId="43B717D5" w14:textId="77777777" w:rsidR="004673C0" w:rsidRDefault="004673C0" w:rsidP="00EF6E2B">
      <w:pPr>
        <w:pStyle w:val="ListParagraph"/>
        <w:ind w:left="0"/>
        <w:rPr>
          <w:b/>
          <w:color w:val="222222"/>
        </w:rPr>
      </w:pPr>
    </w:p>
    <w:p w14:paraId="0A46B646" w14:textId="77777777" w:rsidR="00600AEA" w:rsidRDefault="00600AEA" w:rsidP="00600AEA">
      <w:r>
        <w:rPr>
          <w:b/>
          <w:bCs/>
        </w:rPr>
        <w:t>Discussion #1: Small Theories: My Racial/Ethnic Autobiography</w:t>
      </w:r>
    </w:p>
    <w:p w14:paraId="55CB435E" w14:textId="77777777" w:rsidR="00600AEA" w:rsidRDefault="00600AEA" w:rsidP="00600AEA">
      <w:pPr>
        <w:rPr>
          <w:b/>
          <w:bCs/>
        </w:rPr>
      </w:pPr>
    </w:p>
    <w:p w14:paraId="0EC96AE8" w14:textId="26A055DA" w:rsidR="00600AEA" w:rsidRDefault="00600AEA" w:rsidP="00600AEA">
      <w:r>
        <w:t>I’d like you to consider philosopher Linda Martín Alcoff’s (2015, p. 46) ideas about social identities:</w:t>
      </w:r>
    </w:p>
    <w:p w14:paraId="60171075" w14:textId="77777777" w:rsidR="00600AEA" w:rsidRDefault="00600AEA" w:rsidP="00600AEA">
      <w:r>
        <w:t> </w:t>
      </w:r>
    </w:p>
    <w:p w14:paraId="6FDF51F6" w14:textId="7FCF8100" w:rsidR="00600AEA" w:rsidRDefault="00600AEA" w:rsidP="00600AEA">
      <w:pPr>
        <w:ind w:left="720"/>
      </w:pPr>
      <w:r>
        <w:t>Social identities help to explain the social world as well as our own individual experiences.  They can explain, for example, some of the reactions we experience, both positive and negative, from the people around us. In this sense, we might think of social identity categories as “small theories” by which we navigate our social worlds.</w:t>
      </w:r>
    </w:p>
    <w:p w14:paraId="65583510" w14:textId="77777777" w:rsidR="00600AEA" w:rsidRDefault="00600AEA" w:rsidP="00600AEA">
      <w:r>
        <w:t> </w:t>
      </w:r>
    </w:p>
    <w:p w14:paraId="03F899D5" w14:textId="77777777" w:rsidR="00600AEA" w:rsidRDefault="00600AEA" w:rsidP="00600AEA">
      <w:r>
        <w:t>That is, identities provide us with narratives that explain the links between group historical memory and individual experience. Identity terms are not merely markers of oppression or ideological claims, but they are “explanatory terms that help us to make sense of what we experience as well as to comprehend larger historical events” (Martín Alcoff, 2015, p. 47).</w:t>
      </w:r>
    </w:p>
    <w:p w14:paraId="73322CE2" w14:textId="77777777" w:rsidR="00600AEA" w:rsidRDefault="00600AEA" w:rsidP="00600AEA">
      <w:r>
        <w:t> </w:t>
      </w:r>
    </w:p>
    <w:p w14:paraId="66F0D641" w14:textId="77777777" w:rsidR="00600AEA" w:rsidRDefault="00600AEA" w:rsidP="00600AEA">
      <w:r>
        <w:t xml:space="preserve">Also, there are two terms I want you to consider before beginning this assignment. The first is </w:t>
      </w:r>
      <w:r>
        <w:rPr>
          <w:b/>
          <w:bCs/>
        </w:rPr>
        <w:t>essentialism</w:t>
      </w:r>
      <w:r>
        <w:t xml:space="preserve">. Essentialism is “the belief that all people perceived to be in a single group [in this case racial, ethnic, or tribal group] think, act, and believe the same things in the same way” (Ladson-Billings, 2013, p. 40). It’s not OK to essentialize the perspectives and experiences of BIPOC. They are individuals whose identity formation is impacted by a variety of factors, not just their race or ethnicity. The other term is </w:t>
      </w:r>
      <w:r>
        <w:rPr>
          <w:b/>
          <w:bCs/>
        </w:rPr>
        <w:t>intersectionality</w:t>
      </w:r>
      <w:r>
        <w:t>. Crenshaw (1989) created the term intersectionality to highlight that identity markers (e.g. race, gender, class, sexuality, ability, religion, etc...) do not exist independently of each other. Instead, each informs the other. Overlapping identities of race, class, gender, sexuality, and so forth, create a complex system that impacts identity formation and helps to explain the complexity of prejudices and oppression that BIPOC face.</w:t>
      </w:r>
    </w:p>
    <w:p w14:paraId="28536076" w14:textId="77777777" w:rsidR="0019679D" w:rsidRDefault="0019679D" w:rsidP="00600AEA"/>
    <w:p w14:paraId="0F46A401" w14:textId="77777777" w:rsidR="0019679D" w:rsidRDefault="0019679D" w:rsidP="0019679D">
      <w:r>
        <w:rPr>
          <w:b/>
          <w:bCs/>
        </w:rPr>
        <w:t>References</w:t>
      </w:r>
    </w:p>
    <w:p w14:paraId="240E73FC" w14:textId="77777777" w:rsidR="0019679D" w:rsidRDefault="0019679D" w:rsidP="0019679D">
      <w:r>
        <w:t>Alcoff, L. M. (2015). </w:t>
      </w:r>
      <w:r>
        <w:rPr>
          <w:i/>
          <w:iCs/>
        </w:rPr>
        <w:t>The Future of whiteness</w:t>
      </w:r>
      <w:r>
        <w:t>. John Wiley &amp; Sons.</w:t>
      </w:r>
    </w:p>
    <w:p w14:paraId="5984582C" w14:textId="77777777" w:rsidR="0019679D" w:rsidRDefault="0019679D" w:rsidP="0019679D">
      <w:r>
        <w:t>Crenshaw, K. (1989). Demarginalizing the intersection of race and sex: A black feminist critique of antidiscrimination doctrine, feminist theory and antiracist politics. </w:t>
      </w:r>
      <w:r>
        <w:rPr>
          <w:i/>
          <w:iCs/>
        </w:rPr>
        <w:t>u. Chi. Legal f.</w:t>
      </w:r>
      <w:r>
        <w:t>, 139</w:t>
      </w:r>
    </w:p>
    <w:p w14:paraId="453770B8" w14:textId="77777777" w:rsidR="0019679D" w:rsidRDefault="0019679D" w:rsidP="0019679D">
      <w:r>
        <w:t>Ladson-Billings, G. (2013). Critical race theory—What it is not!. In </w:t>
      </w:r>
      <w:r>
        <w:rPr>
          <w:i/>
          <w:iCs/>
        </w:rPr>
        <w:t>Handbook of critical race theory in education</w:t>
      </w:r>
      <w:r>
        <w:t> (pp. 54-67). Routledge.</w:t>
      </w:r>
    </w:p>
    <w:p w14:paraId="5427A08A" w14:textId="77777777" w:rsidR="0019679D" w:rsidRDefault="0019679D" w:rsidP="00600AEA"/>
    <w:p w14:paraId="4C32787B" w14:textId="77777777" w:rsidR="0019679D" w:rsidRDefault="0019679D" w:rsidP="00600AEA"/>
    <w:p w14:paraId="3BD5DEC7" w14:textId="77777777" w:rsidR="0019679D" w:rsidRDefault="0019679D" w:rsidP="00600AEA"/>
    <w:p w14:paraId="22C7EE1F" w14:textId="36ACF8CC" w:rsidR="0019679D" w:rsidRDefault="0019679D" w:rsidP="00600AEA"/>
    <w:tbl>
      <w:tblPr>
        <w:tblStyle w:val="TableGrid"/>
        <w:tblW w:w="0" w:type="auto"/>
        <w:tblLook w:val="04A0" w:firstRow="1" w:lastRow="0" w:firstColumn="1" w:lastColumn="0" w:noHBand="0" w:noVBand="1"/>
      </w:tblPr>
      <w:tblGrid>
        <w:gridCol w:w="8630"/>
      </w:tblGrid>
      <w:tr w:rsidR="0019679D" w14:paraId="3107B924" w14:textId="77777777" w:rsidTr="0019679D">
        <w:tc>
          <w:tcPr>
            <w:tcW w:w="8630" w:type="dxa"/>
          </w:tcPr>
          <w:p w14:paraId="062259BA" w14:textId="77777777" w:rsidR="0019679D" w:rsidRDefault="0019679D" w:rsidP="00600AEA">
            <w:pPr>
              <w:rPr>
                <w:rFonts w:ascii="Times New Roman" w:hAnsi="Times New Roman"/>
              </w:rPr>
            </w:pPr>
            <w:r w:rsidRPr="0019679D">
              <w:rPr>
                <w:rFonts w:ascii="Times New Roman" w:hAnsi="Times New Roman"/>
              </w:rPr>
              <w:t xml:space="preserve">Given the problems with essentialism and the reality of intersectionality, I would like you to narrate your experiences of race and ethnicity </w:t>
            </w:r>
            <w:r w:rsidRPr="0019679D">
              <w:rPr>
                <w:rFonts w:ascii="Times New Roman" w:hAnsi="Times New Roman"/>
                <w:i/>
                <w:iCs/>
              </w:rPr>
              <w:t>only</w:t>
            </w:r>
            <w:r w:rsidRPr="0019679D">
              <w:rPr>
                <w:rFonts w:ascii="Times New Roman" w:hAnsi="Times New Roman"/>
              </w:rPr>
              <w:t xml:space="preserve"> for Discussion #1. It’s possible that you will briefly mention things such as class, language, gender, ability, legal status, sexuality, and religion as well, but the focus here should just be on your “small theories" regarding race and ethnicity. </w:t>
            </w:r>
          </w:p>
          <w:p w14:paraId="12FA3E25" w14:textId="77777777" w:rsidR="0019679D" w:rsidRDefault="0019679D" w:rsidP="00600AEA">
            <w:pPr>
              <w:rPr>
                <w:rFonts w:ascii="Times New Roman" w:hAnsi="Times New Roman"/>
              </w:rPr>
            </w:pPr>
          </w:p>
          <w:p w14:paraId="1BF56A9D" w14:textId="78BE1C80" w:rsidR="0019679D" w:rsidRPr="0019679D" w:rsidRDefault="0019679D" w:rsidP="00600AEA">
            <w:pPr>
              <w:rPr>
                <w:rFonts w:ascii="Times New Roman" w:hAnsi="Times New Roman"/>
              </w:rPr>
            </w:pPr>
            <w:r w:rsidRPr="0019679D">
              <w:rPr>
                <w:rFonts w:ascii="Times New Roman" w:hAnsi="Times New Roman"/>
              </w:rPr>
              <w:t xml:space="preserve">You will copy the questions below into a Word document and put your responses to each question in another color. Elaborate on your answers.  </w:t>
            </w:r>
            <w:r>
              <w:rPr>
                <w:rFonts w:ascii="Times New Roman" w:hAnsi="Times New Roman"/>
              </w:rPr>
              <w:t>Include the paragraph(s) about your small theory of race/ethnicity, and use</w:t>
            </w:r>
            <w:r w:rsidRPr="0019679D">
              <w:rPr>
                <w:rFonts w:ascii="Times New Roman" w:hAnsi="Times New Roman"/>
              </w:rPr>
              <w:t xml:space="preserve"> examples. </w:t>
            </w:r>
            <w:r>
              <w:rPr>
                <w:rFonts w:ascii="Times New Roman" w:hAnsi="Times New Roman"/>
              </w:rPr>
              <w:t>You</w:t>
            </w:r>
            <w:r w:rsidRPr="0019679D">
              <w:rPr>
                <w:rFonts w:ascii="Times New Roman" w:hAnsi="Times New Roman"/>
              </w:rPr>
              <w:t xml:space="preserve"> will post </w:t>
            </w:r>
            <w:r>
              <w:rPr>
                <w:rFonts w:ascii="Times New Roman" w:hAnsi="Times New Roman"/>
              </w:rPr>
              <w:t xml:space="preserve">this </w:t>
            </w:r>
            <w:r w:rsidRPr="0019679D">
              <w:rPr>
                <w:rFonts w:ascii="Times New Roman" w:hAnsi="Times New Roman"/>
              </w:rPr>
              <w:t>under Discussion #1</w:t>
            </w:r>
            <w:r>
              <w:rPr>
                <w:rFonts w:ascii="Times New Roman" w:hAnsi="Times New Roman"/>
              </w:rPr>
              <w:t>, and you will respond to one other classmate’s post.</w:t>
            </w:r>
          </w:p>
        </w:tc>
      </w:tr>
    </w:tbl>
    <w:p w14:paraId="15D0E6AB" w14:textId="77777777" w:rsidR="0019679D" w:rsidRDefault="0019679D" w:rsidP="00600AEA"/>
    <w:p w14:paraId="1703B9B6" w14:textId="77777777" w:rsidR="004A1BA0" w:rsidRDefault="004A1BA0" w:rsidP="00600AEA"/>
    <w:p w14:paraId="7DE90C8A" w14:textId="77777777" w:rsidR="00600AEA" w:rsidRDefault="00600AEA" w:rsidP="00600AEA">
      <w:r>
        <w:t>Your name</w:t>
      </w:r>
    </w:p>
    <w:p w14:paraId="709316C5" w14:textId="67791DB0" w:rsidR="00600AEA" w:rsidRDefault="00600AEA" w:rsidP="00600AEA">
      <w:r>
        <w:t>TED 5313/TED 6319</w:t>
      </w:r>
    </w:p>
    <w:p w14:paraId="0B70703D" w14:textId="77777777" w:rsidR="0019679D" w:rsidRDefault="0019679D" w:rsidP="00600AEA"/>
    <w:p w14:paraId="29B4FB0F" w14:textId="77777777" w:rsidR="0019679D" w:rsidRPr="00381995" w:rsidRDefault="0019679D" w:rsidP="0019679D">
      <w:r w:rsidRPr="00381995">
        <w:rPr>
          <w:b/>
          <w:bCs/>
        </w:rPr>
        <w:t>Background</w:t>
      </w:r>
      <w:r w:rsidRPr="00381995">
        <w:t xml:space="preserve"> </w:t>
      </w:r>
    </w:p>
    <w:p w14:paraId="1F103EDA" w14:textId="77777777" w:rsidR="0019679D" w:rsidRPr="00381995" w:rsidRDefault="0019679D" w:rsidP="0019679D">
      <w:pPr>
        <w:pStyle w:val="ListParagraph"/>
        <w:numPr>
          <w:ilvl w:val="0"/>
          <w:numId w:val="24"/>
        </w:numPr>
      </w:pPr>
      <w:r w:rsidRPr="00381995">
        <w:t>What do you prefer to be called? That is, do you have a nickname you would like us to use in class?</w:t>
      </w:r>
    </w:p>
    <w:p w14:paraId="4D47E0D9" w14:textId="77777777" w:rsidR="0019679D" w:rsidRPr="00381995" w:rsidRDefault="0019679D" w:rsidP="0019679D">
      <w:pPr>
        <w:pStyle w:val="ListParagraph"/>
        <w:numPr>
          <w:ilvl w:val="0"/>
          <w:numId w:val="24"/>
        </w:numPr>
      </w:pPr>
      <w:r w:rsidRPr="00381995">
        <w:t>What pronouns do you use?</w:t>
      </w:r>
    </w:p>
    <w:p w14:paraId="5989D2C0" w14:textId="77777777" w:rsidR="0019679D" w:rsidRPr="00381995" w:rsidRDefault="0019679D" w:rsidP="0019679D">
      <w:pPr>
        <w:pStyle w:val="ListParagraph"/>
        <w:numPr>
          <w:ilvl w:val="0"/>
          <w:numId w:val="24"/>
        </w:numPr>
      </w:pPr>
      <w:r w:rsidRPr="00381995">
        <w:t xml:space="preserve">Where do you live? </w:t>
      </w:r>
      <w:r>
        <w:t>(I’m not asking for your address…just the city)</w:t>
      </w:r>
    </w:p>
    <w:p w14:paraId="1766FB80" w14:textId="77777777" w:rsidR="0019679D" w:rsidRPr="00381995" w:rsidRDefault="0019679D" w:rsidP="0019679D">
      <w:pPr>
        <w:pStyle w:val="ListParagraph"/>
        <w:numPr>
          <w:ilvl w:val="0"/>
          <w:numId w:val="24"/>
        </w:numPr>
      </w:pPr>
      <w:r w:rsidRPr="00381995">
        <w:t>What languages do you use?</w:t>
      </w:r>
    </w:p>
    <w:p w14:paraId="64CB189E" w14:textId="77777777" w:rsidR="0019679D" w:rsidRDefault="0019679D" w:rsidP="0019679D">
      <w:pPr>
        <w:pStyle w:val="ListParagraph"/>
        <w:numPr>
          <w:ilvl w:val="0"/>
          <w:numId w:val="24"/>
        </w:numPr>
      </w:pPr>
      <w:r w:rsidRPr="00381995">
        <w:t>What was your undergraduate major? Where did you study?</w:t>
      </w:r>
    </w:p>
    <w:p w14:paraId="5E7C4B4D" w14:textId="77777777" w:rsidR="0019679D" w:rsidRPr="00381995" w:rsidRDefault="0019679D" w:rsidP="0019679D">
      <w:pPr>
        <w:pStyle w:val="ListParagraph"/>
        <w:numPr>
          <w:ilvl w:val="0"/>
          <w:numId w:val="24"/>
        </w:numPr>
      </w:pPr>
      <w:r>
        <w:t xml:space="preserve">If you are a doctoral student, what were your </w:t>
      </w:r>
      <w:r w:rsidRPr="00381995">
        <w:t xml:space="preserve">undergraduate </w:t>
      </w:r>
      <w:r>
        <w:t>and master’s majors?</w:t>
      </w:r>
      <w:r w:rsidRPr="00381995">
        <w:t xml:space="preserve"> Where did you study?</w:t>
      </w:r>
    </w:p>
    <w:p w14:paraId="6161A402" w14:textId="77777777" w:rsidR="0019679D" w:rsidRDefault="0019679D" w:rsidP="0019679D">
      <w:pPr>
        <w:pStyle w:val="ListParagraph"/>
        <w:numPr>
          <w:ilvl w:val="0"/>
          <w:numId w:val="24"/>
        </w:numPr>
      </w:pPr>
      <w:r w:rsidRPr="00381995">
        <w:t>Are you working now? Briefly tell us about your current job</w:t>
      </w:r>
      <w:r>
        <w:t>, if you have one.</w:t>
      </w:r>
    </w:p>
    <w:p w14:paraId="55DD8185" w14:textId="77777777" w:rsidR="00600AEA" w:rsidRDefault="00600AEA" w:rsidP="00600AEA"/>
    <w:p w14:paraId="2DBEB232" w14:textId="77777777" w:rsidR="00600AEA" w:rsidRPr="0019679D" w:rsidRDefault="00600AEA" w:rsidP="0019679D">
      <w:pPr>
        <w:contextualSpacing/>
        <w:rPr>
          <w:b/>
          <w:bCs/>
        </w:rPr>
      </w:pPr>
      <w:r w:rsidRPr="0019679D">
        <w:rPr>
          <w:b/>
          <w:bCs/>
        </w:rPr>
        <w:t>Family</w:t>
      </w:r>
    </w:p>
    <w:p w14:paraId="07C6EAB4" w14:textId="77777777" w:rsidR="00600AEA" w:rsidRDefault="00600AEA" w:rsidP="0019679D">
      <w:pPr>
        <w:numPr>
          <w:ilvl w:val="0"/>
          <w:numId w:val="18"/>
        </w:numPr>
        <w:spacing w:before="100" w:beforeAutospacing="1" w:after="100" w:afterAutospacing="1"/>
        <w:contextualSpacing/>
      </w:pPr>
      <w:r>
        <w:t>Are your parents/caregivers of the same race/ethnicity as each other? Primary language? Are your parents/guardians the same race/ethnicity that you are? Primary language? What about your siblings? Your extended family? Are you adopted? Mixed race? Lighter or darker than other family members?</w:t>
      </w:r>
    </w:p>
    <w:p w14:paraId="7526BA41" w14:textId="77777777" w:rsidR="00600AEA" w:rsidRDefault="00600AEA" w:rsidP="004A1BA0">
      <w:pPr>
        <w:numPr>
          <w:ilvl w:val="0"/>
          <w:numId w:val="18"/>
        </w:numPr>
        <w:spacing w:before="100" w:beforeAutospacing="1" w:after="100" w:afterAutospacing="1"/>
      </w:pPr>
      <w:r>
        <w:t>What ideas did you grow up with in your family about race? Ethnicity?</w:t>
      </w:r>
    </w:p>
    <w:p w14:paraId="69C438A9" w14:textId="77777777" w:rsidR="00600AEA" w:rsidRDefault="00600AEA" w:rsidP="004A1BA0">
      <w:pPr>
        <w:numPr>
          <w:ilvl w:val="0"/>
          <w:numId w:val="18"/>
        </w:numPr>
        <w:spacing w:before="100" w:beforeAutospacing="1" w:after="100" w:afterAutospacing="1"/>
      </w:pPr>
      <w:r>
        <w:t>Where did you grow up?  What was the racial and ethnic context of your childhood?</w:t>
      </w:r>
    </w:p>
    <w:p w14:paraId="27BE9E90" w14:textId="77777777" w:rsidR="00600AEA" w:rsidRDefault="00600AEA" w:rsidP="004A1BA0">
      <w:pPr>
        <w:numPr>
          <w:ilvl w:val="0"/>
          <w:numId w:val="18"/>
        </w:numPr>
        <w:spacing w:before="100" w:beforeAutospacing="1" w:after="100" w:afterAutospacing="1"/>
      </w:pPr>
      <w:r>
        <w:t>What messages did you hear about your racial and/or ethnic background in your community? through the media?</w:t>
      </w:r>
    </w:p>
    <w:p w14:paraId="56D5B4C1" w14:textId="77777777" w:rsidR="00600AEA" w:rsidRDefault="00600AEA" w:rsidP="004A1BA0">
      <w:pPr>
        <w:numPr>
          <w:ilvl w:val="0"/>
          <w:numId w:val="18"/>
        </w:numPr>
        <w:spacing w:before="100" w:beforeAutospacing="1" w:after="100" w:afterAutospacing="1"/>
      </w:pPr>
      <w:r>
        <w:t>When and where did you first hear slurs about your own or someone else’s racial/ethnic identities?</w:t>
      </w:r>
    </w:p>
    <w:p w14:paraId="5C291BE9" w14:textId="77777777" w:rsidR="002D442C" w:rsidRDefault="002D442C" w:rsidP="002D442C">
      <w:pPr>
        <w:spacing w:before="100" w:beforeAutospacing="1" w:after="100" w:afterAutospacing="1"/>
        <w:ind w:left="720"/>
      </w:pPr>
    </w:p>
    <w:p w14:paraId="3D9411D7" w14:textId="77777777" w:rsidR="009D73DE" w:rsidRDefault="009D73DE" w:rsidP="002D442C">
      <w:pPr>
        <w:spacing w:before="100" w:beforeAutospacing="1" w:after="100" w:afterAutospacing="1"/>
        <w:ind w:left="720"/>
      </w:pPr>
    </w:p>
    <w:p w14:paraId="5F844407" w14:textId="77777777" w:rsidR="00600AEA" w:rsidRPr="0019679D" w:rsidRDefault="00600AEA" w:rsidP="0019679D">
      <w:pPr>
        <w:contextualSpacing/>
        <w:rPr>
          <w:b/>
          <w:bCs/>
        </w:rPr>
      </w:pPr>
      <w:r w:rsidRPr="0019679D">
        <w:rPr>
          <w:b/>
          <w:bCs/>
        </w:rPr>
        <w:lastRenderedPageBreak/>
        <w:t>School</w:t>
      </w:r>
    </w:p>
    <w:p w14:paraId="70329A4E" w14:textId="77777777" w:rsidR="00600AEA" w:rsidRDefault="00600AEA" w:rsidP="0019679D">
      <w:pPr>
        <w:numPr>
          <w:ilvl w:val="0"/>
          <w:numId w:val="19"/>
        </w:numPr>
        <w:spacing w:before="100" w:beforeAutospacing="1" w:after="100" w:afterAutospacing="1"/>
        <w:contextualSpacing/>
      </w:pPr>
      <w:r>
        <w:t>What messages did you hear about your racial/ethnic background at school?</w:t>
      </w:r>
    </w:p>
    <w:p w14:paraId="60569367" w14:textId="77777777" w:rsidR="00600AEA" w:rsidRDefault="00600AEA" w:rsidP="004A1BA0">
      <w:pPr>
        <w:numPr>
          <w:ilvl w:val="0"/>
          <w:numId w:val="19"/>
        </w:numPr>
        <w:spacing w:before="100" w:beforeAutospacing="1" w:after="100" w:afterAutospacing="1"/>
      </w:pPr>
      <w:r>
        <w:t>Did you learn about the history/culture connected to your racial/ethnic background in school?  If so, how?  If not, how did that make you feel?</w:t>
      </w:r>
    </w:p>
    <w:p w14:paraId="7461B400" w14:textId="77777777" w:rsidR="00600AEA" w:rsidRDefault="00600AEA" w:rsidP="004A1BA0">
      <w:pPr>
        <w:numPr>
          <w:ilvl w:val="0"/>
          <w:numId w:val="19"/>
        </w:numPr>
        <w:spacing w:before="100" w:beforeAutospacing="1" w:after="100" w:afterAutospacing="1"/>
      </w:pPr>
      <w:r>
        <w:t>When did you first learn what it meant to be a member of your racial/ethnic group? </w:t>
      </w:r>
    </w:p>
    <w:p w14:paraId="63435F2E" w14:textId="77777777" w:rsidR="00600AEA" w:rsidRDefault="00600AEA" w:rsidP="004A1BA0">
      <w:pPr>
        <w:numPr>
          <w:ilvl w:val="0"/>
          <w:numId w:val="19"/>
        </w:numPr>
        <w:spacing w:before="100" w:beforeAutospacing="1" w:after="100" w:afterAutospacing="1"/>
      </w:pPr>
      <w:r>
        <w:t xml:space="preserve">What does it mean to </w:t>
      </w:r>
      <w:r>
        <w:rPr>
          <w:i/>
          <w:iCs/>
        </w:rPr>
        <w:t>you</w:t>
      </w:r>
      <w:r>
        <w:t xml:space="preserve"> to be a member of your racial/ethnic group? </w:t>
      </w:r>
    </w:p>
    <w:p w14:paraId="2AA7593B" w14:textId="77777777" w:rsidR="00600AEA" w:rsidRDefault="00600AEA" w:rsidP="004A1BA0">
      <w:pPr>
        <w:numPr>
          <w:ilvl w:val="0"/>
          <w:numId w:val="19"/>
        </w:numPr>
        <w:spacing w:before="100" w:beforeAutospacing="1" w:after="100" w:afterAutospacing="1"/>
      </w:pPr>
      <w:r>
        <w:t>Did you have friends from your racial/ethnic group in high school?  College? Now?</w:t>
      </w:r>
    </w:p>
    <w:p w14:paraId="7116E706" w14:textId="77777777" w:rsidR="00600AEA" w:rsidRDefault="00600AEA" w:rsidP="004A1BA0">
      <w:pPr>
        <w:numPr>
          <w:ilvl w:val="0"/>
          <w:numId w:val="19"/>
        </w:numPr>
        <w:spacing w:before="100" w:beforeAutospacing="1" w:after="100" w:afterAutospacing="1"/>
      </w:pPr>
      <w:r>
        <w:t>If your racial/ethnic group is minoritized, have you learned about your history? If so, how?</w:t>
      </w:r>
    </w:p>
    <w:p w14:paraId="16A9D309" w14:textId="77777777" w:rsidR="00600AEA" w:rsidRDefault="00600AEA" w:rsidP="004A1BA0">
      <w:pPr>
        <w:numPr>
          <w:ilvl w:val="0"/>
          <w:numId w:val="19"/>
        </w:numPr>
        <w:spacing w:before="100" w:beforeAutospacing="1" w:after="100" w:afterAutospacing="1"/>
      </w:pPr>
      <w:r>
        <w:t>If your racial/ethnic group is not minoritized, have you learned about the history of minoritized groups? If so, how?</w:t>
      </w:r>
    </w:p>
    <w:p w14:paraId="0C11AB82" w14:textId="77777777" w:rsidR="00600AEA" w:rsidRPr="0019679D" w:rsidRDefault="00600AEA" w:rsidP="0019679D">
      <w:pPr>
        <w:contextualSpacing/>
        <w:rPr>
          <w:b/>
          <w:bCs/>
        </w:rPr>
      </w:pPr>
      <w:r w:rsidRPr="0019679D">
        <w:rPr>
          <w:b/>
          <w:bCs/>
        </w:rPr>
        <w:t>Work/Life Outside of Work</w:t>
      </w:r>
    </w:p>
    <w:p w14:paraId="1CED4649" w14:textId="77777777" w:rsidR="00600AEA" w:rsidRDefault="00600AEA" w:rsidP="0019679D">
      <w:pPr>
        <w:numPr>
          <w:ilvl w:val="0"/>
          <w:numId w:val="20"/>
        </w:numPr>
        <w:spacing w:before="100" w:beforeAutospacing="1" w:after="100" w:afterAutospacing="1"/>
        <w:contextualSpacing/>
      </w:pPr>
      <w:r>
        <w:t>What kind of work have you done up to this point in life?</w:t>
      </w:r>
    </w:p>
    <w:p w14:paraId="55AE30DD" w14:textId="77777777" w:rsidR="00600AEA" w:rsidRDefault="00600AEA" w:rsidP="004A1BA0">
      <w:pPr>
        <w:numPr>
          <w:ilvl w:val="0"/>
          <w:numId w:val="20"/>
        </w:numPr>
        <w:spacing w:before="100" w:beforeAutospacing="1" w:after="100" w:afterAutospacing="1"/>
      </w:pPr>
      <w:r>
        <w:t xml:space="preserve">Have your workplaces included people of different races/ethnicities? </w:t>
      </w:r>
    </w:p>
    <w:p w14:paraId="16958007" w14:textId="77777777" w:rsidR="00600AEA" w:rsidRDefault="00600AEA" w:rsidP="004A1BA0">
      <w:pPr>
        <w:numPr>
          <w:ilvl w:val="0"/>
          <w:numId w:val="20"/>
        </w:numPr>
        <w:spacing w:before="100" w:beforeAutospacing="1" w:after="100" w:afterAutospacing="1"/>
      </w:pPr>
      <w:r>
        <w:t>Have you dated someone of another race/ethnicity?   </w:t>
      </w:r>
    </w:p>
    <w:p w14:paraId="005D5C0C" w14:textId="77777777" w:rsidR="00600AEA" w:rsidRDefault="00600AEA" w:rsidP="004A1BA0">
      <w:pPr>
        <w:numPr>
          <w:ilvl w:val="0"/>
          <w:numId w:val="20"/>
        </w:numPr>
        <w:spacing w:before="100" w:beforeAutospacing="1" w:after="100" w:afterAutospacing="1"/>
      </w:pPr>
      <w:r>
        <w:t>Do you generally feel accepted by members of your own racial/ethnic group? Why or why not?</w:t>
      </w:r>
    </w:p>
    <w:p w14:paraId="4BE36FBC" w14:textId="77777777" w:rsidR="0019679D" w:rsidRDefault="0019679D" w:rsidP="0019679D">
      <w:pPr>
        <w:spacing w:before="100" w:beforeAutospacing="1" w:after="100" w:afterAutospacing="1"/>
        <w:contextualSpacing/>
        <w:rPr>
          <w:b/>
          <w:bCs/>
        </w:rPr>
      </w:pPr>
      <w:r w:rsidRPr="0019679D">
        <w:rPr>
          <w:b/>
          <w:bCs/>
        </w:rPr>
        <w:t>Small Theory of Race/Ethnicity</w:t>
      </w:r>
    </w:p>
    <w:p w14:paraId="6EE934E8" w14:textId="1A1FAAAD" w:rsidR="00600AEA" w:rsidRPr="0019679D" w:rsidRDefault="00600AEA" w:rsidP="0019679D">
      <w:pPr>
        <w:spacing w:before="100" w:beforeAutospacing="1" w:after="100" w:afterAutospacing="1"/>
        <w:contextualSpacing/>
        <w:rPr>
          <w:b/>
          <w:bCs/>
        </w:rPr>
      </w:pPr>
      <w:r>
        <w:t>In one-to-two paragraphs, write about your small theory of race/ethnicity, based on your own life experiences.</w:t>
      </w:r>
    </w:p>
    <w:p w14:paraId="039F9DE7" w14:textId="77777777" w:rsidR="00600AEA" w:rsidRDefault="00600AEA" w:rsidP="00600AEA">
      <w:r>
        <w:t> </w:t>
      </w:r>
    </w:p>
    <w:p w14:paraId="1D7968EF" w14:textId="5C6664F6" w:rsidR="00600AEA" w:rsidRDefault="00600AEA" w:rsidP="00600AEA">
      <w:r>
        <w:t>If you would like to include a paragraph at the end of this assignment about anything else you would like to say about yourself</w:t>
      </w:r>
      <w:r w:rsidR="004A1BA0">
        <w:t xml:space="preserve"> (e.g., other aspects of identity)</w:t>
      </w:r>
      <w:r>
        <w:t>, feel free to do that.</w:t>
      </w:r>
    </w:p>
    <w:p w14:paraId="55BB4D46" w14:textId="77777777" w:rsidR="00600AEA" w:rsidRDefault="00600AEA" w:rsidP="00600AEA"/>
    <w:p w14:paraId="0D9055F7" w14:textId="77777777" w:rsidR="00600AEA" w:rsidRDefault="00600AEA" w:rsidP="00600AEA">
      <w:r>
        <w:rPr>
          <w:rStyle w:val="Strong"/>
          <w:rFonts w:eastAsiaTheme="majorEastAsia"/>
        </w:rPr>
        <w:t xml:space="preserve">Discussion Prompt #1: </w:t>
      </w:r>
    </w:p>
    <w:p w14:paraId="753EAEE8" w14:textId="52232418" w:rsidR="00600AEA" w:rsidRDefault="00600AEA" w:rsidP="00600AEA">
      <w:r>
        <w:t>Read all of your colleagues' posts and respond to one of them.</w:t>
      </w:r>
    </w:p>
    <w:p w14:paraId="00C8F3BF" w14:textId="17F8862D" w:rsidR="00600AEA" w:rsidRDefault="00600AEA" w:rsidP="00600AEA">
      <w:r>
        <w:t xml:space="preserve">What stood out to you about this </w:t>
      </w:r>
      <w:r w:rsidR="0019679D">
        <w:t xml:space="preserve">classmate’s </w:t>
      </w:r>
      <w:r>
        <w:t>post?</w:t>
      </w:r>
    </w:p>
    <w:p w14:paraId="30AEC0C9" w14:textId="7189E8FB" w:rsidR="0044684F" w:rsidRPr="00600AEA" w:rsidRDefault="00600AEA" w:rsidP="00600AEA">
      <w:r>
        <w:t>What was your impression of their small theory?</w:t>
      </w:r>
    </w:p>
    <w:p w14:paraId="4BB652EA" w14:textId="77777777" w:rsidR="00644F0C" w:rsidRPr="00DE6AF4" w:rsidRDefault="00644F0C" w:rsidP="009865F1">
      <w:pPr>
        <w:spacing w:before="2"/>
      </w:pPr>
    </w:p>
    <w:p w14:paraId="6CD3A00A" w14:textId="77777777" w:rsidR="002C7A8C" w:rsidRPr="0031095F" w:rsidRDefault="002C7A8C" w:rsidP="002C7A8C">
      <w:pPr>
        <w:rPr>
          <w:b/>
          <w:bCs/>
        </w:rPr>
      </w:pPr>
      <w:r w:rsidRPr="0031095F">
        <w:rPr>
          <w:b/>
          <w:bCs/>
        </w:rPr>
        <w:t>Discussion #2</w:t>
      </w:r>
      <w:r>
        <w:rPr>
          <w:b/>
          <w:bCs/>
        </w:rPr>
        <w:t>: Racism and Whiteness in Schooling</w:t>
      </w:r>
    </w:p>
    <w:p w14:paraId="0DAF8D1B" w14:textId="77777777" w:rsidR="002C7A8C" w:rsidRDefault="002C7A8C" w:rsidP="002C7A8C">
      <w:pPr>
        <w:pStyle w:val="ListParagraph"/>
        <w:numPr>
          <w:ilvl w:val="0"/>
          <w:numId w:val="25"/>
        </w:numPr>
        <w:spacing w:after="160" w:line="278" w:lineRule="auto"/>
        <w:contextualSpacing/>
      </w:pPr>
      <w:r>
        <w:t>After reading</w:t>
      </w:r>
      <w:r w:rsidRPr="00A91E46">
        <w:t xml:space="preserve"> </w:t>
      </w:r>
      <w:r>
        <w:t>Bell’s “</w:t>
      </w:r>
      <w:r w:rsidRPr="00A91E46">
        <w:t>Teaching at the Intersections</w:t>
      </w:r>
      <w:r>
        <w:t>” and watching Intersectionality 101, in your own words, explain what intersectionality is.</w:t>
      </w:r>
    </w:p>
    <w:p w14:paraId="22C506D3" w14:textId="77777777" w:rsidR="002C7A8C" w:rsidRPr="00577EB0" w:rsidRDefault="002C7A8C" w:rsidP="002C7A8C">
      <w:pPr>
        <w:pStyle w:val="ListParagraph"/>
        <w:numPr>
          <w:ilvl w:val="0"/>
          <w:numId w:val="25"/>
        </w:numPr>
        <w:spacing w:after="160" w:line="278" w:lineRule="auto"/>
        <w:contextualSpacing/>
      </w:pPr>
      <w:r w:rsidRPr="00A91E46">
        <w:rPr>
          <w:color w:val="212121"/>
          <w:sz w:val="22"/>
          <w:szCs w:val="22"/>
        </w:rPr>
        <w:t>How do</w:t>
      </w:r>
      <w:r w:rsidRPr="00A91E46">
        <w:rPr>
          <w:rStyle w:val="apple-converted-space"/>
          <w:color w:val="212121"/>
          <w:sz w:val="22"/>
          <w:szCs w:val="22"/>
        </w:rPr>
        <w:t> </w:t>
      </w:r>
      <w:r w:rsidRPr="00A91E46">
        <w:rPr>
          <w:rStyle w:val="outlook-search-highlight"/>
          <w:color w:val="212121"/>
          <w:sz w:val="22"/>
          <w:szCs w:val="22"/>
        </w:rPr>
        <w:t>Desmond</w:t>
      </w:r>
      <w:r>
        <w:rPr>
          <w:rStyle w:val="apple-converted-space"/>
          <w:color w:val="212121"/>
          <w:sz w:val="22"/>
          <w:szCs w:val="22"/>
        </w:rPr>
        <w:t xml:space="preserve"> and</w:t>
      </w:r>
      <w:r w:rsidRPr="00A91E46">
        <w:rPr>
          <w:color w:val="212121"/>
          <w:sz w:val="22"/>
          <w:szCs w:val="22"/>
        </w:rPr>
        <w:t xml:space="preserve"> Emirbayer define </w:t>
      </w:r>
      <w:r>
        <w:rPr>
          <w:color w:val="212121"/>
          <w:sz w:val="22"/>
          <w:szCs w:val="22"/>
        </w:rPr>
        <w:t>institutional and interpersonal</w:t>
      </w:r>
      <w:r w:rsidRPr="00A91E46">
        <w:rPr>
          <w:color w:val="212121"/>
          <w:sz w:val="22"/>
          <w:szCs w:val="22"/>
        </w:rPr>
        <w:t xml:space="preserve"> racism, and what examples do they provide to </w:t>
      </w:r>
      <w:r>
        <w:rPr>
          <w:color w:val="212121"/>
          <w:sz w:val="22"/>
          <w:szCs w:val="22"/>
        </w:rPr>
        <w:t>demonstrate how they are interconnected and mutually reinforcing</w:t>
      </w:r>
      <w:r w:rsidRPr="00A91E46">
        <w:rPr>
          <w:color w:val="212121"/>
          <w:sz w:val="22"/>
          <w:szCs w:val="22"/>
        </w:rPr>
        <w:t>?</w:t>
      </w:r>
    </w:p>
    <w:p w14:paraId="7BA38119" w14:textId="77777777" w:rsidR="002C7A8C" w:rsidRPr="00A91E46" w:rsidRDefault="002C7A8C" w:rsidP="002C7A8C">
      <w:pPr>
        <w:pStyle w:val="ListParagraph"/>
        <w:numPr>
          <w:ilvl w:val="0"/>
          <w:numId w:val="25"/>
        </w:numPr>
        <w:spacing w:after="160" w:line="278" w:lineRule="auto"/>
        <w:contextualSpacing/>
      </w:pPr>
      <w:r>
        <w:t xml:space="preserve">Define the five fallacies of racism that </w:t>
      </w:r>
      <w:r w:rsidRPr="00A91E46">
        <w:rPr>
          <w:rStyle w:val="outlook-search-highlight"/>
          <w:color w:val="212121"/>
          <w:sz w:val="22"/>
          <w:szCs w:val="22"/>
        </w:rPr>
        <w:t>Desmond</w:t>
      </w:r>
      <w:r>
        <w:rPr>
          <w:rStyle w:val="apple-converted-space"/>
          <w:color w:val="212121"/>
          <w:sz w:val="22"/>
          <w:szCs w:val="22"/>
        </w:rPr>
        <w:t xml:space="preserve"> and</w:t>
      </w:r>
      <w:r w:rsidRPr="00A91E46">
        <w:rPr>
          <w:color w:val="212121"/>
          <w:sz w:val="22"/>
          <w:szCs w:val="22"/>
        </w:rPr>
        <w:t xml:space="preserve"> Emirbayer</w:t>
      </w:r>
      <w:r>
        <w:rPr>
          <w:color w:val="212121"/>
          <w:sz w:val="22"/>
          <w:szCs w:val="22"/>
        </w:rPr>
        <w:t xml:space="preserve"> discuss. Select one that stands out to you and write a brief dialogue of what that might look like in real life. </w:t>
      </w:r>
    </w:p>
    <w:p w14:paraId="4A9CA1FB" w14:textId="77777777" w:rsidR="002C7A8C" w:rsidRPr="00A91E46" w:rsidRDefault="002C7A8C" w:rsidP="002C7A8C">
      <w:pPr>
        <w:pStyle w:val="ListParagraph"/>
        <w:numPr>
          <w:ilvl w:val="0"/>
          <w:numId w:val="25"/>
        </w:numPr>
        <w:spacing w:after="160" w:line="278" w:lineRule="auto"/>
        <w:contextualSpacing/>
      </w:pPr>
      <w:r w:rsidRPr="00A91E46">
        <w:rPr>
          <w:color w:val="212121"/>
          <w:sz w:val="22"/>
          <w:szCs w:val="22"/>
        </w:rPr>
        <w:t xml:space="preserve">How do Desmond and Emirbayer address the intersectionality of race with other social identities, and what insights does this provide for a more nuanced understanding of racial issues in </w:t>
      </w:r>
      <w:r>
        <w:rPr>
          <w:color w:val="212121"/>
          <w:sz w:val="22"/>
          <w:szCs w:val="22"/>
        </w:rPr>
        <w:t>the United States?</w:t>
      </w:r>
      <w:r w:rsidRPr="00A91E46">
        <w:rPr>
          <w:color w:val="212121"/>
          <w:sz w:val="22"/>
          <w:szCs w:val="22"/>
        </w:rPr>
        <w:br/>
      </w:r>
    </w:p>
    <w:p w14:paraId="304C5B49" w14:textId="77777777" w:rsidR="006A473F" w:rsidRDefault="006A473F" w:rsidP="002C7A8C">
      <w:pPr>
        <w:rPr>
          <w:b/>
          <w:bCs/>
          <w:color w:val="212121"/>
        </w:rPr>
      </w:pPr>
    </w:p>
    <w:p w14:paraId="75FEE46F" w14:textId="0003E3F2" w:rsidR="002C7A8C" w:rsidRPr="002D442C" w:rsidRDefault="002C7A8C" w:rsidP="002C7A8C">
      <w:pPr>
        <w:rPr>
          <w:b/>
          <w:bCs/>
          <w:color w:val="212121"/>
        </w:rPr>
      </w:pPr>
      <w:r w:rsidRPr="002D442C">
        <w:rPr>
          <w:b/>
          <w:bCs/>
          <w:color w:val="212121"/>
        </w:rPr>
        <w:t>Discussion Prompt #2</w:t>
      </w:r>
    </w:p>
    <w:p w14:paraId="4E8E76C0" w14:textId="77777777" w:rsidR="002C7A8C" w:rsidRPr="002D442C" w:rsidRDefault="002C7A8C" w:rsidP="002C7A8C">
      <w:pPr>
        <w:rPr>
          <w:color w:val="212121"/>
        </w:rPr>
      </w:pPr>
      <w:r w:rsidRPr="002D442C">
        <w:rPr>
          <w:color w:val="212121"/>
        </w:rPr>
        <w:t>Read all of your colleagues’ posts and respond to one of them. Select two questions they have responded to and focus on those in your response.</w:t>
      </w:r>
    </w:p>
    <w:p w14:paraId="4EBB82B8" w14:textId="77777777" w:rsidR="002D442C" w:rsidRPr="002D442C" w:rsidRDefault="002D442C" w:rsidP="002C7A8C">
      <w:pPr>
        <w:rPr>
          <w:color w:val="212121"/>
        </w:rPr>
      </w:pPr>
    </w:p>
    <w:p w14:paraId="373F572D" w14:textId="77777777" w:rsidR="002D442C" w:rsidRPr="002D442C" w:rsidRDefault="002D442C" w:rsidP="002C7A8C">
      <w:pPr>
        <w:rPr>
          <w:color w:val="212121"/>
        </w:rPr>
      </w:pPr>
    </w:p>
    <w:p w14:paraId="4A6E8A54" w14:textId="77777777" w:rsidR="002C7A8C" w:rsidRPr="002D442C" w:rsidRDefault="002C7A8C" w:rsidP="002C7A8C">
      <w:pPr>
        <w:rPr>
          <w:b/>
          <w:bCs/>
          <w:color w:val="212121"/>
        </w:rPr>
      </w:pPr>
      <w:r w:rsidRPr="002D442C">
        <w:rPr>
          <w:b/>
          <w:bCs/>
          <w:color w:val="212121"/>
        </w:rPr>
        <w:t>Discussion #3: Segregation, Exclusion, and Assimilation</w:t>
      </w:r>
    </w:p>
    <w:p w14:paraId="0DBD858C" w14:textId="77777777" w:rsidR="002C7A8C" w:rsidRPr="002D442C" w:rsidRDefault="002C7A8C" w:rsidP="002C7A8C">
      <w:pPr>
        <w:pStyle w:val="ListParagraph"/>
        <w:numPr>
          <w:ilvl w:val="0"/>
          <w:numId w:val="26"/>
        </w:numPr>
        <w:spacing w:after="160" w:line="278" w:lineRule="auto"/>
        <w:contextualSpacing/>
        <w:rPr>
          <w:rStyle w:val="apple-converted-space"/>
          <w:color w:val="212121"/>
        </w:rPr>
      </w:pPr>
      <w:r w:rsidRPr="002D442C">
        <w:rPr>
          <w:rStyle w:val="apple-converted-space"/>
          <w:color w:val="212121"/>
        </w:rPr>
        <w:t>Define and discuss the three goals of education that Larabee writes about, and describe the ways in which they can be in conflict.</w:t>
      </w:r>
    </w:p>
    <w:p w14:paraId="3AB8F4D9" w14:textId="77777777" w:rsidR="002C7A8C" w:rsidRPr="002D442C" w:rsidRDefault="002C7A8C" w:rsidP="002C7A8C">
      <w:pPr>
        <w:pStyle w:val="ListParagraph"/>
        <w:numPr>
          <w:ilvl w:val="0"/>
          <w:numId w:val="26"/>
        </w:numPr>
        <w:spacing w:after="160" w:line="278" w:lineRule="auto"/>
        <w:contextualSpacing/>
        <w:rPr>
          <w:rStyle w:val="apple-converted-space"/>
          <w:color w:val="212121"/>
        </w:rPr>
      </w:pPr>
      <w:r w:rsidRPr="002D442C">
        <w:rPr>
          <w:rStyle w:val="apple-converted-space"/>
          <w:color w:val="212121"/>
        </w:rPr>
        <w:t>Explain what the Ladson-Billings calls the education debt, and discuss its implications.  What is Ladson-Billings’ call to action?</w:t>
      </w:r>
    </w:p>
    <w:p w14:paraId="6495EA05" w14:textId="77777777" w:rsidR="002C7A8C" w:rsidRPr="002D442C" w:rsidRDefault="002C7A8C" w:rsidP="002C7A8C">
      <w:pPr>
        <w:pStyle w:val="ListParagraph"/>
        <w:numPr>
          <w:ilvl w:val="0"/>
          <w:numId w:val="26"/>
        </w:numPr>
        <w:spacing w:after="160" w:line="278" w:lineRule="auto"/>
        <w:contextualSpacing/>
        <w:rPr>
          <w:color w:val="212121"/>
        </w:rPr>
      </w:pPr>
      <w:r w:rsidRPr="002D442C">
        <w:rPr>
          <w:rStyle w:val="apple-converted-space"/>
          <w:color w:val="212121"/>
        </w:rPr>
        <w:t xml:space="preserve">In chapter 1 of </w:t>
      </w:r>
      <w:r w:rsidRPr="002D442C">
        <w:rPr>
          <w:i/>
          <w:iCs/>
          <w:color w:val="000000"/>
          <w:kern w:val="36"/>
        </w:rPr>
        <w:t xml:space="preserve">The White Architects of Black Education: Ideology and Power in America, 1865-1954 </w:t>
      </w:r>
      <w:r w:rsidRPr="002D442C">
        <w:rPr>
          <w:color w:val="000000"/>
          <w:kern w:val="36"/>
        </w:rPr>
        <w:t>(2001), Watkins writes about the historical context of Black-White race relations after the Civil War.  Discuss how industrialization and the post-war reunification of the United States influenced the education of Black Americans.</w:t>
      </w:r>
    </w:p>
    <w:p w14:paraId="663F9CB4" w14:textId="77777777" w:rsidR="002C7A8C" w:rsidRPr="002D442C" w:rsidRDefault="002C7A8C" w:rsidP="002C7A8C">
      <w:pPr>
        <w:pStyle w:val="ListParagraph"/>
        <w:numPr>
          <w:ilvl w:val="0"/>
          <w:numId w:val="26"/>
        </w:numPr>
        <w:spacing w:after="160" w:line="278" w:lineRule="auto"/>
        <w:contextualSpacing/>
        <w:rPr>
          <w:color w:val="212121"/>
        </w:rPr>
      </w:pPr>
      <w:r w:rsidRPr="002D442C">
        <w:rPr>
          <w:rStyle w:val="apple-converted-space"/>
          <w:color w:val="212121"/>
        </w:rPr>
        <w:t xml:space="preserve">In chapter 2 of </w:t>
      </w:r>
      <w:r w:rsidRPr="002D442C">
        <w:rPr>
          <w:i/>
          <w:iCs/>
          <w:color w:val="000000"/>
          <w:kern w:val="36"/>
        </w:rPr>
        <w:t xml:space="preserve">The White Architects of Black Education: Ideology and Power in America, 1865-1954 </w:t>
      </w:r>
      <w:r w:rsidRPr="002D442C">
        <w:rPr>
          <w:color w:val="000000"/>
          <w:kern w:val="36"/>
        </w:rPr>
        <w:t>(2001, Watkins writes about scientific racism. Discuss the theories of monogenism vs. polygenism and elaborate on scientific justifications for racial hierarchies.</w:t>
      </w:r>
    </w:p>
    <w:p w14:paraId="316B8BE5" w14:textId="77777777" w:rsidR="002C7A8C" w:rsidRPr="002D442C" w:rsidRDefault="002C7A8C" w:rsidP="002C7A8C">
      <w:pPr>
        <w:pStyle w:val="ListParagraph"/>
        <w:rPr>
          <w:color w:val="212121"/>
        </w:rPr>
      </w:pPr>
    </w:p>
    <w:p w14:paraId="05E29641" w14:textId="77777777" w:rsidR="002C7A8C" w:rsidRPr="002D442C" w:rsidRDefault="002C7A8C" w:rsidP="002C7A8C">
      <w:pPr>
        <w:pStyle w:val="ListParagraph"/>
        <w:rPr>
          <w:color w:val="212121"/>
        </w:rPr>
      </w:pPr>
    </w:p>
    <w:p w14:paraId="60AAE8B8" w14:textId="77777777" w:rsidR="002C7A8C" w:rsidRPr="002D442C" w:rsidRDefault="002C7A8C" w:rsidP="002C7A8C">
      <w:pPr>
        <w:pStyle w:val="ListParagraph"/>
        <w:ind w:left="90"/>
        <w:rPr>
          <w:b/>
          <w:bCs/>
          <w:color w:val="212121"/>
        </w:rPr>
      </w:pPr>
      <w:r w:rsidRPr="002D442C">
        <w:rPr>
          <w:b/>
          <w:bCs/>
          <w:color w:val="212121"/>
        </w:rPr>
        <w:t>Discussion Prompt #3</w:t>
      </w:r>
    </w:p>
    <w:p w14:paraId="17AEC206" w14:textId="77777777" w:rsidR="002C7A8C" w:rsidRPr="002D442C" w:rsidRDefault="002C7A8C" w:rsidP="002C7A8C">
      <w:pPr>
        <w:pStyle w:val="ListParagraph"/>
        <w:ind w:left="90"/>
        <w:rPr>
          <w:color w:val="212121"/>
        </w:rPr>
      </w:pPr>
      <w:r w:rsidRPr="002D442C">
        <w:rPr>
          <w:color w:val="212121"/>
        </w:rPr>
        <w:t>Read all of your colleagues’ posts and respond to one of them. Select two questions they have responded to and focus on those in your response.</w:t>
      </w:r>
    </w:p>
    <w:p w14:paraId="2656183A" w14:textId="77777777" w:rsidR="002C7A8C" w:rsidRPr="002D442C" w:rsidRDefault="002C7A8C" w:rsidP="002C7A8C">
      <w:pPr>
        <w:ind w:left="90"/>
        <w:rPr>
          <w:rStyle w:val="apple-converted-space"/>
          <w:color w:val="212121"/>
        </w:rPr>
      </w:pPr>
    </w:p>
    <w:p w14:paraId="4FEC3DD0" w14:textId="77777777" w:rsidR="002C7A8C" w:rsidRPr="002D442C" w:rsidRDefault="002C7A8C" w:rsidP="002C7A8C">
      <w:pPr>
        <w:pStyle w:val="ListParagraph"/>
        <w:rPr>
          <w:rStyle w:val="apple-converted-space"/>
          <w:color w:val="212121"/>
        </w:rPr>
      </w:pPr>
    </w:p>
    <w:p w14:paraId="350C3F1D" w14:textId="77777777" w:rsidR="002C7A8C" w:rsidRPr="002D442C" w:rsidRDefault="002C7A8C" w:rsidP="002C7A8C">
      <w:pPr>
        <w:rPr>
          <w:b/>
          <w:bCs/>
        </w:rPr>
      </w:pPr>
      <w:r w:rsidRPr="002D442C">
        <w:rPr>
          <w:b/>
          <w:bCs/>
        </w:rPr>
        <w:t>Discussion #4: Understanding Multicultural Education and Culturally Relevant/Responsive/Sustaining Pedagogy</w:t>
      </w:r>
    </w:p>
    <w:p w14:paraId="31DDFA40" w14:textId="707BDFE2" w:rsidR="002C7A8C" w:rsidRPr="002D442C" w:rsidRDefault="002C7A8C" w:rsidP="002C7A8C">
      <w:pPr>
        <w:pStyle w:val="NormalWeb"/>
        <w:numPr>
          <w:ilvl w:val="0"/>
          <w:numId w:val="27"/>
        </w:numPr>
        <w:rPr>
          <w:color w:val="000000"/>
        </w:rPr>
      </w:pPr>
      <w:r w:rsidRPr="002D442C">
        <w:rPr>
          <w:color w:val="000000"/>
        </w:rPr>
        <w:t xml:space="preserve">In the chapter from Castegno’s book, entitled “Engaging Multicultural Education” how do the concepts of powerblind sameness and colorblind difference reflect the challenges and limitations of current multicultural education practices in addressing systemic inequities in schools? In what ways can educators critically engage with these concepts to foster a more equitable and inclusive educational environment that goes beyond merely recognizing diversity? Consider specific examples or strategies that could disrupt </w:t>
      </w:r>
      <w:r w:rsidR="00B11786" w:rsidRPr="002D442C">
        <w:rPr>
          <w:color w:val="000000"/>
        </w:rPr>
        <w:t>the prevailing</w:t>
      </w:r>
      <w:r w:rsidRPr="002D442C">
        <w:rPr>
          <w:color w:val="000000"/>
        </w:rPr>
        <w:t xml:space="preserve"> narratives of niceness and meritocracy in educational settings.</w:t>
      </w:r>
      <w:r w:rsidRPr="002D442C">
        <w:rPr>
          <w:rStyle w:val="apple-converted-space"/>
          <w:rFonts w:eastAsiaTheme="majorEastAsia"/>
          <w:color w:val="000000"/>
        </w:rPr>
        <w:t> </w:t>
      </w:r>
    </w:p>
    <w:p w14:paraId="2BD6445D" w14:textId="3EF1BD8F" w:rsidR="002C7A8C" w:rsidRDefault="002C7A8C" w:rsidP="002C7A8C">
      <w:pPr>
        <w:pStyle w:val="NormalWeb"/>
        <w:numPr>
          <w:ilvl w:val="0"/>
          <w:numId w:val="27"/>
        </w:numPr>
        <w:rPr>
          <w:color w:val="000000"/>
        </w:rPr>
      </w:pPr>
      <w:r w:rsidRPr="002D442C">
        <w:rPr>
          <w:color w:val="000000"/>
        </w:rPr>
        <w:t xml:space="preserve">How does Ladson-Billings' concept of culturally sustaining pedagogy challenge traditional notions of culturally relevant pedagogy, and in what ways can this new framework be applied to address the complexities of social inequalities in </w:t>
      </w:r>
      <w:r w:rsidR="00B11786" w:rsidRPr="002D442C">
        <w:rPr>
          <w:color w:val="000000"/>
        </w:rPr>
        <w:t>contemporary educational</w:t>
      </w:r>
      <w:r w:rsidRPr="002D442C">
        <w:rPr>
          <w:color w:val="000000"/>
        </w:rPr>
        <w:t xml:space="preserve"> settings? </w:t>
      </w:r>
    </w:p>
    <w:p w14:paraId="12724C79" w14:textId="77777777" w:rsidR="002D442C" w:rsidRPr="002D442C" w:rsidRDefault="002D442C" w:rsidP="002D442C">
      <w:pPr>
        <w:pStyle w:val="NormalWeb"/>
        <w:rPr>
          <w:color w:val="000000"/>
        </w:rPr>
      </w:pPr>
    </w:p>
    <w:p w14:paraId="560978D4" w14:textId="77777777" w:rsidR="002C7A8C" w:rsidRPr="002D442C" w:rsidRDefault="002C7A8C" w:rsidP="002C7A8C">
      <w:pPr>
        <w:pStyle w:val="NormalWeb"/>
        <w:numPr>
          <w:ilvl w:val="0"/>
          <w:numId w:val="27"/>
        </w:numPr>
        <w:rPr>
          <w:color w:val="000000"/>
        </w:rPr>
      </w:pPr>
      <w:r w:rsidRPr="002D442C">
        <w:rPr>
          <w:color w:val="000000"/>
        </w:rPr>
        <w:lastRenderedPageBreak/>
        <w:t>In Moll et al’s article "Funds of Knowledge for Teaching" (2006), how might this approach reshape the understanding of cultural capital within diverse communities? Support your answer with specific examples from the text.  What might the pedagogical practices from this approach be for students from working-class families?</w:t>
      </w:r>
    </w:p>
    <w:p w14:paraId="446D3D13" w14:textId="77777777" w:rsidR="002C7A8C" w:rsidRPr="002D442C" w:rsidRDefault="002C7A8C" w:rsidP="002C7A8C">
      <w:pPr>
        <w:pStyle w:val="NormalWeb"/>
        <w:numPr>
          <w:ilvl w:val="0"/>
          <w:numId w:val="27"/>
        </w:numPr>
      </w:pPr>
      <w:r w:rsidRPr="002D442C">
        <w:rPr>
          <w:color w:val="000000"/>
        </w:rPr>
        <w:t>Considering Yosso's conceptualization of community cultural wealth as a counter to traditional notions of cultural capital, how can we, as educators and researchers, implement the various forms of capital outlined (aspirational, navigational, social, linguistic, familial, and resistant) in our pedagogical practices to foster a more equitable educational environment for Students of Color? What specific strategies can we adopt to challenge deficit thinking in our institutions?</w:t>
      </w:r>
    </w:p>
    <w:p w14:paraId="2DCCD67F" w14:textId="40797EB0" w:rsidR="002C7A8C" w:rsidRPr="002D442C" w:rsidRDefault="002C7A8C" w:rsidP="002C7A8C">
      <w:pPr>
        <w:pStyle w:val="NormalWeb"/>
        <w:numPr>
          <w:ilvl w:val="0"/>
          <w:numId w:val="27"/>
        </w:numPr>
      </w:pPr>
      <w:r w:rsidRPr="002D442C">
        <w:t xml:space="preserve">Alim and Paris (2017) emphasize </w:t>
      </w:r>
      <w:r w:rsidRPr="002D442C">
        <w:rPr>
          <w:color w:val="000000"/>
        </w:rPr>
        <w:t xml:space="preserve">culturally sustaining pedagogy (CSP) as a response to the historical and ongoing cultural erasure of communities of color in education. How can educational researchers and practitioners critically engage with the dynamic and evolving cultural practices of diverse student populations while also addressing and challenging the systemic inequalities embedded within traditional educational frameworks? In your response, consider the implications of CSP for curriculum development, teacher </w:t>
      </w:r>
      <w:r w:rsidR="00B11786" w:rsidRPr="002D442C">
        <w:rPr>
          <w:color w:val="000000"/>
        </w:rPr>
        <w:t>training, and</w:t>
      </w:r>
      <w:r w:rsidRPr="002D442C">
        <w:rPr>
          <w:color w:val="000000"/>
        </w:rPr>
        <w:t xml:space="preserve"> policy-making. </w:t>
      </w:r>
    </w:p>
    <w:p w14:paraId="264DA2C0" w14:textId="77777777" w:rsidR="002C7A8C" w:rsidRPr="002D442C" w:rsidRDefault="002C7A8C" w:rsidP="002C7A8C">
      <w:pPr>
        <w:pStyle w:val="ListParagraph"/>
        <w:ind w:left="0"/>
        <w:rPr>
          <w:b/>
          <w:bCs/>
          <w:color w:val="212121"/>
        </w:rPr>
      </w:pPr>
      <w:r w:rsidRPr="002D442C">
        <w:rPr>
          <w:b/>
          <w:bCs/>
          <w:color w:val="212121"/>
        </w:rPr>
        <w:t>Discussion Prompt #4</w:t>
      </w:r>
    </w:p>
    <w:p w14:paraId="6596081E" w14:textId="1D51E6BD" w:rsidR="002C7A8C" w:rsidRDefault="002C7A8C" w:rsidP="002C7A8C">
      <w:pPr>
        <w:pStyle w:val="ListParagraph"/>
        <w:ind w:left="0"/>
        <w:rPr>
          <w:color w:val="212121"/>
        </w:rPr>
      </w:pPr>
      <w:r w:rsidRPr="002D442C">
        <w:rPr>
          <w:color w:val="212121"/>
        </w:rPr>
        <w:t>Read all of your colleagues’ posts and respond to one of them. Select two questions they have responded to and focus on those in your response.</w:t>
      </w:r>
    </w:p>
    <w:p w14:paraId="1E7D1652" w14:textId="77777777" w:rsidR="002D442C" w:rsidRPr="002D442C" w:rsidRDefault="002D442C" w:rsidP="002C7A8C">
      <w:pPr>
        <w:pStyle w:val="ListParagraph"/>
        <w:ind w:left="0"/>
        <w:rPr>
          <w:color w:val="212121"/>
        </w:rPr>
      </w:pPr>
    </w:p>
    <w:p w14:paraId="47C242FC" w14:textId="77777777" w:rsidR="002C7A8C" w:rsidRPr="002D442C" w:rsidRDefault="002C7A8C" w:rsidP="002C7A8C"/>
    <w:p w14:paraId="0290A075" w14:textId="77777777" w:rsidR="002C7A8C" w:rsidRPr="002D442C" w:rsidRDefault="002C7A8C" w:rsidP="002C7A8C">
      <w:pPr>
        <w:rPr>
          <w:b/>
          <w:bCs/>
        </w:rPr>
      </w:pPr>
      <w:r w:rsidRPr="002D442C">
        <w:rPr>
          <w:b/>
          <w:bCs/>
        </w:rPr>
        <w:t>Discussion #5: Abolitionist Teaching and Border Thinking/Pedagogy</w:t>
      </w:r>
    </w:p>
    <w:p w14:paraId="016852FE" w14:textId="77777777" w:rsidR="002C7A8C" w:rsidRPr="002D442C" w:rsidRDefault="002C7A8C" w:rsidP="002C7A8C">
      <w:pPr>
        <w:pStyle w:val="NormalWeb"/>
        <w:numPr>
          <w:ilvl w:val="0"/>
          <w:numId w:val="28"/>
        </w:numPr>
      </w:pPr>
      <w:r w:rsidRPr="002D442C">
        <w:rPr>
          <w:color w:val="000000"/>
        </w:rPr>
        <w:t xml:space="preserve">In the Espinoza et al piece (2021), discuss how the integration of community funds of knowledge into teacher preparation programs can reshape the pedagogical approaches of future educators, particularly in bilingual education settings. What specific strategies can be implemented to ensure that pre-service teachers move beyond superficial engagement with local knowledge to develop deeper, more meaningful connections with their students' communities? </w:t>
      </w:r>
    </w:p>
    <w:p w14:paraId="1A448D61" w14:textId="77777777" w:rsidR="002C7A8C" w:rsidRPr="002D442C" w:rsidRDefault="002C7A8C" w:rsidP="002C7A8C">
      <w:pPr>
        <w:pStyle w:val="NormalWeb"/>
        <w:numPr>
          <w:ilvl w:val="0"/>
          <w:numId w:val="28"/>
        </w:numPr>
      </w:pPr>
      <w:r w:rsidRPr="002D442C">
        <w:rPr>
          <w:color w:val="000000"/>
        </w:rPr>
        <w:t>In the Ramirez et al piece (2016), discuss how</w:t>
      </w:r>
      <w:r w:rsidRPr="002D442C">
        <w:t xml:space="preserve"> </w:t>
      </w:r>
      <w:r w:rsidRPr="002D442C">
        <w:rPr>
          <w:color w:val="000000"/>
        </w:rPr>
        <w:t xml:space="preserve">the principles of border pedagogy, as demonstrated by the teachers in the study, be effectively integrated into mainstream educational practices to address the unique challenges faced by Latino/a students in both border and non-border communities? Focus on the concepts of </w:t>
      </w:r>
      <w:r w:rsidRPr="002D442C">
        <w:rPr>
          <w:i/>
          <w:iCs/>
          <w:color w:val="000000"/>
        </w:rPr>
        <w:t>conocimientos</w:t>
      </w:r>
      <w:r w:rsidRPr="002D442C">
        <w:rPr>
          <w:color w:val="000000"/>
        </w:rPr>
        <w:t xml:space="preserve">, </w:t>
      </w:r>
      <w:r w:rsidRPr="002D442C">
        <w:rPr>
          <w:i/>
          <w:iCs/>
          <w:color w:val="000000"/>
        </w:rPr>
        <w:t>conscientizacíon</w:t>
      </w:r>
      <w:r w:rsidRPr="002D442C">
        <w:rPr>
          <w:color w:val="000000"/>
        </w:rPr>
        <w:t xml:space="preserve">, and </w:t>
      </w:r>
      <w:r w:rsidRPr="002D442C">
        <w:rPr>
          <w:i/>
          <w:iCs/>
          <w:color w:val="000000"/>
        </w:rPr>
        <w:t>cariño</w:t>
      </w:r>
      <w:r w:rsidRPr="002D442C">
        <w:rPr>
          <w:color w:val="000000"/>
        </w:rPr>
        <w:t xml:space="preserve"> as discussed in the text.</w:t>
      </w:r>
    </w:p>
    <w:p w14:paraId="52F08811" w14:textId="77777777" w:rsidR="002C7A8C" w:rsidRPr="002D442C" w:rsidRDefault="002C7A8C" w:rsidP="002C7A8C">
      <w:pPr>
        <w:pStyle w:val="NormalWeb"/>
        <w:numPr>
          <w:ilvl w:val="0"/>
          <w:numId w:val="28"/>
        </w:numPr>
      </w:pPr>
      <w:r w:rsidRPr="002D442C">
        <w:rPr>
          <w:color w:val="000000"/>
        </w:rPr>
        <w:t xml:space="preserve">In the context of Cervantes-Soon and Carrillo's exploration of border pedagogy and its emphasis on subaltern knowledge, how can educators effectively integrate students' cultural identities and lived experiences into mainstream educational frameworks to challenge hegemonic narratives? What specific strategies from the essay, such as translanguaging and testimonio, could be implemented in diverse classroom settings to foster critical consciousness and promote social justice among marginalized student populations? </w:t>
      </w:r>
    </w:p>
    <w:p w14:paraId="5F468DAE" w14:textId="77777777" w:rsidR="002D442C" w:rsidRPr="002D442C" w:rsidRDefault="002D442C" w:rsidP="002D442C">
      <w:pPr>
        <w:pStyle w:val="NormalWeb"/>
      </w:pPr>
    </w:p>
    <w:p w14:paraId="70A0C5FA" w14:textId="77777777" w:rsidR="002C7A8C" w:rsidRPr="002D442C" w:rsidRDefault="002C7A8C" w:rsidP="002C7A8C">
      <w:pPr>
        <w:pStyle w:val="NormalWeb"/>
        <w:numPr>
          <w:ilvl w:val="0"/>
          <w:numId w:val="28"/>
        </w:numPr>
      </w:pPr>
      <w:r w:rsidRPr="002D442C">
        <w:rPr>
          <w:color w:val="000000"/>
        </w:rPr>
        <w:lastRenderedPageBreak/>
        <w:t>How can the principles of abolitionist teaching, as articulated by Love (2019) in this chapter, be effectively integrated into contemporary educational practices to address systemic inequities, and what potential challenges might educators face in this transformative process? Consider examining the roles of both educators and students in fostering an environment that prioritizes liberation, joy, and critical consciousness in the classroom.</w:t>
      </w:r>
    </w:p>
    <w:p w14:paraId="62D7F703" w14:textId="77777777" w:rsidR="002C7A8C" w:rsidRPr="002D442C" w:rsidRDefault="002C7A8C" w:rsidP="002C7A8C">
      <w:pPr>
        <w:pStyle w:val="ListParagraph"/>
        <w:ind w:left="360"/>
        <w:rPr>
          <w:b/>
          <w:bCs/>
          <w:color w:val="212121"/>
        </w:rPr>
      </w:pPr>
      <w:r w:rsidRPr="002D442C">
        <w:rPr>
          <w:b/>
          <w:bCs/>
          <w:color w:val="212121"/>
        </w:rPr>
        <w:t>Discussion Prompt #5</w:t>
      </w:r>
    </w:p>
    <w:p w14:paraId="122C1D36" w14:textId="77777777" w:rsidR="002C7A8C" w:rsidRPr="002D442C" w:rsidRDefault="002C7A8C" w:rsidP="002C7A8C">
      <w:pPr>
        <w:pStyle w:val="ListParagraph"/>
        <w:ind w:left="360"/>
        <w:rPr>
          <w:color w:val="212121"/>
        </w:rPr>
      </w:pPr>
      <w:r w:rsidRPr="002D442C">
        <w:rPr>
          <w:color w:val="212121"/>
        </w:rPr>
        <w:t>Read all of your colleagues’ posts and respond to one of them. Select two questions they have responded to and focus on those in your response.</w:t>
      </w:r>
    </w:p>
    <w:p w14:paraId="41696268" w14:textId="77777777" w:rsidR="002C7A8C" w:rsidRPr="002D442C" w:rsidRDefault="002C7A8C" w:rsidP="002C7A8C">
      <w:pPr>
        <w:pStyle w:val="NormalWeb"/>
      </w:pPr>
    </w:p>
    <w:p w14:paraId="02F0F5B2" w14:textId="77777777" w:rsidR="002C7A8C" w:rsidRPr="002D442C" w:rsidRDefault="002C7A8C" w:rsidP="002C7A8C">
      <w:pPr>
        <w:rPr>
          <w:b/>
          <w:bCs/>
        </w:rPr>
      </w:pPr>
      <w:r w:rsidRPr="002D442C">
        <w:rPr>
          <w:b/>
          <w:bCs/>
        </w:rPr>
        <w:t>Discussion #6: Centering Differences with Culturally Responsive Pedagogy</w:t>
      </w:r>
    </w:p>
    <w:p w14:paraId="710E4CD5" w14:textId="77777777" w:rsidR="002C7A8C" w:rsidRPr="002D442C" w:rsidRDefault="002C7A8C" w:rsidP="002C7A8C">
      <w:pPr>
        <w:pStyle w:val="NormalWeb"/>
        <w:numPr>
          <w:ilvl w:val="0"/>
          <w:numId w:val="29"/>
        </w:numPr>
        <w:rPr>
          <w:color w:val="000000"/>
        </w:rPr>
      </w:pPr>
      <w:r w:rsidRPr="002D442C">
        <w:rPr>
          <w:color w:val="000000"/>
        </w:rPr>
        <w:t xml:space="preserve">In light of the complexities surrounding the intersectionality of race, class, and sexual identity as discussed in the piece by Blackburn and McCready (2009), how can urban educators develop more inclusive and effective support systems for queer youth in schools that address not only homophobia but also the unique cultural and economic challenges faced by LGBTQ students of color? What specific policies or practices might be implemented to ensure that these intersections are acknowledged and addressed in educational settings? </w:t>
      </w:r>
    </w:p>
    <w:p w14:paraId="4CA676CD" w14:textId="77777777" w:rsidR="002C7A8C" w:rsidRPr="002D442C" w:rsidRDefault="002C7A8C" w:rsidP="002C7A8C">
      <w:pPr>
        <w:pStyle w:val="NormalWeb"/>
        <w:numPr>
          <w:ilvl w:val="0"/>
          <w:numId w:val="29"/>
        </w:numPr>
        <w:rPr>
          <w:color w:val="000000"/>
        </w:rPr>
      </w:pPr>
      <w:r w:rsidRPr="002D442C">
        <w:rPr>
          <w:color w:val="000000"/>
        </w:rPr>
        <w:t>Considering Brockenbrough's study (2016), how can the culturally responsive pedagogical strategies employed by the Midtown AIDS Center (MAC) inform our understanding of intersectionality in educational practices for marginalized youth, particularly for Black and Latino queer youth? In what ways can these strategies be adapted or expanded upon within urban K-12 schools to create more inclusive and supportive environments that address the unique challenges faced by queer youth of color?</w:t>
      </w:r>
    </w:p>
    <w:p w14:paraId="292864C6" w14:textId="77777777" w:rsidR="002C7A8C" w:rsidRPr="002D442C" w:rsidRDefault="002C7A8C" w:rsidP="002C7A8C">
      <w:pPr>
        <w:pStyle w:val="NormalWeb"/>
        <w:numPr>
          <w:ilvl w:val="0"/>
          <w:numId w:val="29"/>
        </w:numPr>
        <w:rPr>
          <w:color w:val="000000"/>
        </w:rPr>
      </w:pPr>
      <w:r w:rsidRPr="002D442C">
        <w:rPr>
          <w:color w:val="000000"/>
        </w:rPr>
        <w:t>Looking at Schey’s article (2021), discuss the interplay between queer-inclusive curriculum and students' existing queer activism, and how it challenges traditional notions of curriculum design and educator responsibility in fostering an inclusive educational environment? Focus on the implications of both student choice and educator accountability in shaping classroom discussions around sexual and gender diversity.</w:t>
      </w:r>
    </w:p>
    <w:p w14:paraId="0DAED2A7" w14:textId="77777777" w:rsidR="002C7A8C" w:rsidRDefault="002C7A8C" w:rsidP="002C7A8C">
      <w:pPr>
        <w:pStyle w:val="NormalWeb"/>
        <w:numPr>
          <w:ilvl w:val="0"/>
          <w:numId w:val="29"/>
        </w:numPr>
        <w:rPr>
          <w:color w:val="000000"/>
        </w:rPr>
      </w:pPr>
      <w:r w:rsidRPr="002D442C">
        <w:rPr>
          <w:color w:val="000000"/>
        </w:rPr>
        <w:t>Given the complexities of inclusive education outlined in the Baglieri chapter (2012), how can we as educators critically engage with the historical context of exclusionary practices in schools, particularly regarding race, gender, and disability, to develop more equitable and inclusive educational frameworks? What specific strategies can we employ to challenge existing power dynamics and foster a sense of belonging for all students in our classrooms?</w:t>
      </w:r>
    </w:p>
    <w:p w14:paraId="58D2BBE4" w14:textId="77777777" w:rsidR="002D442C" w:rsidRDefault="002D442C" w:rsidP="002D442C">
      <w:pPr>
        <w:pStyle w:val="NormalWeb"/>
        <w:rPr>
          <w:color w:val="000000"/>
        </w:rPr>
      </w:pPr>
    </w:p>
    <w:p w14:paraId="4E0BA523" w14:textId="77777777" w:rsidR="002D442C" w:rsidRPr="002D442C" w:rsidRDefault="002D442C" w:rsidP="002D442C">
      <w:pPr>
        <w:pStyle w:val="NormalWeb"/>
        <w:rPr>
          <w:color w:val="000000"/>
        </w:rPr>
      </w:pPr>
    </w:p>
    <w:p w14:paraId="06D41887" w14:textId="23626CD2" w:rsidR="002C7A8C" w:rsidRPr="002D442C" w:rsidRDefault="002C7A8C" w:rsidP="002C7A8C">
      <w:pPr>
        <w:pStyle w:val="NormalWeb"/>
        <w:numPr>
          <w:ilvl w:val="0"/>
          <w:numId w:val="29"/>
        </w:numPr>
        <w:rPr>
          <w:color w:val="000000"/>
        </w:rPr>
      </w:pPr>
      <w:r w:rsidRPr="002D442C">
        <w:rPr>
          <w:color w:val="000000"/>
        </w:rPr>
        <w:lastRenderedPageBreak/>
        <w:t>Consider the Armstrong piece (2024</w:t>
      </w:r>
      <w:r w:rsidR="00B11786" w:rsidRPr="002D442C">
        <w:rPr>
          <w:color w:val="000000"/>
        </w:rPr>
        <w:t>). How</w:t>
      </w:r>
      <w:r w:rsidRPr="002D442C">
        <w:rPr>
          <w:color w:val="000000"/>
        </w:rPr>
        <w:t xml:space="preserve"> does the integration of culturally responsive pedagogy and high-leverage practices within special education classrooms challenge traditional deficit-based models of teaching, and what implications does this have for fostering equitable outcomes for culturally and linguistically diverse students with dis/abilities? Consider the role of family collaboration and the intersectionality of </w:t>
      </w:r>
      <w:r w:rsidR="00B11786" w:rsidRPr="002D442C">
        <w:rPr>
          <w:color w:val="000000"/>
        </w:rPr>
        <w:t>identity as</w:t>
      </w:r>
      <w:r w:rsidRPr="002D442C">
        <w:rPr>
          <w:color w:val="000000"/>
        </w:rPr>
        <w:t xml:space="preserve"> discussed in the study.</w:t>
      </w:r>
    </w:p>
    <w:p w14:paraId="11BDADF1" w14:textId="77777777" w:rsidR="002C7A8C" w:rsidRPr="002D442C" w:rsidRDefault="002C7A8C" w:rsidP="002C7A8C">
      <w:pPr>
        <w:pStyle w:val="ListParagraph"/>
        <w:ind w:left="0"/>
        <w:rPr>
          <w:b/>
          <w:bCs/>
          <w:color w:val="212121"/>
        </w:rPr>
      </w:pPr>
      <w:r w:rsidRPr="002D442C">
        <w:rPr>
          <w:b/>
          <w:bCs/>
          <w:color w:val="212121"/>
        </w:rPr>
        <w:t>Discussion Prompt #6</w:t>
      </w:r>
    </w:p>
    <w:p w14:paraId="34C6A130" w14:textId="77777777" w:rsidR="002C7A8C" w:rsidRDefault="002C7A8C" w:rsidP="002C7A8C">
      <w:pPr>
        <w:pStyle w:val="ListParagraph"/>
        <w:ind w:left="0"/>
        <w:rPr>
          <w:color w:val="212121"/>
        </w:rPr>
      </w:pPr>
      <w:r w:rsidRPr="002D442C">
        <w:rPr>
          <w:color w:val="212121"/>
        </w:rPr>
        <w:t>Read all of your colleagues’ posts and respond to one of them. Select two questions they have responded to and focus on those in your response</w:t>
      </w:r>
    </w:p>
    <w:p w14:paraId="194634C3" w14:textId="77777777" w:rsidR="002D442C" w:rsidRPr="002D442C" w:rsidRDefault="002D442C" w:rsidP="002C7A8C">
      <w:pPr>
        <w:pStyle w:val="ListParagraph"/>
        <w:ind w:left="0"/>
        <w:rPr>
          <w:color w:val="212121"/>
        </w:rPr>
      </w:pPr>
    </w:p>
    <w:p w14:paraId="032AA9E0" w14:textId="77777777" w:rsidR="002C7A8C" w:rsidRPr="002D442C" w:rsidRDefault="002C7A8C" w:rsidP="002D442C">
      <w:pPr>
        <w:rPr>
          <w:b/>
          <w:bCs/>
        </w:rPr>
      </w:pPr>
    </w:p>
    <w:p w14:paraId="16C3AA87" w14:textId="77777777" w:rsidR="002C7A8C" w:rsidRPr="002D442C" w:rsidRDefault="002C7A8C" w:rsidP="002C7A8C">
      <w:pPr>
        <w:rPr>
          <w:b/>
          <w:bCs/>
        </w:rPr>
      </w:pPr>
      <w:r w:rsidRPr="002D442C">
        <w:rPr>
          <w:b/>
          <w:bCs/>
        </w:rPr>
        <w:t>Discussion #7: Language-Centered Teaching and Learning</w:t>
      </w:r>
    </w:p>
    <w:p w14:paraId="6B71C0B4" w14:textId="4BA7C1AA" w:rsidR="002C7A8C" w:rsidRPr="002D442C" w:rsidRDefault="002C7A8C" w:rsidP="002C7A8C">
      <w:pPr>
        <w:pStyle w:val="NormalWeb"/>
        <w:numPr>
          <w:ilvl w:val="0"/>
          <w:numId w:val="30"/>
        </w:numPr>
        <w:rPr>
          <w:rStyle w:val="apple-converted-space"/>
          <w:color w:val="000000"/>
        </w:rPr>
      </w:pPr>
      <w:r w:rsidRPr="002D442C">
        <w:rPr>
          <w:color w:val="000000"/>
        </w:rPr>
        <w:t xml:space="preserve">In what ways does the critical bilingual literacies approach presented in Chapter 1 of the Epaña and Herrera text (2021) challenge traditional notions of language supremacy in educational settings, and how can educators leverage this framework to create more inclusive and equitable learning environments for bilingual Latinx students? Consider specific practices and policies discussed in the chapter that either support or hinder </w:t>
      </w:r>
      <w:r w:rsidR="00B11786" w:rsidRPr="002D442C">
        <w:rPr>
          <w:color w:val="000000"/>
        </w:rPr>
        <w:t>this approach</w:t>
      </w:r>
      <w:r w:rsidRPr="002D442C">
        <w:rPr>
          <w:color w:val="000000"/>
        </w:rPr>
        <w:t>.</w:t>
      </w:r>
      <w:r w:rsidRPr="002D442C">
        <w:rPr>
          <w:rStyle w:val="apple-converted-space"/>
          <w:rFonts w:eastAsiaTheme="majorEastAsia"/>
          <w:color w:val="000000"/>
        </w:rPr>
        <w:t> </w:t>
      </w:r>
    </w:p>
    <w:p w14:paraId="05FAAB10" w14:textId="77777777" w:rsidR="002C7A8C" w:rsidRPr="002D442C" w:rsidRDefault="002C7A8C" w:rsidP="002C7A8C">
      <w:pPr>
        <w:pStyle w:val="NormalWeb"/>
        <w:numPr>
          <w:ilvl w:val="0"/>
          <w:numId w:val="30"/>
        </w:numPr>
        <w:rPr>
          <w:color w:val="000000"/>
        </w:rPr>
      </w:pPr>
      <w:r w:rsidRPr="002D442C">
        <w:rPr>
          <w:color w:val="000000"/>
        </w:rPr>
        <w:t>How does the case of the Mexican American Studies program in Tucson, as presented in Cabrera et al (2014) illustrate the tension between educational policy, student achievement, and cultural relevance in curriculum design? In your view, what implications does this tension have for future educational reforms aimed at addressing racial and socioeconomic disparities in academic outcomes? Consider discussing the role of critical pedagogy and the importance of culturally responsive teaching in your analysis.</w:t>
      </w:r>
    </w:p>
    <w:p w14:paraId="7C81270D" w14:textId="77777777" w:rsidR="002C7A8C" w:rsidRPr="002D442C" w:rsidRDefault="002C7A8C" w:rsidP="002C7A8C">
      <w:pPr>
        <w:pStyle w:val="NormalWeb"/>
        <w:numPr>
          <w:ilvl w:val="0"/>
          <w:numId w:val="30"/>
        </w:numPr>
        <w:rPr>
          <w:color w:val="000000"/>
        </w:rPr>
      </w:pPr>
      <w:r w:rsidRPr="002D442C">
        <w:rPr>
          <w:color w:val="000000"/>
        </w:rPr>
        <w:t>Consider the Irizarry chapter (2017) on culturally sustaining pedagogies. In what ways can the principles of culturally sustaining pedagogies, as illustrated through the experiences of Latinx youth in Project FUERTE, inform and transform existing educational practices to better address the needs of marginalized student populations? How might these insights challenge conventional notions of curriculum development and teacher-student dynamics within the context of systemic inequities in education?</w:t>
      </w:r>
    </w:p>
    <w:p w14:paraId="01C41E4E" w14:textId="77777777" w:rsidR="002C7A8C" w:rsidRPr="002D442C" w:rsidRDefault="002C7A8C" w:rsidP="002C7A8C">
      <w:pPr>
        <w:pStyle w:val="NormalWeb"/>
        <w:numPr>
          <w:ilvl w:val="0"/>
          <w:numId w:val="30"/>
        </w:numPr>
        <w:rPr>
          <w:color w:val="000000"/>
        </w:rPr>
      </w:pPr>
      <w:r w:rsidRPr="002D442C">
        <w:rPr>
          <w:color w:val="000000"/>
        </w:rPr>
        <w:t xml:space="preserve">Consider the San Pedro piece (2017). Given the emphasis on creating "sacred truth spaces" in the Native American Literature classroom, how can educators effectively balance the need for culturally sustaining pedagogies with the challenges posed by dominant Eurocentric educational norms, particularly in contexts where such norms are institutionalized? What strategies can be implemented to ensure that the voices and stories of marginalized students are not only heard but also valued and integrated into the broader curriculum? </w:t>
      </w:r>
    </w:p>
    <w:p w14:paraId="5BCB3E1F" w14:textId="77777777" w:rsidR="002C7A8C" w:rsidRDefault="002C7A8C" w:rsidP="002C7A8C">
      <w:pPr>
        <w:rPr>
          <w:b/>
          <w:bCs/>
        </w:rPr>
      </w:pPr>
    </w:p>
    <w:p w14:paraId="3A6860E2" w14:textId="77777777" w:rsidR="002D442C" w:rsidRDefault="002D442C" w:rsidP="002C7A8C">
      <w:pPr>
        <w:rPr>
          <w:b/>
          <w:bCs/>
        </w:rPr>
      </w:pPr>
    </w:p>
    <w:p w14:paraId="7218ED66" w14:textId="77777777" w:rsidR="002D442C" w:rsidRDefault="002D442C" w:rsidP="002C7A8C">
      <w:pPr>
        <w:rPr>
          <w:b/>
          <w:bCs/>
        </w:rPr>
      </w:pPr>
    </w:p>
    <w:p w14:paraId="722F443A" w14:textId="77777777" w:rsidR="002D442C" w:rsidRPr="002D442C" w:rsidRDefault="002D442C" w:rsidP="002C7A8C">
      <w:pPr>
        <w:rPr>
          <w:b/>
          <w:bCs/>
        </w:rPr>
      </w:pPr>
    </w:p>
    <w:p w14:paraId="1F1B166A" w14:textId="77777777" w:rsidR="002C7A8C" w:rsidRPr="002D442C" w:rsidRDefault="002C7A8C" w:rsidP="002C7A8C">
      <w:pPr>
        <w:pStyle w:val="ListParagraph"/>
        <w:ind w:left="0"/>
        <w:rPr>
          <w:b/>
          <w:bCs/>
          <w:color w:val="212121"/>
        </w:rPr>
      </w:pPr>
      <w:r w:rsidRPr="002D442C">
        <w:rPr>
          <w:b/>
          <w:bCs/>
          <w:color w:val="212121"/>
        </w:rPr>
        <w:lastRenderedPageBreak/>
        <w:t>Discussion Prompt #7</w:t>
      </w:r>
    </w:p>
    <w:p w14:paraId="6D37A13E" w14:textId="77777777" w:rsidR="002C7A8C" w:rsidRPr="002D442C" w:rsidRDefault="002C7A8C" w:rsidP="002C7A8C">
      <w:pPr>
        <w:pStyle w:val="ListParagraph"/>
        <w:ind w:left="0"/>
        <w:rPr>
          <w:color w:val="212121"/>
        </w:rPr>
      </w:pPr>
      <w:r w:rsidRPr="002D442C">
        <w:rPr>
          <w:color w:val="212121"/>
        </w:rPr>
        <w:t>Read all of your colleagues’ posts and respond to one of them. Select two questions they have responded to and focus on those in your response</w:t>
      </w:r>
    </w:p>
    <w:p w14:paraId="6F9B3FFA" w14:textId="77777777" w:rsidR="007608D2" w:rsidRPr="0044684F" w:rsidRDefault="007608D2" w:rsidP="00625683">
      <w:pPr>
        <w:rPr>
          <w:b/>
          <w:color w:val="000000" w:themeColor="text1"/>
        </w:rPr>
      </w:pPr>
    </w:p>
    <w:p w14:paraId="65DDF95F" w14:textId="77777777" w:rsidR="0044684F" w:rsidRDefault="0044684F" w:rsidP="00625683">
      <w:pPr>
        <w:rPr>
          <w:b/>
          <w:color w:val="000000" w:themeColor="text1"/>
        </w:rPr>
      </w:pPr>
    </w:p>
    <w:p w14:paraId="6322F9B4" w14:textId="3EC80C3C" w:rsidR="00625683" w:rsidRDefault="00625683" w:rsidP="00625683">
      <w:pPr>
        <w:rPr>
          <w:b/>
          <w:color w:val="000000" w:themeColor="text1"/>
        </w:rPr>
      </w:pPr>
      <w:r>
        <w:rPr>
          <w:b/>
          <w:color w:val="000000" w:themeColor="text1"/>
        </w:rPr>
        <w:t>Grading Rubric for Discussion</w:t>
      </w:r>
      <w:r w:rsidR="00E6306E">
        <w:rPr>
          <w:b/>
          <w:color w:val="000000" w:themeColor="text1"/>
        </w:rPr>
        <w:t xml:space="preserve"> Boards</w:t>
      </w:r>
    </w:p>
    <w:p w14:paraId="4FD25498" w14:textId="77777777" w:rsidR="00625683" w:rsidRDefault="00625683" w:rsidP="00625683">
      <w:pPr>
        <w:rPr>
          <w:b/>
          <w:color w:val="000000" w:themeColor="text1"/>
        </w:rPr>
      </w:pPr>
    </w:p>
    <w:tbl>
      <w:tblPr>
        <w:tblW w:w="71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52"/>
        <w:gridCol w:w="2823"/>
        <w:gridCol w:w="2720"/>
      </w:tblGrid>
      <w:tr w:rsidR="00625683" w:rsidRPr="005E073B" w14:paraId="589BD3C0" w14:textId="77777777" w:rsidTr="00436965">
        <w:tc>
          <w:tcPr>
            <w:tcW w:w="1652" w:type="dxa"/>
            <w:tcBorders>
              <w:top w:val="single" w:sz="4" w:space="0" w:color="000000"/>
              <w:left w:val="single" w:sz="4" w:space="0" w:color="000000"/>
              <w:bottom w:val="single" w:sz="4" w:space="0" w:color="000000"/>
              <w:right w:val="single" w:sz="4" w:space="0" w:color="000000"/>
            </w:tcBorders>
          </w:tcPr>
          <w:p w14:paraId="53041BC4" w14:textId="77777777" w:rsidR="00625683" w:rsidRPr="00787290" w:rsidRDefault="00625683" w:rsidP="00436965">
            <w:pPr>
              <w:rPr>
                <w:b/>
              </w:rPr>
            </w:pPr>
            <w:r w:rsidRPr="00787290">
              <w:rPr>
                <w:b/>
              </w:rPr>
              <w:t>Category</w:t>
            </w:r>
          </w:p>
        </w:tc>
        <w:tc>
          <w:tcPr>
            <w:tcW w:w="2823" w:type="dxa"/>
            <w:tcBorders>
              <w:top w:val="single" w:sz="4" w:space="0" w:color="000000"/>
              <w:left w:val="single" w:sz="4" w:space="0" w:color="000000"/>
              <w:bottom w:val="single" w:sz="4" w:space="0" w:color="000000"/>
              <w:right w:val="single" w:sz="4" w:space="0" w:color="000000"/>
            </w:tcBorders>
          </w:tcPr>
          <w:p w14:paraId="5FAA1228" w14:textId="77777777" w:rsidR="00625683" w:rsidRPr="00787290" w:rsidRDefault="00625683" w:rsidP="00436965">
            <w:pPr>
              <w:rPr>
                <w:b/>
              </w:rPr>
            </w:pPr>
            <w:r>
              <w:rPr>
                <w:b/>
              </w:rPr>
              <w:t>Meets</w:t>
            </w:r>
            <w:r w:rsidRPr="00787290">
              <w:rPr>
                <w:b/>
              </w:rPr>
              <w:t xml:space="preserve"> standard</w:t>
            </w:r>
          </w:p>
        </w:tc>
        <w:tc>
          <w:tcPr>
            <w:tcW w:w="2720" w:type="dxa"/>
            <w:tcBorders>
              <w:top w:val="single" w:sz="4" w:space="0" w:color="000000"/>
              <w:left w:val="single" w:sz="4" w:space="0" w:color="000000"/>
              <w:bottom w:val="single" w:sz="4" w:space="0" w:color="000000"/>
              <w:right w:val="single" w:sz="4" w:space="0" w:color="000000"/>
            </w:tcBorders>
          </w:tcPr>
          <w:p w14:paraId="1A876E36" w14:textId="77777777" w:rsidR="00625683" w:rsidRPr="00787290" w:rsidRDefault="00625683" w:rsidP="00436965">
            <w:pPr>
              <w:rPr>
                <w:b/>
              </w:rPr>
            </w:pPr>
            <w:r>
              <w:rPr>
                <w:b/>
              </w:rPr>
              <w:t>Does not meet standard</w:t>
            </w:r>
          </w:p>
        </w:tc>
      </w:tr>
      <w:tr w:rsidR="00625683" w:rsidRPr="00D02E1C" w14:paraId="039F162D" w14:textId="77777777" w:rsidTr="00436965">
        <w:tc>
          <w:tcPr>
            <w:tcW w:w="1652" w:type="dxa"/>
          </w:tcPr>
          <w:p w14:paraId="6D174730" w14:textId="2C25215F" w:rsidR="00625683" w:rsidRDefault="00625683" w:rsidP="00436965">
            <w:r>
              <w:t>Addressing the prompts</w:t>
            </w:r>
            <w:r w:rsidR="00DB32A3">
              <w:t xml:space="preserve"> in your initial </w:t>
            </w:r>
            <w:r w:rsidR="00E6306E">
              <w:t>post.</w:t>
            </w:r>
            <w:r>
              <w:t xml:space="preserve">  </w:t>
            </w:r>
          </w:p>
        </w:tc>
        <w:tc>
          <w:tcPr>
            <w:tcW w:w="2823" w:type="dxa"/>
          </w:tcPr>
          <w:p w14:paraId="3112DF7E" w14:textId="05637512" w:rsidR="00625683" w:rsidRDefault="00625683" w:rsidP="00436965">
            <w:r>
              <w:t>The issues in the prompts have been addressed eloquently</w:t>
            </w:r>
            <w:r w:rsidR="004520D3">
              <w:t xml:space="preserve"> </w:t>
            </w:r>
            <w:r w:rsidR="00B11786">
              <w:t>and thoughtfully</w:t>
            </w:r>
            <w:r w:rsidR="00DB32A3">
              <w:t xml:space="preserve"> and new questions have been raised.</w:t>
            </w:r>
          </w:p>
        </w:tc>
        <w:tc>
          <w:tcPr>
            <w:tcW w:w="2720" w:type="dxa"/>
          </w:tcPr>
          <w:p w14:paraId="3C14C38F" w14:textId="36F607E0" w:rsidR="00625683" w:rsidRPr="00D02E1C" w:rsidRDefault="00625683" w:rsidP="00436965">
            <w:r>
              <w:t>Only some of the issues in the prompts have been addressed</w:t>
            </w:r>
            <w:r w:rsidR="004520D3">
              <w:t>.</w:t>
            </w:r>
          </w:p>
        </w:tc>
      </w:tr>
      <w:tr w:rsidR="00625683" w:rsidRPr="00D02E1C" w14:paraId="4E9EF82D" w14:textId="77777777" w:rsidTr="00436965">
        <w:tc>
          <w:tcPr>
            <w:tcW w:w="1652" w:type="dxa"/>
          </w:tcPr>
          <w:p w14:paraId="09226BEE" w14:textId="77777777" w:rsidR="00625683" w:rsidRDefault="00625683" w:rsidP="00436965">
            <w:r>
              <w:t>3</w:t>
            </w:r>
          </w:p>
        </w:tc>
        <w:tc>
          <w:tcPr>
            <w:tcW w:w="2823" w:type="dxa"/>
          </w:tcPr>
          <w:p w14:paraId="08934A0E" w14:textId="25AB051B" w:rsidR="00625683" w:rsidRDefault="0046327E" w:rsidP="00436965">
            <w:r>
              <w:t>3-2</w:t>
            </w:r>
          </w:p>
        </w:tc>
        <w:tc>
          <w:tcPr>
            <w:tcW w:w="2720" w:type="dxa"/>
          </w:tcPr>
          <w:p w14:paraId="158C9E3B" w14:textId="7EB58438" w:rsidR="00625683" w:rsidRPr="00D02E1C" w:rsidRDefault="00625683" w:rsidP="00436965">
            <w:r>
              <w:t>1</w:t>
            </w:r>
            <w:r w:rsidR="0046327E">
              <w:t>-0</w:t>
            </w:r>
          </w:p>
        </w:tc>
      </w:tr>
      <w:tr w:rsidR="00625683" w:rsidRPr="00D02E1C" w14:paraId="2F9656CA" w14:textId="77777777" w:rsidTr="00436965">
        <w:tc>
          <w:tcPr>
            <w:tcW w:w="1652" w:type="dxa"/>
          </w:tcPr>
          <w:p w14:paraId="43A3BFC6" w14:textId="6A5B6F4F" w:rsidR="00625683" w:rsidRDefault="00625683" w:rsidP="00436965">
            <w:r>
              <w:t xml:space="preserve">Responding to </w:t>
            </w:r>
            <w:r w:rsidR="00E6306E">
              <w:t xml:space="preserve">a </w:t>
            </w:r>
            <w:r>
              <w:t>classmate</w:t>
            </w:r>
            <w:r w:rsidR="0046327E">
              <w:t>’s</w:t>
            </w:r>
            <w:r w:rsidR="00E6306E">
              <w:t xml:space="preserve"> post</w:t>
            </w:r>
            <w:r w:rsidR="004520D3">
              <w:t xml:space="preserve"> </w:t>
            </w:r>
            <w:r w:rsidR="00E6306E">
              <w:t xml:space="preserve">(responding to two of their </w:t>
            </w:r>
            <w:r w:rsidR="00B11786">
              <w:t>initial</w:t>
            </w:r>
            <w:r w:rsidR="00E6306E">
              <w:t xml:space="preserve"> posts).</w:t>
            </w:r>
          </w:p>
        </w:tc>
        <w:tc>
          <w:tcPr>
            <w:tcW w:w="2823" w:type="dxa"/>
          </w:tcPr>
          <w:p w14:paraId="7C00D835" w14:textId="05CBB7E1" w:rsidR="00625683" w:rsidRDefault="00625683" w:rsidP="00436965">
            <w:r>
              <w:t xml:space="preserve">The response to </w:t>
            </w:r>
            <w:r w:rsidR="007608D2" w:rsidRPr="007608D2">
              <w:rPr>
                <w:b/>
                <w:bCs/>
              </w:rPr>
              <w:t>one</w:t>
            </w:r>
            <w:r w:rsidR="0046327E" w:rsidRPr="007608D2">
              <w:rPr>
                <w:b/>
                <w:bCs/>
              </w:rPr>
              <w:t xml:space="preserve"> </w:t>
            </w:r>
            <w:r>
              <w:t>classmate’</w:t>
            </w:r>
            <w:r w:rsidR="0046327E">
              <w:t>s</w:t>
            </w:r>
            <w:r>
              <w:t xml:space="preserve"> post </w:t>
            </w:r>
            <w:r w:rsidR="0046327E">
              <w:t>is</w:t>
            </w:r>
            <w:r>
              <w:t xml:space="preserve"> thoughtful and in-depth</w:t>
            </w:r>
            <w:r w:rsidR="004520D3">
              <w:t>.</w:t>
            </w:r>
          </w:p>
        </w:tc>
        <w:tc>
          <w:tcPr>
            <w:tcW w:w="2720" w:type="dxa"/>
          </w:tcPr>
          <w:p w14:paraId="47735BD2" w14:textId="77777777" w:rsidR="00625683" w:rsidRPr="00D02E1C" w:rsidRDefault="00625683" w:rsidP="00436965">
            <w:r>
              <w:t>The response is superficial.</w:t>
            </w:r>
          </w:p>
        </w:tc>
      </w:tr>
      <w:tr w:rsidR="00625683" w:rsidRPr="00D02E1C" w14:paraId="3519C8B8" w14:textId="77777777" w:rsidTr="00436965">
        <w:tc>
          <w:tcPr>
            <w:tcW w:w="1652" w:type="dxa"/>
          </w:tcPr>
          <w:p w14:paraId="358C5282" w14:textId="37BC9DA4" w:rsidR="00625683" w:rsidRDefault="007608D2" w:rsidP="00436965">
            <w:r>
              <w:t>2</w:t>
            </w:r>
          </w:p>
        </w:tc>
        <w:tc>
          <w:tcPr>
            <w:tcW w:w="2823" w:type="dxa"/>
          </w:tcPr>
          <w:p w14:paraId="634617DF" w14:textId="2DDB80F0" w:rsidR="00625683" w:rsidRDefault="004520D3" w:rsidP="00436965">
            <w:r>
              <w:t>2</w:t>
            </w:r>
            <w:r w:rsidR="0046327E">
              <w:t>-</w:t>
            </w:r>
            <w:r>
              <w:t>1</w:t>
            </w:r>
          </w:p>
        </w:tc>
        <w:tc>
          <w:tcPr>
            <w:tcW w:w="2720" w:type="dxa"/>
          </w:tcPr>
          <w:p w14:paraId="130EAD44" w14:textId="37EF19CE" w:rsidR="00625683" w:rsidRPr="00D02E1C" w:rsidRDefault="00625683" w:rsidP="00436965">
            <w:r>
              <w:t>0</w:t>
            </w:r>
          </w:p>
        </w:tc>
      </w:tr>
      <w:tr w:rsidR="00625683" w:rsidRPr="001064B9" w14:paraId="5EF6D214" w14:textId="77777777" w:rsidTr="00436965">
        <w:tc>
          <w:tcPr>
            <w:tcW w:w="1652" w:type="dxa"/>
          </w:tcPr>
          <w:p w14:paraId="39360B78" w14:textId="77777777" w:rsidR="00625683" w:rsidRPr="001064B9" w:rsidRDefault="00625683" w:rsidP="00436965">
            <w:pPr>
              <w:rPr>
                <w:b/>
              </w:rPr>
            </w:pPr>
            <w:r>
              <w:rPr>
                <w:b/>
              </w:rPr>
              <w:t>TOTAL</w:t>
            </w:r>
          </w:p>
        </w:tc>
        <w:tc>
          <w:tcPr>
            <w:tcW w:w="2823" w:type="dxa"/>
          </w:tcPr>
          <w:p w14:paraId="6962BF27" w14:textId="1CABD791" w:rsidR="00625683" w:rsidRPr="00787290" w:rsidRDefault="004520D3" w:rsidP="00436965">
            <w:pPr>
              <w:rPr>
                <w:b/>
              </w:rPr>
            </w:pPr>
            <w:r>
              <w:rPr>
                <w:b/>
              </w:rPr>
              <w:t>5</w:t>
            </w:r>
          </w:p>
        </w:tc>
        <w:tc>
          <w:tcPr>
            <w:tcW w:w="2720" w:type="dxa"/>
          </w:tcPr>
          <w:p w14:paraId="0C4C1CBA" w14:textId="77777777" w:rsidR="00625683" w:rsidRPr="001064B9" w:rsidRDefault="00625683" w:rsidP="00436965">
            <w:pPr>
              <w:rPr>
                <w:b/>
              </w:rPr>
            </w:pPr>
          </w:p>
        </w:tc>
      </w:tr>
    </w:tbl>
    <w:p w14:paraId="3DE6202F" w14:textId="77777777" w:rsidR="00625683" w:rsidRDefault="00625683" w:rsidP="00625683">
      <w:pPr>
        <w:rPr>
          <w:b/>
          <w:sz w:val="28"/>
          <w:szCs w:val="28"/>
        </w:rPr>
      </w:pPr>
    </w:p>
    <w:p w14:paraId="406D7986" w14:textId="77777777" w:rsidR="00A27EF1" w:rsidRDefault="00A27EF1">
      <w:pPr>
        <w:rPr>
          <w:b/>
        </w:rPr>
      </w:pPr>
      <w:r>
        <w:rPr>
          <w:b/>
        </w:rPr>
        <w:br w:type="page"/>
      </w:r>
    </w:p>
    <w:p w14:paraId="6592A5FA" w14:textId="622C2880" w:rsidR="00711A43" w:rsidRDefault="00EC434F" w:rsidP="00644F0C">
      <w:pPr>
        <w:spacing w:before="2"/>
        <w:rPr>
          <w:b/>
          <w:sz w:val="28"/>
          <w:szCs w:val="28"/>
        </w:rPr>
      </w:pPr>
      <w:r w:rsidRPr="003466B9">
        <w:rPr>
          <w:b/>
          <w:sz w:val="28"/>
          <w:szCs w:val="28"/>
        </w:rPr>
        <w:lastRenderedPageBreak/>
        <w:t>Appendix 2</w:t>
      </w:r>
    </w:p>
    <w:p w14:paraId="5867EE4E" w14:textId="293B317F" w:rsidR="003466B9" w:rsidRDefault="003466B9" w:rsidP="00644F0C">
      <w:pPr>
        <w:spacing w:before="2"/>
        <w:rPr>
          <w:b/>
        </w:rPr>
      </w:pPr>
      <w:r>
        <w:rPr>
          <w:b/>
        </w:rPr>
        <w:t>Media Analyses</w:t>
      </w:r>
    </w:p>
    <w:p w14:paraId="4DEE36E1" w14:textId="77777777" w:rsidR="003466B9" w:rsidRPr="003466B9" w:rsidRDefault="003466B9" w:rsidP="00644F0C">
      <w:pPr>
        <w:spacing w:before="2"/>
        <w:rPr>
          <w:b/>
          <w:bCs/>
        </w:rPr>
      </w:pPr>
    </w:p>
    <w:p w14:paraId="427B4D97" w14:textId="543CD586" w:rsidR="00644F0C" w:rsidRDefault="005F0F05" w:rsidP="00644F0C">
      <w:pPr>
        <w:spacing w:before="2"/>
        <w:rPr>
          <w:b/>
          <w:i/>
          <w:iCs/>
        </w:rPr>
      </w:pPr>
      <w:r>
        <w:rPr>
          <w:b/>
        </w:rPr>
        <w:t>Media Analysis</w:t>
      </w:r>
      <w:r w:rsidR="008F0914">
        <w:rPr>
          <w:b/>
        </w:rPr>
        <w:t xml:space="preserve"> #1: </w:t>
      </w:r>
      <w:r w:rsidR="002E6FC9">
        <w:rPr>
          <w:b/>
          <w:i/>
          <w:iCs/>
        </w:rPr>
        <w:t xml:space="preserve">Who We Are: </w:t>
      </w:r>
      <w:r w:rsidR="002E6FC9" w:rsidRPr="002E6FC9">
        <w:rPr>
          <w:b/>
          <w:bCs/>
          <w:i/>
          <w:iCs/>
          <w:color w:val="000000"/>
        </w:rPr>
        <w:t>A Chronicle of Racism in America</w:t>
      </w:r>
    </w:p>
    <w:p w14:paraId="0B267537" w14:textId="77777777" w:rsidR="002E6FC9" w:rsidRDefault="002E6FC9" w:rsidP="00644F0C">
      <w:pPr>
        <w:spacing w:before="2"/>
        <w:rPr>
          <w:b/>
        </w:rPr>
      </w:pPr>
    </w:p>
    <w:p w14:paraId="75E4D1FA" w14:textId="3EAA378D" w:rsidR="002E6FC9" w:rsidRPr="002E6FC9" w:rsidRDefault="002E6FC9" w:rsidP="00644F0C">
      <w:pPr>
        <w:spacing w:before="2"/>
        <w:rPr>
          <w:bCs/>
        </w:rPr>
      </w:pPr>
      <w:r w:rsidRPr="002E6FC9">
        <w:rPr>
          <w:bCs/>
        </w:rPr>
        <w:t>First, you will watch the film:</w:t>
      </w:r>
    </w:p>
    <w:p w14:paraId="489CFFE8" w14:textId="77777777" w:rsidR="002E6FC9" w:rsidRDefault="002E6FC9" w:rsidP="002E6FC9">
      <w:pPr>
        <w:rPr>
          <w:color w:val="000000"/>
        </w:rPr>
      </w:pPr>
      <w:r w:rsidRPr="00525A55">
        <w:rPr>
          <w:color w:val="000000"/>
        </w:rPr>
        <w:t xml:space="preserve">Kunstler, E. &amp; Kunstler, S. (2021). </w:t>
      </w:r>
      <w:r w:rsidRPr="00525A55">
        <w:rPr>
          <w:i/>
          <w:iCs/>
          <w:color w:val="000000"/>
        </w:rPr>
        <w:t>Who We Are: A Chronicle of Racism in America.</w:t>
      </w:r>
      <w:r w:rsidRPr="00525A55">
        <w:rPr>
          <w:color w:val="000000"/>
        </w:rPr>
        <w:t xml:space="preserve"> Off Center Media.</w:t>
      </w:r>
    </w:p>
    <w:p w14:paraId="74382044" w14:textId="3CE8037B" w:rsidR="00177CF4" w:rsidRPr="008F0914" w:rsidRDefault="00177CF4" w:rsidP="00177CF4">
      <w:pPr>
        <w:rPr>
          <w:color w:val="800080"/>
          <w:u w:val="single"/>
        </w:rPr>
      </w:pPr>
      <w:hyperlink r:id="rId39" w:history="1">
        <w:r w:rsidRPr="008F0914">
          <w:rPr>
            <w:rStyle w:val="Hyperlink"/>
          </w:rPr>
          <w:br/>
          <w:t>https://utep.idm.oclc.org/login?url=https://video.alexanderstreet.com/p/57WG2OJ7Z</w:t>
        </w:r>
      </w:hyperlink>
    </w:p>
    <w:p w14:paraId="503598B2" w14:textId="4C9A6AC8" w:rsidR="00CA0FE0" w:rsidRPr="008F0914" w:rsidRDefault="00CA0FE0" w:rsidP="00177CF4">
      <w:pPr>
        <w:rPr>
          <w:color w:val="212121"/>
        </w:rPr>
      </w:pPr>
    </w:p>
    <w:p w14:paraId="4532D10D" w14:textId="498ACB2B" w:rsidR="008F0914" w:rsidRPr="008F0914" w:rsidRDefault="00CA0FE0" w:rsidP="00177CF4">
      <w:pPr>
        <w:rPr>
          <w:bCs/>
        </w:rPr>
      </w:pPr>
      <w:r w:rsidRPr="008F0914">
        <w:rPr>
          <w:bCs/>
        </w:rPr>
        <w:t xml:space="preserve">Be sure to take notes on the film.  </w:t>
      </w:r>
      <w:r w:rsidR="008F0914">
        <w:rPr>
          <w:bCs/>
        </w:rPr>
        <w:t>Remember, y</w:t>
      </w:r>
      <w:r w:rsidRPr="008F0914">
        <w:rPr>
          <w:bCs/>
        </w:rPr>
        <w:t>ou can also turn on the Closed Captioning to help you.</w:t>
      </w:r>
    </w:p>
    <w:p w14:paraId="34E307D9" w14:textId="77777777" w:rsidR="002E6FC9" w:rsidRPr="008F0914" w:rsidRDefault="002E6FC9" w:rsidP="002E6FC9">
      <w:pPr>
        <w:spacing w:before="2"/>
        <w:rPr>
          <w:b/>
        </w:rPr>
      </w:pPr>
    </w:p>
    <w:p w14:paraId="04B0E8A0" w14:textId="78C1A257" w:rsidR="002E6FC9" w:rsidRPr="008F0914" w:rsidRDefault="002E6FC9" w:rsidP="002E6FC9">
      <w:r w:rsidRPr="008F0914">
        <w:t xml:space="preserve">Your paper will use the structure below.  </w:t>
      </w:r>
      <w:r w:rsidR="00177CF4" w:rsidRPr="008F0914">
        <w:t>Be sure to</w:t>
      </w:r>
      <w:r w:rsidRPr="008F0914">
        <w:t xml:space="preserve"> use all of the headings below.</w:t>
      </w:r>
    </w:p>
    <w:p w14:paraId="11D8FEF8" w14:textId="77777777" w:rsidR="002E6FC9" w:rsidRPr="008F0914" w:rsidRDefault="002E6FC9" w:rsidP="002E6FC9">
      <w:r w:rsidRPr="008F0914">
        <w:t xml:space="preserve">And remember to use APA style, even though you’re following this structure. Here is a sample paper for you: </w:t>
      </w:r>
      <w:hyperlink r:id="rId40" w:history="1">
        <w:r w:rsidRPr="008F0914">
          <w:rPr>
            <w:rStyle w:val="Hyperlink"/>
          </w:rPr>
          <w:t>https://owl.purdue.edu/owl/research_and_citation/apa_style/apa_formatting_and_style_guide/documents/APA%207%20Student%20Sample%20Paper.pdf</w:t>
        </w:r>
      </w:hyperlink>
    </w:p>
    <w:p w14:paraId="4CBA3673" w14:textId="77777777" w:rsidR="002E6FC9" w:rsidRPr="008F0914" w:rsidRDefault="002E6FC9" w:rsidP="002E6FC9">
      <w:pPr>
        <w:rPr>
          <w:b/>
        </w:rPr>
      </w:pPr>
    </w:p>
    <w:p w14:paraId="1EC7C920" w14:textId="77777777" w:rsidR="002E6FC9" w:rsidRPr="002679A4" w:rsidRDefault="002E6FC9" w:rsidP="002E6FC9">
      <w:pPr>
        <w:rPr>
          <w:b/>
        </w:rPr>
      </w:pPr>
      <w:r w:rsidRPr="002679A4">
        <w:rPr>
          <w:b/>
        </w:rPr>
        <w:t>Give your paper a provocative title</w:t>
      </w:r>
    </w:p>
    <w:p w14:paraId="717B80F3" w14:textId="77777777" w:rsidR="002E6FC9" w:rsidRPr="002679A4" w:rsidRDefault="002E6FC9" w:rsidP="002E6FC9">
      <w:pPr>
        <w:rPr>
          <w:b/>
        </w:rPr>
      </w:pPr>
    </w:p>
    <w:p w14:paraId="2A0EF08D" w14:textId="74BF7092" w:rsidR="002E6FC9" w:rsidRPr="002679A4" w:rsidRDefault="002E6FC9" w:rsidP="002E6FC9">
      <w:r w:rsidRPr="002679A4">
        <w:t xml:space="preserve">In your introduction, you will offer a brief description of the </w:t>
      </w:r>
      <w:r w:rsidR="00177CF4">
        <w:t>film</w:t>
      </w:r>
      <w:r>
        <w:t>. I</w:t>
      </w:r>
      <w:r w:rsidRPr="002679A4">
        <w:t>nclude a thesis statement, in which you state what you are doing in your paper. That statement must begin with: “In this paper, I will...”  Also, be sure to use the headings provided below in your paper.</w:t>
      </w:r>
    </w:p>
    <w:p w14:paraId="1A2F17E2" w14:textId="77777777" w:rsidR="002E6FC9" w:rsidRPr="002679A4" w:rsidRDefault="002E6FC9" w:rsidP="002E6FC9"/>
    <w:p w14:paraId="1BB3F798" w14:textId="0520A0C5" w:rsidR="002E6FC9" w:rsidRDefault="002E6FC9" w:rsidP="002E6FC9">
      <w:r>
        <w:rPr>
          <w:b/>
          <w:i/>
          <w:iCs/>
        </w:rPr>
        <w:t xml:space="preserve">Who We Are: </w:t>
      </w:r>
      <w:r w:rsidRPr="002E6FC9">
        <w:rPr>
          <w:b/>
          <w:bCs/>
          <w:i/>
          <w:iCs/>
          <w:color w:val="000000"/>
        </w:rPr>
        <w:t>A Chronicle of Racism in America</w:t>
      </w:r>
    </w:p>
    <w:p w14:paraId="5742FACC" w14:textId="3574C890" w:rsidR="00CA0FE0" w:rsidRDefault="00177CF4" w:rsidP="002E6FC9">
      <w:r>
        <w:t>This is where you offer a more detailed overview of the film</w:t>
      </w:r>
      <w:r w:rsidR="00CA0FE0">
        <w:t>.</w:t>
      </w:r>
      <w:r w:rsidR="008F0914">
        <w:t xml:space="preserve"> You will also make connections between </w:t>
      </w:r>
      <w:r w:rsidR="0019679D">
        <w:t xml:space="preserve">key ideas in </w:t>
      </w:r>
      <w:r w:rsidR="008F0914">
        <w:t xml:space="preserve">the Desmond and </w:t>
      </w:r>
      <w:r w:rsidR="008F0914" w:rsidRPr="00C5783F">
        <w:rPr>
          <w:color w:val="222222"/>
          <w:shd w:val="clear" w:color="auto" w:fill="FFFFFF"/>
        </w:rPr>
        <w:t>Emirbayer</w:t>
      </w:r>
      <w:r w:rsidR="008F0914">
        <w:rPr>
          <w:color w:val="222222"/>
          <w:shd w:val="clear" w:color="auto" w:fill="FFFFFF"/>
        </w:rPr>
        <w:t xml:space="preserve"> chapters </w:t>
      </w:r>
      <w:r w:rsidR="0019679D">
        <w:rPr>
          <w:color w:val="222222"/>
          <w:shd w:val="clear" w:color="auto" w:fill="FFFFFF"/>
        </w:rPr>
        <w:t>and the film here.</w:t>
      </w:r>
    </w:p>
    <w:p w14:paraId="56B11993" w14:textId="0A0104DF" w:rsidR="008F0914" w:rsidRPr="008F0914" w:rsidRDefault="008F0914" w:rsidP="008F0914">
      <w:pPr>
        <w:pStyle w:val="Default"/>
        <w:rPr>
          <w:rFonts w:ascii="Times New Roman" w:hAnsi="Times New Roman" w:cs="Times New Roman"/>
        </w:rPr>
      </w:pPr>
    </w:p>
    <w:p w14:paraId="632F085F" w14:textId="77777777" w:rsidR="008F0914" w:rsidRDefault="008F0914" w:rsidP="008F0914">
      <w:pPr>
        <w:numPr>
          <w:ilvl w:val="1"/>
          <w:numId w:val="15"/>
        </w:numPr>
        <w:autoSpaceDE w:val="0"/>
        <w:autoSpaceDN w:val="0"/>
        <w:adjustRightInd w:val="0"/>
        <w:spacing w:after="49"/>
        <w:rPr>
          <w:b/>
          <w:bCs/>
          <w:color w:val="000000"/>
        </w:rPr>
      </w:pPr>
      <w:r w:rsidRPr="008F0914">
        <w:rPr>
          <w:b/>
          <w:bCs/>
          <w:color w:val="000000"/>
        </w:rPr>
        <w:t xml:space="preserve">Enslaved people in the United States </w:t>
      </w:r>
    </w:p>
    <w:p w14:paraId="20953BF5" w14:textId="208BF1FD" w:rsidR="008F0914" w:rsidRPr="008F0914" w:rsidRDefault="008F0914" w:rsidP="008F0914">
      <w:pPr>
        <w:numPr>
          <w:ilvl w:val="1"/>
          <w:numId w:val="15"/>
        </w:numPr>
        <w:autoSpaceDE w:val="0"/>
        <w:autoSpaceDN w:val="0"/>
        <w:adjustRightInd w:val="0"/>
        <w:spacing w:after="49"/>
        <w:rPr>
          <w:b/>
          <w:bCs/>
          <w:color w:val="000000"/>
        </w:rPr>
      </w:pPr>
      <w:r>
        <w:rPr>
          <w:color w:val="000000"/>
        </w:rPr>
        <w:t>Include one or two paragraphs on this theme from the film.</w:t>
      </w:r>
    </w:p>
    <w:p w14:paraId="062AF678" w14:textId="77777777" w:rsidR="008F0914" w:rsidRPr="008F0914" w:rsidRDefault="008F0914" w:rsidP="008F0914">
      <w:pPr>
        <w:numPr>
          <w:ilvl w:val="1"/>
          <w:numId w:val="15"/>
        </w:numPr>
        <w:autoSpaceDE w:val="0"/>
        <w:autoSpaceDN w:val="0"/>
        <w:adjustRightInd w:val="0"/>
        <w:spacing w:after="49"/>
        <w:rPr>
          <w:b/>
          <w:bCs/>
          <w:color w:val="000000"/>
        </w:rPr>
      </w:pPr>
    </w:p>
    <w:p w14:paraId="1E611AE7" w14:textId="0E52AD3E" w:rsidR="008F0914" w:rsidRDefault="008F0914" w:rsidP="008F0914">
      <w:pPr>
        <w:numPr>
          <w:ilvl w:val="1"/>
          <w:numId w:val="15"/>
        </w:numPr>
        <w:autoSpaceDE w:val="0"/>
        <w:autoSpaceDN w:val="0"/>
        <w:adjustRightInd w:val="0"/>
        <w:spacing w:after="49"/>
        <w:rPr>
          <w:b/>
          <w:bCs/>
          <w:color w:val="000000"/>
        </w:rPr>
      </w:pPr>
      <w:r>
        <w:rPr>
          <w:b/>
          <w:bCs/>
          <w:color w:val="000000"/>
        </w:rPr>
        <w:t xml:space="preserve">The </w:t>
      </w:r>
      <w:r w:rsidRPr="008F0914">
        <w:rPr>
          <w:b/>
          <w:bCs/>
          <w:color w:val="000000"/>
        </w:rPr>
        <w:t xml:space="preserve">ideal of democracy vs. the reality in U.S. history </w:t>
      </w:r>
    </w:p>
    <w:p w14:paraId="4D283FD9" w14:textId="77777777" w:rsidR="008F0914" w:rsidRPr="008F0914" w:rsidRDefault="008F0914" w:rsidP="008F0914">
      <w:pPr>
        <w:numPr>
          <w:ilvl w:val="1"/>
          <w:numId w:val="15"/>
        </w:numPr>
        <w:autoSpaceDE w:val="0"/>
        <w:autoSpaceDN w:val="0"/>
        <w:adjustRightInd w:val="0"/>
        <w:spacing w:after="49"/>
        <w:rPr>
          <w:b/>
          <w:bCs/>
          <w:color w:val="000000"/>
        </w:rPr>
      </w:pPr>
      <w:r>
        <w:rPr>
          <w:color w:val="000000"/>
        </w:rPr>
        <w:t>Include one or two paragraphs on this theme from the film.</w:t>
      </w:r>
    </w:p>
    <w:p w14:paraId="1D2935F9" w14:textId="77777777" w:rsidR="008F0914" w:rsidRPr="008F0914" w:rsidRDefault="008F0914" w:rsidP="008F0914">
      <w:pPr>
        <w:numPr>
          <w:ilvl w:val="1"/>
          <w:numId w:val="15"/>
        </w:numPr>
        <w:autoSpaceDE w:val="0"/>
        <w:autoSpaceDN w:val="0"/>
        <w:adjustRightInd w:val="0"/>
        <w:spacing w:after="49"/>
        <w:rPr>
          <w:b/>
          <w:bCs/>
          <w:color w:val="000000"/>
        </w:rPr>
      </w:pPr>
    </w:p>
    <w:p w14:paraId="0E51C319" w14:textId="148E6813" w:rsidR="008F0914" w:rsidRPr="008F0914" w:rsidRDefault="008F0914" w:rsidP="008F0914">
      <w:pPr>
        <w:numPr>
          <w:ilvl w:val="1"/>
          <w:numId w:val="15"/>
        </w:numPr>
        <w:autoSpaceDE w:val="0"/>
        <w:autoSpaceDN w:val="0"/>
        <w:adjustRightInd w:val="0"/>
        <w:spacing w:after="49"/>
        <w:rPr>
          <w:b/>
          <w:bCs/>
          <w:color w:val="000000"/>
        </w:rPr>
      </w:pPr>
      <w:r w:rsidRPr="008F0914">
        <w:rPr>
          <w:b/>
          <w:bCs/>
          <w:color w:val="000000"/>
        </w:rPr>
        <w:t xml:space="preserve">The experience of Black Americans before and after the Civil War </w:t>
      </w:r>
    </w:p>
    <w:p w14:paraId="1A05E661" w14:textId="77777777" w:rsidR="008F0914" w:rsidRPr="008F0914" w:rsidRDefault="008F0914" w:rsidP="008F0914">
      <w:pPr>
        <w:autoSpaceDE w:val="0"/>
        <w:autoSpaceDN w:val="0"/>
        <w:adjustRightInd w:val="0"/>
        <w:spacing w:after="49"/>
        <w:rPr>
          <w:b/>
          <w:bCs/>
          <w:color w:val="000000"/>
        </w:rPr>
      </w:pPr>
      <w:r>
        <w:rPr>
          <w:color w:val="000000"/>
        </w:rPr>
        <w:t>Include one or two paragraphs on this theme from the film.</w:t>
      </w:r>
    </w:p>
    <w:p w14:paraId="01F19DD3" w14:textId="77777777" w:rsidR="008F0914" w:rsidRPr="008F0914" w:rsidRDefault="008F0914" w:rsidP="008F0914">
      <w:pPr>
        <w:numPr>
          <w:ilvl w:val="1"/>
          <w:numId w:val="15"/>
        </w:numPr>
        <w:autoSpaceDE w:val="0"/>
        <w:autoSpaceDN w:val="0"/>
        <w:adjustRightInd w:val="0"/>
        <w:spacing w:after="49"/>
        <w:rPr>
          <w:b/>
          <w:bCs/>
          <w:color w:val="000000"/>
        </w:rPr>
      </w:pPr>
    </w:p>
    <w:p w14:paraId="71B64BE1" w14:textId="115D1807" w:rsidR="008F0914" w:rsidRDefault="008F0914" w:rsidP="008F0914">
      <w:pPr>
        <w:numPr>
          <w:ilvl w:val="1"/>
          <w:numId w:val="15"/>
        </w:numPr>
        <w:autoSpaceDE w:val="0"/>
        <w:autoSpaceDN w:val="0"/>
        <w:adjustRightInd w:val="0"/>
        <w:spacing w:after="49"/>
        <w:rPr>
          <w:b/>
          <w:bCs/>
          <w:color w:val="000000"/>
        </w:rPr>
      </w:pPr>
      <w:r w:rsidRPr="008F0914">
        <w:rPr>
          <w:b/>
          <w:bCs/>
          <w:color w:val="000000"/>
        </w:rPr>
        <w:t xml:space="preserve">Systematic oppression (past </w:t>
      </w:r>
      <w:r w:rsidR="007608D2">
        <w:rPr>
          <w:b/>
          <w:bCs/>
          <w:color w:val="000000"/>
        </w:rPr>
        <w:t>and</w:t>
      </w:r>
      <w:r w:rsidRPr="008F0914">
        <w:rPr>
          <w:b/>
          <w:bCs/>
          <w:color w:val="000000"/>
        </w:rPr>
        <w:t xml:space="preserve"> present) </w:t>
      </w:r>
    </w:p>
    <w:p w14:paraId="28C190EB" w14:textId="77777777" w:rsidR="008F0914" w:rsidRPr="008F0914" w:rsidRDefault="008F0914" w:rsidP="008F0914">
      <w:pPr>
        <w:autoSpaceDE w:val="0"/>
        <w:autoSpaceDN w:val="0"/>
        <w:adjustRightInd w:val="0"/>
        <w:spacing w:after="49"/>
        <w:rPr>
          <w:b/>
          <w:bCs/>
          <w:color w:val="000000"/>
        </w:rPr>
      </w:pPr>
      <w:r>
        <w:rPr>
          <w:color w:val="000000"/>
        </w:rPr>
        <w:t>Include one or two paragraphs on this theme from the film.</w:t>
      </w:r>
    </w:p>
    <w:p w14:paraId="649806CD" w14:textId="77777777" w:rsidR="008F0914" w:rsidRPr="008F0914" w:rsidRDefault="008F0914" w:rsidP="008F0914">
      <w:pPr>
        <w:numPr>
          <w:ilvl w:val="1"/>
          <w:numId w:val="15"/>
        </w:numPr>
        <w:autoSpaceDE w:val="0"/>
        <w:autoSpaceDN w:val="0"/>
        <w:adjustRightInd w:val="0"/>
        <w:spacing w:after="49"/>
        <w:rPr>
          <w:b/>
          <w:bCs/>
          <w:color w:val="000000"/>
        </w:rPr>
      </w:pPr>
    </w:p>
    <w:p w14:paraId="7989E09C" w14:textId="37EEF687" w:rsidR="008F0914" w:rsidRDefault="008F0914" w:rsidP="008F0914">
      <w:pPr>
        <w:numPr>
          <w:ilvl w:val="1"/>
          <w:numId w:val="15"/>
        </w:numPr>
        <w:autoSpaceDE w:val="0"/>
        <w:autoSpaceDN w:val="0"/>
        <w:adjustRightInd w:val="0"/>
        <w:spacing w:after="49"/>
        <w:rPr>
          <w:b/>
          <w:bCs/>
          <w:color w:val="000000"/>
        </w:rPr>
      </w:pPr>
      <w:r w:rsidRPr="008F0914">
        <w:rPr>
          <w:b/>
          <w:bCs/>
          <w:color w:val="000000"/>
        </w:rPr>
        <w:t xml:space="preserve">Present day social movements </w:t>
      </w:r>
    </w:p>
    <w:p w14:paraId="6B2EAC6B" w14:textId="77777777" w:rsidR="008F0914" w:rsidRPr="008F0914" w:rsidRDefault="008F0914" w:rsidP="008F0914">
      <w:pPr>
        <w:autoSpaceDE w:val="0"/>
        <w:autoSpaceDN w:val="0"/>
        <w:adjustRightInd w:val="0"/>
        <w:spacing w:after="49"/>
        <w:rPr>
          <w:b/>
          <w:bCs/>
          <w:color w:val="000000"/>
        </w:rPr>
      </w:pPr>
      <w:r>
        <w:rPr>
          <w:color w:val="000000"/>
        </w:rPr>
        <w:lastRenderedPageBreak/>
        <w:t>Include one or two paragraphs on this theme from the film.</w:t>
      </w:r>
    </w:p>
    <w:p w14:paraId="509C0D03" w14:textId="77777777" w:rsidR="008F0914" w:rsidRDefault="008F0914" w:rsidP="008F0914">
      <w:pPr>
        <w:autoSpaceDE w:val="0"/>
        <w:autoSpaceDN w:val="0"/>
        <w:adjustRightInd w:val="0"/>
        <w:spacing w:after="49"/>
        <w:rPr>
          <w:b/>
          <w:bCs/>
          <w:color w:val="000000"/>
        </w:rPr>
      </w:pPr>
    </w:p>
    <w:p w14:paraId="4211026B" w14:textId="77777777" w:rsidR="008F0914" w:rsidRDefault="008F0914" w:rsidP="008F0914">
      <w:pPr>
        <w:autoSpaceDE w:val="0"/>
        <w:autoSpaceDN w:val="0"/>
        <w:adjustRightInd w:val="0"/>
        <w:spacing w:after="49"/>
        <w:rPr>
          <w:b/>
          <w:bCs/>
          <w:color w:val="000000"/>
        </w:rPr>
      </w:pPr>
    </w:p>
    <w:p w14:paraId="734A3E15" w14:textId="0883C45E" w:rsidR="008F0914" w:rsidRPr="008F0914" w:rsidRDefault="008F0914" w:rsidP="008F0914">
      <w:pPr>
        <w:autoSpaceDE w:val="0"/>
        <w:autoSpaceDN w:val="0"/>
        <w:adjustRightInd w:val="0"/>
        <w:spacing w:after="49"/>
        <w:rPr>
          <w:b/>
          <w:bCs/>
          <w:color w:val="000000"/>
        </w:rPr>
      </w:pPr>
      <w:r>
        <w:rPr>
          <w:b/>
          <w:bCs/>
          <w:color w:val="000000"/>
        </w:rPr>
        <w:t>Conclusion</w:t>
      </w:r>
    </w:p>
    <w:p w14:paraId="397AB3D6" w14:textId="21E4FAFD" w:rsidR="008F0914" w:rsidRPr="008F0914" w:rsidRDefault="008F0914" w:rsidP="008F0914">
      <w:pPr>
        <w:numPr>
          <w:ilvl w:val="1"/>
          <w:numId w:val="15"/>
        </w:numPr>
        <w:autoSpaceDE w:val="0"/>
        <w:autoSpaceDN w:val="0"/>
        <w:adjustRightInd w:val="0"/>
        <w:rPr>
          <w:color w:val="000000"/>
        </w:rPr>
      </w:pPr>
      <w:r>
        <w:rPr>
          <w:color w:val="000000"/>
        </w:rPr>
        <w:t>Discuss y</w:t>
      </w:r>
      <w:r w:rsidRPr="008F0914">
        <w:rPr>
          <w:color w:val="000000"/>
        </w:rPr>
        <w:t xml:space="preserve">our </w:t>
      </w:r>
      <w:r w:rsidR="007608D2">
        <w:rPr>
          <w:color w:val="000000"/>
        </w:rPr>
        <w:t xml:space="preserve">thoughts and </w:t>
      </w:r>
      <w:r w:rsidRPr="008F0914">
        <w:rPr>
          <w:color w:val="000000"/>
        </w:rPr>
        <w:t xml:space="preserve">feelings about this documentary and its content in general </w:t>
      </w:r>
      <w:r>
        <w:rPr>
          <w:color w:val="000000"/>
        </w:rPr>
        <w:t xml:space="preserve">and </w:t>
      </w:r>
      <w:r w:rsidR="00BD1A6B">
        <w:rPr>
          <w:color w:val="000000"/>
        </w:rPr>
        <w:t>summarize what you did in the paper.</w:t>
      </w:r>
    </w:p>
    <w:p w14:paraId="7DB132CD" w14:textId="77777777" w:rsidR="008F0914" w:rsidRDefault="008F0914" w:rsidP="008F0914">
      <w:pPr>
        <w:pStyle w:val="ListParagraph"/>
        <w:rPr>
          <w:b/>
          <w:bCs/>
          <w:color w:val="000000"/>
        </w:rPr>
      </w:pPr>
    </w:p>
    <w:p w14:paraId="32E10608" w14:textId="41671E80" w:rsidR="008F0914" w:rsidRDefault="008F0914" w:rsidP="008F0914">
      <w:pPr>
        <w:numPr>
          <w:ilvl w:val="1"/>
          <w:numId w:val="15"/>
        </w:numPr>
        <w:autoSpaceDE w:val="0"/>
        <w:autoSpaceDN w:val="0"/>
        <w:adjustRightInd w:val="0"/>
        <w:rPr>
          <w:b/>
          <w:bCs/>
          <w:color w:val="000000"/>
        </w:rPr>
      </w:pPr>
      <w:r>
        <w:rPr>
          <w:b/>
          <w:bCs/>
          <w:color w:val="000000"/>
        </w:rPr>
        <w:t>References</w:t>
      </w:r>
    </w:p>
    <w:p w14:paraId="0A8AE3CA" w14:textId="77777777" w:rsidR="00BD1A6B" w:rsidRPr="00BD1A6B" w:rsidRDefault="00BD1A6B" w:rsidP="00BD1A6B">
      <w:pPr>
        <w:pStyle w:val="ListParagraph"/>
        <w:numPr>
          <w:ilvl w:val="0"/>
          <w:numId w:val="15"/>
        </w:numPr>
        <w:ind w:left="0"/>
        <w:rPr>
          <w:color w:val="222222"/>
          <w:shd w:val="clear" w:color="auto" w:fill="FFFFFF"/>
        </w:rPr>
      </w:pPr>
      <w:r w:rsidRPr="00BD1A6B">
        <w:rPr>
          <w:color w:val="222222"/>
          <w:shd w:val="clear" w:color="auto" w:fill="FFFFFF"/>
        </w:rPr>
        <w:t>Desmond, M., and Emirbayer, M. (2019).</w:t>
      </w:r>
      <w:r w:rsidRPr="00BD1A6B">
        <w:rPr>
          <w:rStyle w:val="apple-converted-space"/>
          <w:rFonts w:eastAsiaTheme="majorEastAsia"/>
          <w:color w:val="222222"/>
          <w:shd w:val="clear" w:color="auto" w:fill="FFFFFF"/>
        </w:rPr>
        <w:t> Race in the 21</w:t>
      </w:r>
      <w:r w:rsidRPr="00BD1A6B">
        <w:rPr>
          <w:rStyle w:val="apple-converted-space"/>
          <w:rFonts w:eastAsiaTheme="majorEastAsia"/>
          <w:color w:val="222222"/>
          <w:shd w:val="clear" w:color="auto" w:fill="FFFFFF"/>
          <w:vertAlign w:val="superscript"/>
        </w:rPr>
        <w:t>st</w:t>
      </w:r>
      <w:r w:rsidRPr="00BD1A6B">
        <w:rPr>
          <w:rStyle w:val="apple-converted-space"/>
          <w:rFonts w:eastAsiaTheme="majorEastAsia"/>
          <w:color w:val="222222"/>
          <w:shd w:val="clear" w:color="auto" w:fill="FFFFFF"/>
        </w:rPr>
        <w:t xml:space="preserve"> century (ch. 1). In </w:t>
      </w:r>
      <w:r w:rsidRPr="00BD1A6B">
        <w:rPr>
          <w:i/>
          <w:iCs/>
          <w:color w:val="222222"/>
        </w:rPr>
        <w:t xml:space="preserve">Race in </w:t>
      </w:r>
    </w:p>
    <w:p w14:paraId="76CC52E0" w14:textId="0B99136D" w:rsidR="00BD1A6B" w:rsidRPr="00BD1A6B" w:rsidRDefault="00BD1A6B" w:rsidP="00BD1A6B">
      <w:pPr>
        <w:pStyle w:val="ListParagraph"/>
        <w:numPr>
          <w:ilvl w:val="1"/>
          <w:numId w:val="15"/>
        </w:numPr>
        <w:rPr>
          <w:color w:val="222222"/>
          <w:shd w:val="clear" w:color="auto" w:fill="FFFFFF"/>
        </w:rPr>
      </w:pPr>
      <w:r w:rsidRPr="00BD1A6B">
        <w:rPr>
          <w:i/>
          <w:iCs/>
          <w:color w:val="222222"/>
        </w:rPr>
        <w:t>America</w:t>
      </w:r>
      <w:r w:rsidRPr="00BD1A6B">
        <w:rPr>
          <w:color w:val="222222"/>
          <w:shd w:val="clear" w:color="auto" w:fill="FFFFFF"/>
        </w:rPr>
        <w:t xml:space="preserve"> (pp.3-37). WW Norton Publishers.</w:t>
      </w:r>
    </w:p>
    <w:p w14:paraId="4E25B437" w14:textId="77777777" w:rsidR="00BD1A6B" w:rsidRPr="00BD1A6B" w:rsidRDefault="00BD1A6B" w:rsidP="00BD1A6B">
      <w:pPr>
        <w:pStyle w:val="ListParagraph"/>
        <w:numPr>
          <w:ilvl w:val="0"/>
          <w:numId w:val="15"/>
        </w:numPr>
        <w:ind w:left="0"/>
        <w:rPr>
          <w:color w:val="222222"/>
          <w:shd w:val="clear" w:color="auto" w:fill="FFFFFF"/>
        </w:rPr>
      </w:pPr>
      <w:r w:rsidRPr="00BD1A6B">
        <w:rPr>
          <w:color w:val="222222"/>
          <w:shd w:val="clear" w:color="auto" w:fill="FFFFFF"/>
        </w:rPr>
        <w:t>Desmond, M., and Emirbayer, M. (2019).</w:t>
      </w:r>
      <w:r w:rsidRPr="00BD1A6B">
        <w:rPr>
          <w:rStyle w:val="apple-converted-space"/>
          <w:rFonts w:eastAsiaTheme="majorEastAsia"/>
          <w:color w:val="222222"/>
          <w:shd w:val="clear" w:color="auto" w:fill="FFFFFF"/>
        </w:rPr>
        <w:t xml:space="preserve"> The Invention of race (ch. 2). In </w:t>
      </w:r>
      <w:r w:rsidRPr="00BD1A6B">
        <w:rPr>
          <w:i/>
          <w:iCs/>
          <w:color w:val="222222"/>
        </w:rPr>
        <w:t xml:space="preserve">Race in </w:t>
      </w:r>
    </w:p>
    <w:p w14:paraId="17945AFB" w14:textId="2724E9AF" w:rsidR="00BD1A6B" w:rsidRPr="00BD1A6B" w:rsidRDefault="00BD1A6B" w:rsidP="00BD1A6B">
      <w:pPr>
        <w:pStyle w:val="ListParagraph"/>
        <w:numPr>
          <w:ilvl w:val="1"/>
          <w:numId w:val="15"/>
        </w:numPr>
        <w:rPr>
          <w:color w:val="222222"/>
          <w:shd w:val="clear" w:color="auto" w:fill="FFFFFF"/>
        </w:rPr>
      </w:pPr>
      <w:r w:rsidRPr="00BD1A6B">
        <w:rPr>
          <w:i/>
          <w:iCs/>
          <w:color w:val="222222"/>
        </w:rPr>
        <w:t>America</w:t>
      </w:r>
      <w:r w:rsidRPr="00BD1A6B">
        <w:rPr>
          <w:color w:val="222222"/>
          <w:shd w:val="clear" w:color="auto" w:fill="FFFFFF"/>
        </w:rPr>
        <w:t xml:space="preserve"> (pp.39-79). WW Norton Publishers.</w:t>
      </w:r>
    </w:p>
    <w:p w14:paraId="3A0195D0" w14:textId="77777777" w:rsidR="00BD1A6B" w:rsidRPr="00BD1A6B" w:rsidRDefault="00BD1A6B" w:rsidP="00BD1A6B">
      <w:pPr>
        <w:pStyle w:val="ListParagraph"/>
        <w:ind w:hanging="720"/>
        <w:rPr>
          <w:color w:val="000000"/>
        </w:rPr>
      </w:pPr>
      <w:r w:rsidRPr="00BD1A6B">
        <w:rPr>
          <w:color w:val="000000"/>
        </w:rPr>
        <w:t xml:space="preserve">Kunstler, E. &amp; Kunstler, S. (2021). </w:t>
      </w:r>
      <w:r w:rsidRPr="00BD1A6B">
        <w:rPr>
          <w:i/>
          <w:iCs/>
          <w:color w:val="000000"/>
        </w:rPr>
        <w:t>Who We Are: A Chronicle of Racism in America.</w:t>
      </w:r>
      <w:r w:rsidRPr="00BD1A6B">
        <w:rPr>
          <w:color w:val="000000"/>
        </w:rPr>
        <w:t xml:space="preserve"> Off </w:t>
      </w:r>
    </w:p>
    <w:p w14:paraId="3342C880" w14:textId="69DD13F8" w:rsidR="008F0914" w:rsidRPr="008F0914" w:rsidRDefault="00BD1A6B" w:rsidP="00BD1A6B">
      <w:pPr>
        <w:pStyle w:val="ListParagraph"/>
        <w:numPr>
          <w:ilvl w:val="0"/>
          <w:numId w:val="15"/>
        </w:numPr>
        <w:rPr>
          <w:color w:val="000000"/>
        </w:rPr>
      </w:pPr>
      <w:r w:rsidRPr="00525A55">
        <w:rPr>
          <w:color w:val="000000"/>
        </w:rPr>
        <w:t>Center Media.</w:t>
      </w:r>
    </w:p>
    <w:p w14:paraId="7BD2C33D" w14:textId="77777777" w:rsidR="008F0914" w:rsidRDefault="008F0914" w:rsidP="008F0914">
      <w:pPr>
        <w:pStyle w:val="ListParagraph"/>
        <w:rPr>
          <w:b/>
          <w:bCs/>
          <w:color w:val="000000"/>
        </w:rPr>
      </w:pPr>
    </w:p>
    <w:p w14:paraId="317E60CF" w14:textId="0434EAE3" w:rsidR="00BD1A6B" w:rsidRDefault="00BD1A6B" w:rsidP="00BD1A6B">
      <w:pPr>
        <w:pStyle w:val="ListParagraph"/>
        <w:ind w:hanging="720"/>
        <w:rPr>
          <w:color w:val="000000"/>
        </w:rPr>
      </w:pPr>
      <w:r>
        <w:rPr>
          <w:b/>
          <w:bCs/>
          <w:i/>
          <w:iCs/>
          <w:color w:val="000000"/>
        </w:rPr>
        <w:t xml:space="preserve">Note: </w:t>
      </w:r>
      <w:r w:rsidRPr="00BD1A6B">
        <w:rPr>
          <w:color w:val="000000"/>
        </w:rPr>
        <w:t>You</w:t>
      </w:r>
      <w:r>
        <w:rPr>
          <w:b/>
          <w:bCs/>
          <w:i/>
          <w:iCs/>
          <w:color w:val="000000"/>
        </w:rPr>
        <w:t xml:space="preserve"> </w:t>
      </w:r>
      <w:r>
        <w:rPr>
          <w:color w:val="000000"/>
        </w:rPr>
        <w:t>need to include these three references for this paper, and if you use others, you need to include those, as well.</w:t>
      </w:r>
    </w:p>
    <w:p w14:paraId="610288CE" w14:textId="77777777" w:rsidR="00BD1A6B" w:rsidRPr="00BD1A6B" w:rsidRDefault="00BD1A6B" w:rsidP="00BD1A6B">
      <w:pPr>
        <w:pStyle w:val="ListParagraph"/>
        <w:ind w:hanging="720"/>
        <w:rPr>
          <w:color w:val="000000"/>
        </w:rPr>
      </w:pPr>
    </w:p>
    <w:p w14:paraId="0AE4710E" w14:textId="3656E82A" w:rsidR="008F0914" w:rsidRDefault="008F0914" w:rsidP="008F0914">
      <w:pPr>
        <w:pStyle w:val="ListParagraph"/>
        <w:ind w:left="0"/>
        <w:rPr>
          <w:b/>
          <w:bCs/>
          <w:color w:val="000000"/>
        </w:rPr>
      </w:pPr>
      <w:r>
        <w:rPr>
          <w:b/>
          <w:bCs/>
          <w:color w:val="000000"/>
        </w:rPr>
        <w:t>Word count</w:t>
      </w:r>
    </w:p>
    <w:p w14:paraId="3463259E" w14:textId="58B04C8B" w:rsidR="008F0914" w:rsidRPr="00BD1A6B" w:rsidRDefault="00BD1A6B" w:rsidP="008F0914">
      <w:pPr>
        <w:pStyle w:val="ListParagraph"/>
        <w:ind w:left="0"/>
        <w:rPr>
          <w:color w:val="000000"/>
        </w:rPr>
      </w:pPr>
      <w:r>
        <w:rPr>
          <w:color w:val="000000"/>
        </w:rPr>
        <w:t>Measure your word count without your references.</w:t>
      </w:r>
    </w:p>
    <w:p w14:paraId="2CED9565" w14:textId="7081D774" w:rsidR="002E6FC9" w:rsidRPr="00BD1A6B" w:rsidRDefault="002E6FC9" w:rsidP="00BD1A6B">
      <w:pPr>
        <w:numPr>
          <w:ilvl w:val="1"/>
          <w:numId w:val="15"/>
        </w:numPr>
        <w:autoSpaceDE w:val="0"/>
        <w:autoSpaceDN w:val="0"/>
        <w:adjustRightInd w:val="0"/>
        <w:rPr>
          <w:b/>
          <w:bCs/>
          <w:color w:val="000000"/>
        </w:rPr>
      </w:pPr>
    </w:p>
    <w:p w14:paraId="31891B95" w14:textId="77777777" w:rsidR="002E6FC9" w:rsidRPr="00703184" w:rsidRDefault="002E6FC9" w:rsidP="002E6FC9">
      <w:pPr>
        <w:pStyle w:val="NormalWeb"/>
        <w:shd w:val="clear" w:color="auto" w:fill="FFFFFF"/>
        <w:spacing w:before="0" w:beforeAutospacing="0" w:after="0" w:afterAutospacing="0"/>
        <w:rPr>
          <w:b/>
          <w:bCs/>
        </w:rPr>
      </w:pPr>
      <w:r w:rsidRPr="00703184">
        <w:rPr>
          <w:b/>
          <w:bCs/>
        </w:rPr>
        <w:t>Master’s Students</w:t>
      </w:r>
    </w:p>
    <w:p w14:paraId="73F3FF70" w14:textId="6D3C4B50" w:rsidR="002E6FC9" w:rsidRPr="002679A4" w:rsidRDefault="002E6FC9" w:rsidP="002E6FC9">
      <w:pPr>
        <w:pStyle w:val="NormalWeb"/>
        <w:shd w:val="clear" w:color="auto" w:fill="FFFFFF"/>
        <w:spacing w:before="0" w:beforeAutospacing="0" w:after="0" w:afterAutospacing="0"/>
      </w:pPr>
      <w:r w:rsidRPr="002679A4">
        <w:t xml:space="preserve">Your paper will be in 12 pt. type, Times New Roman, and you will use APA style. It will be </w:t>
      </w:r>
      <w:r w:rsidR="00BD1A6B">
        <w:t>4-6</w:t>
      </w:r>
      <w:r w:rsidRPr="002679A4">
        <w:t xml:space="preserve"> pages long (</w:t>
      </w:r>
      <w:r w:rsidR="00BD1A6B">
        <w:t>1</w:t>
      </w:r>
      <w:r w:rsidRPr="002679A4">
        <w:t xml:space="preserve">,000 to </w:t>
      </w:r>
      <w:r w:rsidR="00BD1A6B">
        <w:t>1</w:t>
      </w:r>
      <w:r w:rsidRPr="002679A4">
        <w:t>,500 words).</w:t>
      </w:r>
    </w:p>
    <w:p w14:paraId="729B637F" w14:textId="77777777" w:rsidR="002E6FC9" w:rsidRDefault="002E6FC9" w:rsidP="002E6FC9">
      <w:pPr>
        <w:pStyle w:val="NormalWeb"/>
        <w:shd w:val="clear" w:color="auto" w:fill="FFFFFF"/>
        <w:spacing w:before="0" w:beforeAutospacing="0" w:after="0" w:afterAutospacing="0"/>
        <w:ind w:left="540"/>
      </w:pPr>
    </w:p>
    <w:p w14:paraId="4E44EA0F" w14:textId="77777777" w:rsidR="002E6FC9" w:rsidRPr="00703184" w:rsidRDefault="002E6FC9" w:rsidP="002E6FC9">
      <w:pPr>
        <w:pStyle w:val="NormalWeb"/>
        <w:shd w:val="clear" w:color="auto" w:fill="FFFFFF"/>
        <w:spacing w:before="0" w:beforeAutospacing="0" w:after="0" w:afterAutospacing="0"/>
        <w:rPr>
          <w:b/>
          <w:bCs/>
        </w:rPr>
      </w:pPr>
      <w:r w:rsidRPr="00703184">
        <w:rPr>
          <w:b/>
          <w:bCs/>
        </w:rPr>
        <w:t>Doctoral Students</w:t>
      </w:r>
    </w:p>
    <w:p w14:paraId="44D42315" w14:textId="48136770" w:rsidR="002E6FC9" w:rsidRPr="002679A4" w:rsidRDefault="002E6FC9" w:rsidP="002E6FC9">
      <w:pPr>
        <w:pStyle w:val="NormalWeb"/>
        <w:shd w:val="clear" w:color="auto" w:fill="FFFFFF"/>
        <w:spacing w:before="0" w:beforeAutospacing="0" w:after="0" w:afterAutospacing="0"/>
      </w:pPr>
      <w:r w:rsidRPr="002679A4">
        <w:t xml:space="preserve">Your paper will be in 12 pt. type, Times New Roman, and you will use APA style. It will be </w:t>
      </w:r>
      <w:r w:rsidR="00BD1A6B">
        <w:t>6-8</w:t>
      </w:r>
      <w:r w:rsidRPr="002679A4">
        <w:t xml:space="preserve"> pages long (</w:t>
      </w:r>
      <w:r w:rsidR="00BD1A6B">
        <w:t>1</w:t>
      </w:r>
      <w:r w:rsidRPr="002679A4">
        <w:t>,</w:t>
      </w:r>
      <w:r>
        <w:t>5</w:t>
      </w:r>
      <w:r w:rsidRPr="002679A4">
        <w:t>00 t</w:t>
      </w:r>
      <w:r w:rsidR="00BD1A6B">
        <w:t>o 2</w:t>
      </w:r>
      <w:r>
        <w:t>,0</w:t>
      </w:r>
      <w:r w:rsidRPr="002679A4">
        <w:t>00 words).</w:t>
      </w:r>
    </w:p>
    <w:p w14:paraId="08943CE4" w14:textId="77777777" w:rsidR="002E6FC9" w:rsidRDefault="002E6FC9" w:rsidP="00644F0C">
      <w:pPr>
        <w:spacing w:before="2"/>
        <w:rPr>
          <w:b/>
        </w:rPr>
      </w:pPr>
    </w:p>
    <w:p w14:paraId="4935F16C" w14:textId="77777777" w:rsidR="002E6FC9" w:rsidRDefault="002E6FC9" w:rsidP="002E6FC9">
      <w:pPr>
        <w:spacing w:before="2"/>
        <w:rPr>
          <w:b/>
        </w:rPr>
      </w:pPr>
    </w:p>
    <w:p w14:paraId="7D3AE791" w14:textId="77777777" w:rsidR="007608D2" w:rsidRDefault="007608D2">
      <w:pPr>
        <w:rPr>
          <w:b/>
          <w:color w:val="000000" w:themeColor="text1"/>
        </w:rPr>
      </w:pPr>
      <w:r>
        <w:rPr>
          <w:b/>
          <w:color w:val="000000" w:themeColor="text1"/>
        </w:rPr>
        <w:br w:type="page"/>
      </w:r>
    </w:p>
    <w:p w14:paraId="357BA2BD" w14:textId="404048F0" w:rsidR="002E6FC9" w:rsidRPr="000978CA" w:rsidRDefault="002E6FC9" w:rsidP="002E6FC9">
      <w:pPr>
        <w:pStyle w:val="NormalWeb"/>
        <w:shd w:val="clear" w:color="auto" w:fill="FFFFFF"/>
        <w:spacing w:before="0" w:beforeAutospacing="0" w:after="0" w:afterAutospacing="0"/>
      </w:pPr>
      <w:r>
        <w:rPr>
          <w:b/>
          <w:color w:val="000000" w:themeColor="text1"/>
        </w:rPr>
        <w:lastRenderedPageBreak/>
        <w:t xml:space="preserve">Grading Rubric for </w:t>
      </w:r>
      <w:r w:rsidR="007608D2">
        <w:rPr>
          <w:b/>
          <w:color w:val="000000" w:themeColor="text1"/>
        </w:rPr>
        <w:t>Media</w:t>
      </w:r>
      <w:r>
        <w:rPr>
          <w:b/>
          <w:color w:val="000000" w:themeColor="text1"/>
        </w:rPr>
        <w:t xml:space="preserve"> Analysis #</w:t>
      </w:r>
      <w:r w:rsidR="00467867">
        <w:rPr>
          <w:b/>
          <w:color w:val="000000" w:themeColor="text1"/>
        </w:rPr>
        <w:t>1</w:t>
      </w:r>
    </w:p>
    <w:p w14:paraId="631EF2B7" w14:textId="77777777" w:rsidR="002E6FC9" w:rsidRDefault="002E6FC9" w:rsidP="002E6FC9">
      <w:pPr>
        <w:rPr>
          <w:b/>
          <w:color w:val="000000" w:themeColor="text1"/>
        </w:rPr>
      </w:pPr>
    </w:p>
    <w:tbl>
      <w:tblPr>
        <w:tblW w:w="719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52"/>
        <w:gridCol w:w="2823"/>
        <w:gridCol w:w="2720"/>
      </w:tblGrid>
      <w:tr w:rsidR="002E6FC9" w:rsidRPr="005E073B" w14:paraId="426803C8" w14:textId="77777777" w:rsidTr="00F946CE">
        <w:tc>
          <w:tcPr>
            <w:tcW w:w="1652" w:type="dxa"/>
            <w:tcBorders>
              <w:top w:val="single" w:sz="4" w:space="0" w:color="000000"/>
              <w:left w:val="single" w:sz="4" w:space="0" w:color="000000"/>
              <w:bottom w:val="single" w:sz="4" w:space="0" w:color="000000"/>
              <w:right w:val="single" w:sz="4" w:space="0" w:color="000000"/>
            </w:tcBorders>
          </w:tcPr>
          <w:p w14:paraId="35525051" w14:textId="77777777" w:rsidR="002E6FC9" w:rsidRPr="00787290" w:rsidRDefault="002E6FC9" w:rsidP="00F946CE">
            <w:pPr>
              <w:rPr>
                <w:b/>
              </w:rPr>
            </w:pPr>
            <w:r w:rsidRPr="00787290">
              <w:rPr>
                <w:b/>
              </w:rPr>
              <w:t>Category</w:t>
            </w:r>
          </w:p>
        </w:tc>
        <w:tc>
          <w:tcPr>
            <w:tcW w:w="2823" w:type="dxa"/>
            <w:tcBorders>
              <w:top w:val="single" w:sz="4" w:space="0" w:color="000000"/>
              <w:left w:val="single" w:sz="4" w:space="0" w:color="000000"/>
              <w:bottom w:val="single" w:sz="4" w:space="0" w:color="000000"/>
              <w:right w:val="single" w:sz="4" w:space="0" w:color="000000"/>
            </w:tcBorders>
          </w:tcPr>
          <w:p w14:paraId="31DFF43D" w14:textId="77777777" w:rsidR="002E6FC9" w:rsidRPr="00787290" w:rsidRDefault="002E6FC9" w:rsidP="00F946CE">
            <w:pPr>
              <w:rPr>
                <w:b/>
              </w:rPr>
            </w:pPr>
            <w:r>
              <w:rPr>
                <w:b/>
              </w:rPr>
              <w:t>Meets</w:t>
            </w:r>
            <w:r w:rsidRPr="00787290">
              <w:rPr>
                <w:b/>
              </w:rPr>
              <w:t xml:space="preserve"> standard</w:t>
            </w:r>
          </w:p>
        </w:tc>
        <w:tc>
          <w:tcPr>
            <w:tcW w:w="2720" w:type="dxa"/>
            <w:tcBorders>
              <w:top w:val="single" w:sz="4" w:space="0" w:color="000000"/>
              <w:left w:val="single" w:sz="4" w:space="0" w:color="000000"/>
              <w:bottom w:val="single" w:sz="4" w:space="0" w:color="000000"/>
              <w:right w:val="single" w:sz="4" w:space="0" w:color="000000"/>
            </w:tcBorders>
          </w:tcPr>
          <w:p w14:paraId="77A9A691" w14:textId="77777777" w:rsidR="002E6FC9" w:rsidRPr="00787290" w:rsidRDefault="002E6FC9" w:rsidP="00F946CE">
            <w:pPr>
              <w:rPr>
                <w:b/>
              </w:rPr>
            </w:pPr>
            <w:r>
              <w:rPr>
                <w:b/>
              </w:rPr>
              <w:t>Does not meet standard</w:t>
            </w:r>
          </w:p>
        </w:tc>
      </w:tr>
      <w:tr w:rsidR="002E6FC9" w:rsidRPr="00D02E1C" w14:paraId="18093081" w14:textId="77777777" w:rsidTr="00F946CE">
        <w:tc>
          <w:tcPr>
            <w:tcW w:w="1652" w:type="dxa"/>
          </w:tcPr>
          <w:p w14:paraId="2B65FA48" w14:textId="77777777" w:rsidR="002E6FC9" w:rsidRDefault="002E6FC9" w:rsidP="00F946CE">
            <w:r>
              <w:t xml:space="preserve">Title and introduction, with thesis statement  </w:t>
            </w:r>
          </w:p>
        </w:tc>
        <w:tc>
          <w:tcPr>
            <w:tcW w:w="2823" w:type="dxa"/>
          </w:tcPr>
          <w:p w14:paraId="023F61D8" w14:textId="77777777" w:rsidR="002E6FC9" w:rsidRDefault="002E6FC9" w:rsidP="00F946CE">
            <w:r>
              <w:t>The title is creative and engaging.  The introduction makes the reader want to read more.  The thesis statement is clear, and begins with, “In this paper, I will...”</w:t>
            </w:r>
          </w:p>
        </w:tc>
        <w:tc>
          <w:tcPr>
            <w:tcW w:w="2720" w:type="dxa"/>
          </w:tcPr>
          <w:p w14:paraId="54994C19" w14:textId="77777777" w:rsidR="002E6FC9" w:rsidRPr="00D02E1C" w:rsidRDefault="002E6FC9" w:rsidP="00F946CE">
            <w:r>
              <w:t>The title is just Film Analysis or there is no title. The introduction is not compelling and there is no thesis statement.</w:t>
            </w:r>
          </w:p>
        </w:tc>
      </w:tr>
      <w:tr w:rsidR="002E6FC9" w:rsidRPr="00D02E1C" w14:paraId="151602DA" w14:textId="77777777" w:rsidTr="00F946CE">
        <w:tc>
          <w:tcPr>
            <w:tcW w:w="1652" w:type="dxa"/>
          </w:tcPr>
          <w:p w14:paraId="3396920A" w14:textId="59BB1BEE" w:rsidR="002E6FC9" w:rsidRDefault="00564E89" w:rsidP="00F946CE">
            <w:r>
              <w:t>1</w:t>
            </w:r>
          </w:p>
        </w:tc>
        <w:tc>
          <w:tcPr>
            <w:tcW w:w="2823" w:type="dxa"/>
          </w:tcPr>
          <w:p w14:paraId="326D66EB" w14:textId="204CDA33" w:rsidR="002E6FC9" w:rsidRDefault="00564E89" w:rsidP="00F946CE">
            <w:r>
              <w:t>1</w:t>
            </w:r>
          </w:p>
        </w:tc>
        <w:tc>
          <w:tcPr>
            <w:tcW w:w="2720" w:type="dxa"/>
          </w:tcPr>
          <w:p w14:paraId="2A1224AE" w14:textId="77777777" w:rsidR="002E6FC9" w:rsidRPr="00D02E1C" w:rsidRDefault="002E6FC9" w:rsidP="00F946CE">
            <w:r>
              <w:t>0</w:t>
            </w:r>
          </w:p>
        </w:tc>
      </w:tr>
      <w:tr w:rsidR="002E6FC9" w:rsidRPr="00D02E1C" w14:paraId="30EB962C" w14:textId="77777777" w:rsidTr="00F946CE">
        <w:tc>
          <w:tcPr>
            <w:tcW w:w="1652" w:type="dxa"/>
          </w:tcPr>
          <w:p w14:paraId="08781E4B" w14:textId="2E5DBDD0" w:rsidR="002E6FC9" w:rsidRDefault="002E6FC9" w:rsidP="00F946CE">
            <w:r>
              <w:t>Overview of the film</w:t>
            </w:r>
            <w:r w:rsidR="00BD1A6B">
              <w:t xml:space="preserve"> </w:t>
            </w:r>
            <w:r w:rsidR="00B11786">
              <w:t>and connections</w:t>
            </w:r>
            <w:r w:rsidR="00BD1A6B">
              <w:t xml:space="preserve"> to Ch. 1 and 2 of Desmond and Emirbayer .</w:t>
            </w:r>
          </w:p>
        </w:tc>
        <w:tc>
          <w:tcPr>
            <w:tcW w:w="2823" w:type="dxa"/>
          </w:tcPr>
          <w:p w14:paraId="032EE676" w14:textId="7A258C33" w:rsidR="002E6FC9" w:rsidRDefault="00BD1A6B" w:rsidP="00F946CE">
            <w:r>
              <w:t>The film is clearly described and connections to the Desmond and Emirbayer chapters are made.</w:t>
            </w:r>
            <w:r w:rsidR="002E6FC9">
              <w:t xml:space="preserve"> </w:t>
            </w:r>
          </w:p>
        </w:tc>
        <w:tc>
          <w:tcPr>
            <w:tcW w:w="2720" w:type="dxa"/>
          </w:tcPr>
          <w:p w14:paraId="394BEDB9" w14:textId="6AF16B90" w:rsidR="002E6FC9" w:rsidRPr="00D02E1C" w:rsidRDefault="002E6FC9" w:rsidP="00F946CE">
            <w:r>
              <w:t xml:space="preserve">The author assumes that the reader knows what the </w:t>
            </w:r>
            <w:r w:rsidR="00BD1A6B">
              <w:t>film</w:t>
            </w:r>
            <w:r>
              <w:t xml:space="preserve"> is about. </w:t>
            </w:r>
          </w:p>
        </w:tc>
      </w:tr>
      <w:tr w:rsidR="002E6FC9" w:rsidRPr="00D02E1C" w14:paraId="6F831EFF" w14:textId="77777777" w:rsidTr="00F946CE">
        <w:tc>
          <w:tcPr>
            <w:tcW w:w="1652" w:type="dxa"/>
          </w:tcPr>
          <w:p w14:paraId="58ECD6CC" w14:textId="6ADFB157" w:rsidR="002E6FC9" w:rsidRDefault="00564E89" w:rsidP="00F946CE">
            <w:r>
              <w:t>1</w:t>
            </w:r>
          </w:p>
        </w:tc>
        <w:tc>
          <w:tcPr>
            <w:tcW w:w="2823" w:type="dxa"/>
          </w:tcPr>
          <w:p w14:paraId="10F92E86" w14:textId="2FD45BA9" w:rsidR="002E6FC9" w:rsidRDefault="00564E89" w:rsidP="00F946CE">
            <w:r>
              <w:t xml:space="preserve"> the Lemon Grove Incident and the Mendez v. Westminster case</w:t>
            </w:r>
          </w:p>
        </w:tc>
        <w:tc>
          <w:tcPr>
            <w:tcW w:w="2720" w:type="dxa"/>
          </w:tcPr>
          <w:p w14:paraId="427A790F" w14:textId="1944B2FD" w:rsidR="002E6FC9" w:rsidRPr="00D02E1C" w:rsidRDefault="00BD1A6B" w:rsidP="00F946CE">
            <w:r>
              <w:t>1</w:t>
            </w:r>
            <w:r w:rsidR="002E6FC9">
              <w:t>-0</w:t>
            </w:r>
          </w:p>
        </w:tc>
      </w:tr>
      <w:tr w:rsidR="002E6FC9" w:rsidRPr="00D02E1C" w14:paraId="77B4C449" w14:textId="77777777" w:rsidTr="00F946CE">
        <w:tc>
          <w:tcPr>
            <w:tcW w:w="1652" w:type="dxa"/>
          </w:tcPr>
          <w:p w14:paraId="144901B8" w14:textId="1AABE50A" w:rsidR="002E6FC9" w:rsidRDefault="008F5134" w:rsidP="00F946CE">
            <w:r>
              <w:t>Elaboration on key themes in the film</w:t>
            </w:r>
            <w:r w:rsidR="00BD1A6B">
              <w:t>, using the required headings</w:t>
            </w:r>
          </w:p>
        </w:tc>
        <w:tc>
          <w:tcPr>
            <w:tcW w:w="2823" w:type="dxa"/>
          </w:tcPr>
          <w:p w14:paraId="4FD3A4AB" w14:textId="48197B0E" w:rsidR="002E6FC9" w:rsidRDefault="00BD1A6B" w:rsidP="00F946CE">
            <w:r>
              <w:t>Each of the themes is discussed with examples from the film.</w:t>
            </w:r>
          </w:p>
        </w:tc>
        <w:tc>
          <w:tcPr>
            <w:tcW w:w="2720" w:type="dxa"/>
          </w:tcPr>
          <w:p w14:paraId="05611023" w14:textId="7B93468F" w:rsidR="002E6FC9" w:rsidRDefault="002E6FC9" w:rsidP="00F946CE">
            <w:r>
              <w:t xml:space="preserve">Only a few of the </w:t>
            </w:r>
            <w:r w:rsidR="00BD1A6B">
              <w:t xml:space="preserve">themes </w:t>
            </w:r>
            <w:r>
              <w:t xml:space="preserve">are addressed, and/or the examples are not clearly discussed. </w:t>
            </w:r>
          </w:p>
        </w:tc>
      </w:tr>
      <w:tr w:rsidR="002E6FC9" w:rsidRPr="00D02E1C" w14:paraId="4542FDE7" w14:textId="77777777" w:rsidTr="00F946CE">
        <w:tc>
          <w:tcPr>
            <w:tcW w:w="1652" w:type="dxa"/>
          </w:tcPr>
          <w:p w14:paraId="6CDB1FD9" w14:textId="6C327861" w:rsidR="002E6FC9" w:rsidRDefault="00564E89" w:rsidP="00F946CE">
            <w:r>
              <w:t>4</w:t>
            </w:r>
          </w:p>
        </w:tc>
        <w:tc>
          <w:tcPr>
            <w:tcW w:w="2823" w:type="dxa"/>
          </w:tcPr>
          <w:p w14:paraId="2D61C749" w14:textId="466537FA" w:rsidR="002E6FC9" w:rsidRDefault="00564E89" w:rsidP="00F946CE">
            <w:r>
              <w:t>4</w:t>
            </w:r>
            <w:r w:rsidR="002E6FC9">
              <w:t>-3</w:t>
            </w:r>
          </w:p>
        </w:tc>
        <w:tc>
          <w:tcPr>
            <w:tcW w:w="2720" w:type="dxa"/>
          </w:tcPr>
          <w:p w14:paraId="1B271450" w14:textId="77777777" w:rsidR="002E6FC9" w:rsidRDefault="002E6FC9" w:rsidP="00F946CE">
            <w:r>
              <w:t>2-0</w:t>
            </w:r>
          </w:p>
        </w:tc>
      </w:tr>
      <w:tr w:rsidR="002E6FC9" w:rsidRPr="00D02E1C" w14:paraId="1F2AA27D" w14:textId="77777777" w:rsidTr="00F946CE">
        <w:tc>
          <w:tcPr>
            <w:tcW w:w="1652" w:type="dxa"/>
          </w:tcPr>
          <w:p w14:paraId="361373A4" w14:textId="77777777" w:rsidR="002E6FC9" w:rsidRDefault="002E6FC9" w:rsidP="00F946CE">
            <w:r>
              <w:t>Conclusion</w:t>
            </w:r>
          </w:p>
        </w:tc>
        <w:tc>
          <w:tcPr>
            <w:tcW w:w="2823" w:type="dxa"/>
          </w:tcPr>
          <w:p w14:paraId="2348238F" w14:textId="0DEC74C7" w:rsidR="002E6FC9" w:rsidRDefault="00BD1A6B" w:rsidP="00F946CE">
            <w:r>
              <w:t xml:space="preserve">The author’s thoughts and feelings about the film are discussed, and what was done in the paper is summarized. </w:t>
            </w:r>
          </w:p>
        </w:tc>
        <w:tc>
          <w:tcPr>
            <w:tcW w:w="2720" w:type="dxa"/>
          </w:tcPr>
          <w:p w14:paraId="2188FBA5" w14:textId="77777777" w:rsidR="002E6FC9" w:rsidRDefault="002E6FC9" w:rsidP="00F946CE">
            <w:r>
              <w:t>The paper just ends.</w:t>
            </w:r>
          </w:p>
        </w:tc>
      </w:tr>
      <w:tr w:rsidR="002E6FC9" w:rsidRPr="00D02E1C" w14:paraId="1AD13405" w14:textId="77777777" w:rsidTr="00F946CE">
        <w:tc>
          <w:tcPr>
            <w:tcW w:w="1652" w:type="dxa"/>
          </w:tcPr>
          <w:p w14:paraId="41A85C11" w14:textId="7B3291A4" w:rsidR="002E6FC9" w:rsidRDefault="00564E89" w:rsidP="00F946CE">
            <w:r>
              <w:t>1</w:t>
            </w:r>
          </w:p>
        </w:tc>
        <w:tc>
          <w:tcPr>
            <w:tcW w:w="2823" w:type="dxa"/>
          </w:tcPr>
          <w:p w14:paraId="72E0DD07" w14:textId="50687257" w:rsidR="002E6FC9" w:rsidRDefault="00564E89" w:rsidP="00F946CE">
            <w:r>
              <w:t>1</w:t>
            </w:r>
          </w:p>
        </w:tc>
        <w:tc>
          <w:tcPr>
            <w:tcW w:w="2720" w:type="dxa"/>
          </w:tcPr>
          <w:p w14:paraId="378C421D" w14:textId="77777777" w:rsidR="002E6FC9" w:rsidRDefault="002E6FC9" w:rsidP="00F946CE">
            <w:r>
              <w:t>1-0</w:t>
            </w:r>
          </w:p>
        </w:tc>
      </w:tr>
      <w:tr w:rsidR="002E6FC9" w:rsidRPr="00D02E1C" w14:paraId="0E09F8B7" w14:textId="77777777" w:rsidTr="00F946CE">
        <w:tc>
          <w:tcPr>
            <w:tcW w:w="1652" w:type="dxa"/>
          </w:tcPr>
          <w:p w14:paraId="66C5635B" w14:textId="32890F48" w:rsidR="002E6FC9" w:rsidRDefault="004D1B47" w:rsidP="00F946CE">
            <w:r>
              <w:t>APA style</w:t>
            </w:r>
          </w:p>
        </w:tc>
        <w:tc>
          <w:tcPr>
            <w:tcW w:w="2823" w:type="dxa"/>
          </w:tcPr>
          <w:p w14:paraId="3D817519" w14:textId="60F73C1D" w:rsidR="002E6FC9" w:rsidRDefault="004D1B47" w:rsidP="00F946CE">
            <w:r>
              <w:t>The entire paper and the references are all in APA style.</w:t>
            </w:r>
          </w:p>
        </w:tc>
        <w:tc>
          <w:tcPr>
            <w:tcW w:w="2720" w:type="dxa"/>
          </w:tcPr>
          <w:p w14:paraId="2A760E29" w14:textId="77777777" w:rsidR="002E6FC9" w:rsidRDefault="002E6FC9" w:rsidP="00F946CE">
            <w:r>
              <w:t>Some of the references are missing and they are in a hodge podge of styles.</w:t>
            </w:r>
          </w:p>
        </w:tc>
      </w:tr>
      <w:tr w:rsidR="002E6FC9" w:rsidRPr="00D02E1C" w14:paraId="0B6C3C2E" w14:textId="77777777" w:rsidTr="00F946CE">
        <w:tc>
          <w:tcPr>
            <w:tcW w:w="1652" w:type="dxa"/>
          </w:tcPr>
          <w:p w14:paraId="2F973257" w14:textId="4BEDD89C" w:rsidR="002E6FC9" w:rsidRDefault="00564E89" w:rsidP="00F946CE">
            <w:r>
              <w:t>1</w:t>
            </w:r>
          </w:p>
        </w:tc>
        <w:tc>
          <w:tcPr>
            <w:tcW w:w="2823" w:type="dxa"/>
          </w:tcPr>
          <w:p w14:paraId="5672ED60" w14:textId="1377CD24" w:rsidR="002E6FC9" w:rsidRDefault="00564E89" w:rsidP="00F946CE">
            <w:r>
              <w:t>1</w:t>
            </w:r>
          </w:p>
        </w:tc>
        <w:tc>
          <w:tcPr>
            <w:tcW w:w="2720" w:type="dxa"/>
          </w:tcPr>
          <w:p w14:paraId="12095771" w14:textId="77777777" w:rsidR="002E6FC9" w:rsidRDefault="002E6FC9" w:rsidP="00F946CE">
            <w:r>
              <w:t>1-0</w:t>
            </w:r>
          </w:p>
        </w:tc>
      </w:tr>
      <w:tr w:rsidR="002E6FC9" w:rsidRPr="00D02E1C" w14:paraId="2584B646" w14:textId="77777777" w:rsidTr="00F946CE">
        <w:tc>
          <w:tcPr>
            <w:tcW w:w="1652" w:type="dxa"/>
          </w:tcPr>
          <w:p w14:paraId="524D780B" w14:textId="77777777" w:rsidR="002E6FC9" w:rsidRDefault="002E6FC9" w:rsidP="00F946CE">
            <w:r>
              <w:t>Mechanics</w:t>
            </w:r>
          </w:p>
        </w:tc>
        <w:tc>
          <w:tcPr>
            <w:tcW w:w="2823" w:type="dxa"/>
          </w:tcPr>
          <w:p w14:paraId="010314D8" w14:textId="77777777" w:rsidR="002E6FC9" w:rsidRDefault="002E6FC9" w:rsidP="00F946CE">
            <w:r>
              <w:t>The paper is written clearly and is edited. Minor errors exist, but don’t interfere with meaning.</w:t>
            </w:r>
          </w:p>
        </w:tc>
        <w:tc>
          <w:tcPr>
            <w:tcW w:w="2720" w:type="dxa"/>
          </w:tcPr>
          <w:p w14:paraId="6E434396" w14:textId="77777777" w:rsidR="002E6FC9" w:rsidRDefault="002E6FC9" w:rsidP="00F946CE">
            <w:r>
              <w:t>There are errors that make the meaning difficult to understand.</w:t>
            </w:r>
          </w:p>
        </w:tc>
      </w:tr>
      <w:tr w:rsidR="002E6FC9" w:rsidRPr="00D02E1C" w14:paraId="700A24FD" w14:textId="77777777" w:rsidTr="00F946CE">
        <w:tc>
          <w:tcPr>
            <w:tcW w:w="1652" w:type="dxa"/>
          </w:tcPr>
          <w:p w14:paraId="6F516621" w14:textId="77777777" w:rsidR="002E6FC9" w:rsidRDefault="002E6FC9" w:rsidP="00F946CE">
            <w:r>
              <w:t>1</w:t>
            </w:r>
          </w:p>
        </w:tc>
        <w:tc>
          <w:tcPr>
            <w:tcW w:w="2823" w:type="dxa"/>
          </w:tcPr>
          <w:p w14:paraId="20C803DD" w14:textId="77777777" w:rsidR="002E6FC9" w:rsidRDefault="002E6FC9" w:rsidP="00F946CE">
            <w:r>
              <w:t>1</w:t>
            </w:r>
          </w:p>
        </w:tc>
        <w:tc>
          <w:tcPr>
            <w:tcW w:w="2720" w:type="dxa"/>
          </w:tcPr>
          <w:p w14:paraId="34490323" w14:textId="77777777" w:rsidR="002E6FC9" w:rsidRDefault="002E6FC9" w:rsidP="00F946CE">
            <w:r>
              <w:t>0</w:t>
            </w:r>
          </w:p>
        </w:tc>
      </w:tr>
      <w:tr w:rsidR="002E6FC9" w:rsidRPr="001064B9" w14:paraId="02370E7E" w14:textId="77777777" w:rsidTr="00F946CE">
        <w:tc>
          <w:tcPr>
            <w:tcW w:w="1652" w:type="dxa"/>
          </w:tcPr>
          <w:p w14:paraId="5039DE7E" w14:textId="77777777" w:rsidR="002E6FC9" w:rsidRPr="001064B9" w:rsidRDefault="002E6FC9" w:rsidP="00F946CE">
            <w:pPr>
              <w:rPr>
                <w:b/>
              </w:rPr>
            </w:pPr>
            <w:r>
              <w:rPr>
                <w:b/>
              </w:rPr>
              <w:t>TOTAL</w:t>
            </w:r>
          </w:p>
        </w:tc>
        <w:tc>
          <w:tcPr>
            <w:tcW w:w="2823" w:type="dxa"/>
          </w:tcPr>
          <w:p w14:paraId="571966DB" w14:textId="37ABAB49" w:rsidR="002E6FC9" w:rsidRPr="00787290" w:rsidRDefault="00564E89" w:rsidP="00F946CE">
            <w:pPr>
              <w:rPr>
                <w:b/>
              </w:rPr>
            </w:pPr>
            <w:r>
              <w:rPr>
                <w:b/>
              </w:rPr>
              <w:t>9</w:t>
            </w:r>
          </w:p>
        </w:tc>
        <w:tc>
          <w:tcPr>
            <w:tcW w:w="2720" w:type="dxa"/>
          </w:tcPr>
          <w:p w14:paraId="048BCCA8" w14:textId="77777777" w:rsidR="002E6FC9" w:rsidRPr="001064B9" w:rsidRDefault="002E6FC9" w:rsidP="00F946CE">
            <w:pPr>
              <w:rPr>
                <w:b/>
              </w:rPr>
            </w:pPr>
          </w:p>
        </w:tc>
      </w:tr>
    </w:tbl>
    <w:p w14:paraId="1533B9DD" w14:textId="77777777" w:rsidR="002E6FC9" w:rsidRDefault="002E6FC9" w:rsidP="002E6FC9">
      <w:pPr>
        <w:rPr>
          <w:b/>
          <w:sz w:val="28"/>
          <w:szCs w:val="28"/>
        </w:rPr>
      </w:pPr>
    </w:p>
    <w:p w14:paraId="7C6E0EB4" w14:textId="77777777" w:rsidR="002E6FC9" w:rsidRDefault="002E6FC9" w:rsidP="002E6FC9">
      <w:pPr>
        <w:pBdr>
          <w:top w:val="nil"/>
          <w:left w:val="nil"/>
          <w:bottom w:val="nil"/>
          <w:right w:val="nil"/>
          <w:between w:val="nil"/>
        </w:pBdr>
        <w:spacing w:after="120"/>
      </w:pPr>
    </w:p>
    <w:p w14:paraId="664E3B54" w14:textId="2A4868CE" w:rsidR="00467867" w:rsidRDefault="00467867" w:rsidP="00467867">
      <w:pPr>
        <w:spacing w:before="2"/>
        <w:rPr>
          <w:b/>
          <w:i/>
          <w:iCs/>
        </w:rPr>
      </w:pPr>
      <w:r>
        <w:rPr>
          <w:b/>
        </w:rPr>
        <w:lastRenderedPageBreak/>
        <w:t xml:space="preserve">Media Analysis #2: </w:t>
      </w:r>
      <w:r>
        <w:rPr>
          <w:b/>
          <w:i/>
          <w:iCs/>
        </w:rPr>
        <w:t>Stolen Education</w:t>
      </w:r>
    </w:p>
    <w:p w14:paraId="6246E3D9" w14:textId="77777777" w:rsidR="00467867" w:rsidRDefault="00467867" w:rsidP="00467867">
      <w:pPr>
        <w:spacing w:before="2"/>
        <w:rPr>
          <w:b/>
        </w:rPr>
      </w:pPr>
    </w:p>
    <w:p w14:paraId="549FEFF8" w14:textId="4FE1C5BF" w:rsidR="00467867" w:rsidRDefault="00467867" w:rsidP="00467867">
      <w:pPr>
        <w:spacing w:before="2"/>
        <w:rPr>
          <w:bCs/>
        </w:rPr>
      </w:pPr>
      <w:r w:rsidRPr="002E6FC9">
        <w:rPr>
          <w:bCs/>
        </w:rPr>
        <w:t>First, you will watch th</w:t>
      </w:r>
      <w:r w:rsidR="008678EF">
        <w:rPr>
          <w:bCs/>
        </w:rPr>
        <w:t>is</w:t>
      </w:r>
      <w:r w:rsidRPr="002E6FC9">
        <w:rPr>
          <w:bCs/>
        </w:rPr>
        <w:t xml:space="preserve"> film:</w:t>
      </w:r>
    </w:p>
    <w:p w14:paraId="3161E398" w14:textId="77777777" w:rsidR="00467867" w:rsidRDefault="00467867" w:rsidP="00467867">
      <w:pPr>
        <w:spacing w:before="2"/>
        <w:rPr>
          <w:bCs/>
        </w:rPr>
      </w:pPr>
    </w:p>
    <w:p w14:paraId="7A531324" w14:textId="77777777" w:rsidR="008678EF" w:rsidRDefault="00467867" w:rsidP="00467867">
      <w:pPr>
        <w:ind w:left="-540" w:firstLine="540"/>
        <w:rPr>
          <w:color w:val="333333"/>
          <w:shd w:val="clear" w:color="auto" w:fill="FFFFFF"/>
        </w:rPr>
      </w:pPr>
      <w:r>
        <w:rPr>
          <w:color w:val="333333"/>
          <w:shd w:val="clear" w:color="auto" w:fill="FFFFFF"/>
        </w:rPr>
        <w:t>Luna, R.</w:t>
      </w:r>
      <w:r w:rsidRPr="0015421E">
        <w:rPr>
          <w:color w:val="333333"/>
          <w:shd w:val="clear" w:color="auto" w:fill="FFFFFF"/>
        </w:rPr>
        <w:t xml:space="preserve"> </w:t>
      </w:r>
      <w:r w:rsidR="008678EF">
        <w:rPr>
          <w:color w:val="333333"/>
          <w:shd w:val="clear" w:color="auto" w:fill="FFFFFF"/>
        </w:rPr>
        <w:t xml:space="preserve">[Director] </w:t>
      </w:r>
      <w:r w:rsidRPr="0015421E">
        <w:rPr>
          <w:color w:val="333333"/>
          <w:shd w:val="clear" w:color="auto" w:fill="FFFFFF"/>
        </w:rPr>
        <w:t>(201</w:t>
      </w:r>
      <w:r>
        <w:rPr>
          <w:color w:val="333333"/>
          <w:shd w:val="clear" w:color="auto" w:fill="FFFFFF"/>
        </w:rPr>
        <w:t>7</w:t>
      </w:r>
      <w:r w:rsidRPr="0015421E">
        <w:rPr>
          <w:color w:val="333333"/>
          <w:shd w:val="clear" w:color="auto" w:fill="FFFFFF"/>
        </w:rPr>
        <w:t>).</w:t>
      </w:r>
      <w:r w:rsidRPr="0015421E">
        <w:rPr>
          <w:rStyle w:val="apple-converted-space"/>
          <w:color w:val="333333"/>
          <w:shd w:val="clear" w:color="auto" w:fill="FFFFFF"/>
        </w:rPr>
        <w:t> </w:t>
      </w:r>
      <w:r w:rsidRPr="0015421E">
        <w:rPr>
          <w:i/>
          <w:iCs/>
          <w:color w:val="333333"/>
        </w:rPr>
        <w:t>Stolen</w:t>
      </w:r>
      <w:r>
        <w:rPr>
          <w:b/>
          <w:color w:val="7030A0"/>
        </w:rPr>
        <w:t xml:space="preserve"> </w:t>
      </w:r>
      <w:r>
        <w:rPr>
          <w:i/>
          <w:iCs/>
          <w:color w:val="333333"/>
        </w:rPr>
        <w:t>E</w:t>
      </w:r>
      <w:r w:rsidRPr="0015421E">
        <w:rPr>
          <w:i/>
          <w:iCs/>
          <w:color w:val="333333"/>
        </w:rPr>
        <w:t>ducatio</w:t>
      </w:r>
      <w:r w:rsidR="008678EF">
        <w:rPr>
          <w:i/>
          <w:iCs/>
          <w:color w:val="333333"/>
        </w:rPr>
        <w:t>n</w:t>
      </w:r>
      <w:r w:rsidRPr="0015421E">
        <w:rPr>
          <w:i/>
          <w:iCs/>
          <w:color w:val="333333"/>
        </w:rPr>
        <w:t>.</w:t>
      </w:r>
      <w:r w:rsidRPr="0015421E">
        <w:rPr>
          <w:rStyle w:val="apple-converted-space"/>
          <w:color w:val="333333"/>
          <w:shd w:val="clear" w:color="auto" w:fill="FFFFFF"/>
        </w:rPr>
        <w:t> </w:t>
      </w:r>
      <w:r>
        <w:t>Rudy Luna Enrique Aleman</w:t>
      </w:r>
      <w:r>
        <w:rPr>
          <w:color w:val="333333"/>
          <w:shd w:val="clear" w:color="auto" w:fill="FFFFFF"/>
        </w:rPr>
        <w:t xml:space="preserve"> Studio.</w:t>
      </w:r>
    </w:p>
    <w:p w14:paraId="770C6726" w14:textId="16C40DD3" w:rsidR="00467867" w:rsidRDefault="00467867" w:rsidP="00467867">
      <w:pPr>
        <w:ind w:left="-540" w:firstLine="540"/>
        <w:rPr>
          <w:color w:val="333333"/>
          <w:shd w:val="clear" w:color="auto" w:fill="FFFFFF"/>
        </w:rPr>
      </w:pPr>
      <w:r>
        <w:rPr>
          <w:color w:val="333333"/>
          <w:shd w:val="clear" w:color="auto" w:fill="FFFFFF"/>
        </w:rPr>
        <w:t xml:space="preserve"> (67 min.)</w:t>
      </w:r>
    </w:p>
    <w:p w14:paraId="070581E9" w14:textId="77777777" w:rsidR="00226B80" w:rsidRPr="002068F8" w:rsidRDefault="00226B80" w:rsidP="00467867">
      <w:pPr>
        <w:ind w:left="-540" w:firstLine="540"/>
        <w:rPr>
          <w:color w:val="333333"/>
          <w:shd w:val="clear" w:color="auto" w:fill="FFFFFF"/>
        </w:rPr>
      </w:pPr>
    </w:p>
    <w:p w14:paraId="7AAA1DD6" w14:textId="6B47A2F6" w:rsidR="00572831" w:rsidRPr="002068F8" w:rsidRDefault="00572831" w:rsidP="00572831">
      <w:pPr>
        <w:ind w:left="-540" w:firstLine="540"/>
      </w:pPr>
      <w:hyperlink r:id="rId41" w:tooltip="https://utep.idm.oclc.org/login?url=https://video.alexanderstreet.com/p/Z8wAO3PAv" w:history="1">
        <w:r w:rsidRPr="002068F8">
          <w:rPr>
            <w:rStyle w:val="Hyperlink"/>
            <w:color w:val="800080"/>
            <w:sz w:val="22"/>
            <w:szCs w:val="22"/>
          </w:rPr>
          <w:t>https://utep.idm.oclc.org/login?url=https://video.alexanderstreet.com/p/Z8wAO3PAv</w:t>
        </w:r>
      </w:hyperlink>
    </w:p>
    <w:p w14:paraId="0EA0BF22" w14:textId="77777777" w:rsidR="00467867" w:rsidRPr="002068F8" w:rsidRDefault="00467867" w:rsidP="00467867">
      <w:pPr>
        <w:rPr>
          <w:color w:val="212121"/>
        </w:rPr>
      </w:pPr>
    </w:p>
    <w:p w14:paraId="47D13EA3" w14:textId="77777777" w:rsidR="00467867" w:rsidRDefault="00467867" w:rsidP="00467867">
      <w:pPr>
        <w:rPr>
          <w:bCs/>
        </w:rPr>
      </w:pPr>
      <w:r w:rsidRPr="008F0914">
        <w:rPr>
          <w:bCs/>
        </w:rPr>
        <w:t xml:space="preserve">Be sure to take notes on the film.  </w:t>
      </w:r>
      <w:r>
        <w:rPr>
          <w:bCs/>
        </w:rPr>
        <w:t>Remember, y</w:t>
      </w:r>
      <w:r w:rsidRPr="008F0914">
        <w:rPr>
          <w:bCs/>
        </w:rPr>
        <w:t>ou can also turn on the Closed Captioning to help you.</w:t>
      </w:r>
    </w:p>
    <w:p w14:paraId="3F041C21" w14:textId="77777777" w:rsidR="00467867" w:rsidRDefault="00467867" w:rsidP="00467867">
      <w:pPr>
        <w:rPr>
          <w:bCs/>
        </w:rPr>
      </w:pPr>
    </w:p>
    <w:p w14:paraId="79021056" w14:textId="7498FE46" w:rsidR="00467867" w:rsidRDefault="00467867" w:rsidP="00467867">
      <w:pPr>
        <w:rPr>
          <w:bCs/>
        </w:rPr>
      </w:pPr>
      <w:r>
        <w:rPr>
          <w:bCs/>
        </w:rPr>
        <w:t>Also watch:</w:t>
      </w:r>
    </w:p>
    <w:p w14:paraId="6575EDD4" w14:textId="77777777" w:rsidR="00467867" w:rsidRPr="0015421E" w:rsidRDefault="00467867" w:rsidP="00467867">
      <w:r>
        <w:t>-</w:t>
      </w:r>
      <w:r w:rsidRPr="0015421E">
        <w:t xml:space="preserve">Espinoza, P. (1986). </w:t>
      </w:r>
      <w:r w:rsidRPr="0015421E">
        <w:rPr>
          <w:i/>
          <w:iCs/>
        </w:rPr>
        <w:t xml:space="preserve">The Lemon Grove Incident. </w:t>
      </w:r>
      <w:r w:rsidRPr="0015421E">
        <w:t>KPBS.</w:t>
      </w:r>
    </w:p>
    <w:p w14:paraId="7831DBD1" w14:textId="77777777" w:rsidR="00467867" w:rsidRPr="0015421E" w:rsidRDefault="00467867" w:rsidP="00467867">
      <w:hyperlink r:id="rId42" w:history="1">
        <w:r w:rsidRPr="0015421E">
          <w:rPr>
            <w:rStyle w:val="Hyperlink"/>
          </w:rPr>
          <w:t>https://www.pbs.org/video/the-lemon-grove-incident-gcrfxv/</w:t>
        </w:r>
      </w:hyperlink>
    </w:p>
    <w:p w14:paraId="2BCAE028" w14:textId="77777777" w:rsidR="00467867" w:rsidRPr="0015421E" w:rsidRDefault="00467867" w:rsidP="00467867">
      <w:r w:rsidRPr="0015421E">
        <w:t>(58 min).</w:t>
      </w:r>
    </w:p>
    <w:p w14:paraId="21062258" w14:textId="5E1FE61E" w:rsidR="00467867" w:rsidRPr="00E63C03" w:rsidRDefault="00467867" w:rsidP="00467867">
      <w:r>
        <w:t>-Robbie, S. (2020</w:t>
      </w:r>
      <w:r w:rsidR="00B11786">
        <w:t>).</w:t>
      </w:r>
      <w:r w:rsidR="00B11786" w:rsidRPr="00BF357A">
        <w:rPr>
          <w:i/>
          <w:iCs/>
          <w:color w:val="0F0F0F"/>
        </w:rPr>
        <w:t xml:space="preserve"> Mendez</w:t>
      </w:r>
      <w:r w:rsidRPr="00BF357A">
        <w:rPr>
          <w:i/>
          <w:iCs/>
          <w:color w:val="0F0F0F"/>
        </w:rPr>
        <w:t xml:space="preserve"> v. Westminster: For All the Children</w:t>
      </w:r>
    </w:p>
    <w:p w14:paraId="03604C36" w14:textId="77777777" w:rsidR="00467867" w:rsidRDefault="00467867" w:rsidP="00467867">
      <w:hyperlink r:id="rId43" w:history="1">
        <w:r w:rsidRPr="00E63C03">
          <w:rPr>
            <w:rStyle w:val="Hyperlink"/>
          </w:rPr>
          <w:t>https://youtu.be/F46Mlzt2tFc?si=WOWnXEr1svnba35X</w:t>
        </w:r>
      </w:hyperlink>
      <w:r>
        <w:t xml:space="preserve"> </w:t>
      </w:r>
      <w:r w:rsidRPr="00BF357A">
        <w:t>(34 min.)</w:t>
      </w:r>
    </w:p>
    <w:p w14:paraId="2058569C" w14:textId="77777777" w:rsidR="00467867" w:rsidRPr="0015421E" w:rsidRDefault="00467867" w:rsidP="00467867">
      <w:pPr>
        <w:rPr>
          <w:i/>
          <w:iCs/>
        </w:rPr>
      </w:pPr>
      <w:r>
        <w:t>-</w:t>
      </w:r>
      <w:r w:rsidRPr="0015421E">
        <w:t xml:space="preserve">San Diego Union Tribune (2021). </w:t>
      </w:r>
      <w:r w:rsidRPr="0015421E">
        <w:rPr>
          <w:i/>
          <w:iCs/>
        </w:rPr>
        <w:t xml:space="preserve">The Lemon Grove Incident. </w:t>
      </w:r>
    </w:p>
    <w:p w14:paraId="77FF71D7" w14:textId="77777777" w:rsidR="00467867" w:rsidRPr="0015421E" w:rsidRDefault="00467867" w:rsidP="00467867">
      <w:hyperlink r:id="rId44" w:history="1">
        <w:r w:rsidRPr="0015421E">
          <w:rPr>
            <w:rStyle w:val="Hyperlink"/>
          </w:rPr>
          <w:t>https://www.youtube.com/watch?v=RClkveVsagw</w:t>
        </w:r>
      </w:hyperlink>
    </w:p>
    <w:p w14:paraId="1DBF36C6" w14:textId="77777777" w:rsidR="00467867" w:rsidRDefault="00467867" w:rsidP="00467867">
      <w:r w:rsidRPr="0015421E">
        <w:t>(7 min.)</w:t>
      </w:r>
    </w:p>
    <w:p w14:paraId="16C4EBFC" w14:textId="7EF7822A" w:rsidR="00467867" w:rsidRPr="0015421E" w:rsidRDefault="00467867" w:rsidP="00467867">
      <w:r>
        <w:t>Take notes on these, as well.</w:t>
      </w:r>
    </w:p>
    <w:p w14:paraId="415CD166" w14:textId="77777777" w:rsidR="00467867" w:rsidRPr="008F0914" w:rsidRDefault="00467867" w:rsidP="00467867">
      <w:pPr>
        <w:spacing w:before="2"/>
        <w:rPr>
          <w:b/>
        </w:rPr>
      </w:pPr>
    </w:p>
    <w:p w14:paraId="20DA1C42" w14:textId="77777777" w:rsidR="00467867" w:rsidRPr="008F0914" w:rsidRDefault="00467867" w:rsidP="00467867">
      <w:r w:rsidRPr="008F0914">
        <w:t>Your paper will use the structure below.  Be sure to use all of the headings below.</w:t>
      </w:r>
    </w:p>
    <w:p w14:paraId="6A7AE086" w14:textId="77777777" w:rsidR="00467867" w:rsidRPr="008F0914" w:rsidRDefault="00467867" w:rsidP="00467867">
      <w:r w:rsidRPr="008F0914">
        <w:t xml:space="preserve">And remember to use APA style, even though you’re following this structure. Here is a sample paper for you: </w:t>
      </w:r>
      <w:hyperlink r:id="rId45" w:history="1">
        <w:r w:rsidRPr="008F0914">
          <w:rPr>
            <w:rStyle w:val="Hyperlink"/>
          </w:rPr>
          <w:t>https://owl.purdue.edu/owl/research_and_citation/apa_style/apa_formatting_and_style_guide/documents/APA%207%20Student%20Sample%20Paper.pdf</w:t>
        </w:r>
      </w:hyperlink>
    </w:p>
    <w:p w14:paraId="070458A3" w14:textId="77777777" w:rsidR="00467867" w:rsidRPr="008F0914" w:rsidRDefault="00467867" w:rsidP="00467867">
      <w:pPr>
        <w:rPr>
          <w:b/>
        </w:rPr>
      </w:pPr>
    </w:p>
    <w:p w14:paraId="4CC92487" w14:textId="77777777" w:rsidR="00467867" w:rsidRPr="002679A4" w:rsidRDefault="00467867" w:rsidP="00467867">
      <w:pPr>
        <w:rPr>
          <w:b/>
        </w:rPr>
      </w:pPr>
      <w:r w:rsidRPr="002679A4">
        <w:rPr>
          <w:b/>
        </w:rPr>
        <w:t>Give your paper a provocative title</w:t>
      </w:r>
    </w:p>
    <w:p w14:paraId="5B8B3B8A" w14:textId="77777777" w:rsidR="00467867" w:rsidRPr="002679A4" w:rsidRDefault="00467867" w:rsidP="00467867">
      <w:pPr>
        <w:rPr>
          <w:b/>
        </w:rPr>
      </w:pPr>
    </w:p>
    <w:p w14:paraId="0777F793" w14:textId="4F2DAAB6" w:rsidR="00467867" w:rsidRDefault="00467867" w:rsidP="00467867">
      <w:r w:rsidRPr="002679A4">
        <w:t xml:space="preserve">In your introduction, you will </w:t>
      </w:r>
      <w:r w:rsidR="002C7A8C">
        <w:t xml:space="preserve">briefly discuss the 1954 Brown v. Board of Education decision (add a little of your own research) and then you will discuss how the films you are going to discuss in this essay impacted that landmark decision. </w:t>
      </w:r>
      <w:r>
        <w:t>I</w:t>
      </w:r>
      <w:r w:rsidRPr="002679A4">
        <w:t>nclude a thesis statement, in which you state what you are doing in your paper. That statement must begin with: “In this paper, I will...”  Also, be sure to use the headings provided below in your paper.</w:t>
      </w:r>
    </w:p>
    <w:p w14:paraId="39B56DAE" w14:textId="77777777" w:rsidR="002C7A8C" w:rsidRDefault="002C7A8C" w:rsidP="00467867"/>
    <w:p w14:paraId="5640993C" w14:textId="77777777" w:rsidR="002C7A8C" w:rsidRDefault="002C7A8C" w:rsidP="002C7A8C">
      <w:pPr>
        <w:spacing w:after="150"/>
        <w:ind w:left="360"/>
        <w:rPr>
          <w:color w:val="555555"/>
        </w:rPr>
      </w:pPr>
      <w:r>
        <w:rPr>
          <w:color w:val="555555"/>
        </w:rPr>
        <w:t xml:space="preserve">This is some information about the Brown v. Board of Education decision: </w:t>
      </w:r>
    </w:p>
    <w:p w14:paraId="38F2845C" w14:textId="1F95F0B9" w:rsidR="002C7A8C" w:rsidRPr="003C3FC6" w:rsidRDefault="002C7A8C" w:rsidP="002C7A8C">
      <w:pPr>
        <w:spacing w:after="150"/>
        <w:ind w:left="360"/>
        <w:rPr>
          <w:color w:val="555555"/>
        </w:rPr>
      </w:pPr>
      <w:r w:rsidRPr="003C3FC6">
        <w:rPr>
          <w:color w:val="555555"/>
        </w:rPr>
        <w:t>On May 17, 1954, U.S. Supreme Court Justice Earl Warren delivered the unanimous ruling in the landmark civil rights case </w:t>
      </w:r>
      <w:r w:rsidRPr="003C3FC6">
        <w:rPr>
          <w:i/>
          <w:iCs/>
          <w:color w:val="555555"/>
        </w:rPr>
        <w:t>Brown </w:t>
      </w:r>
      <w:r w:rsidRPr="003C3FC6">
        <w:rPr>
          <w:color w:val="555555"/>
        </w:rPr>
        <w:t>v.</w:t>
      </w:r>
      <w:r w:rsidRPr="003C3FC6">
        <w:rPr>
          <w:i/>
          <w:iCs/>
          <w:color w:val="555555"/>
        </w:rPr>
        <w:t> Board of Education of Topeka, Kansas</w:t>
      </w:r>
      <w:r w:rsidRPr="003C3FC6">
        <w:rPr>
          <w:color w:val="555555"/>
        </w:rPr>
        <w:t>. State-sanctioned segregation of public schools was a violation of the 14th amendment and was therefore unconstitutional. This historic decision marked the end of the "separate but equal" precedent set by the Supreme Court nearly 60 years earlier i</w:t>
      </w:r>
      <w:r>
        <w:rPr>
          <w:color w:val="555555"/>
        </w:rPr>
        <w:t>n Plessy v. Fergusson</w:t>
      </w:r>
      <w:r w:rsidRPr="003C3FC6">
        <w:rPr>
          <w:color w:val="555555"/>
        </w:rPr>
        <w:t xml:space="preserve"> and served as a catalyst for the expanding civil rights movement during the decade of the 1950s.</w:t>
      </w:r>
    </w:p>
    <w:p w14:paraId="523E3E8D" w14:textId="77777777" w:rsidR="002C7A8C" w:rsidRPr="002679A4" w:rsidRDefault="002C7A8C" w:rsidP="00467867"/>
    <w:p w14:paraId="20617F19" w14:textId="77777777" w:rsidR="00467867" w:rsidRPr="002679A4" w:rsidRDefault="00467867" w:rsidP="00467867"/>
    <w:p w14:paraId="57559A80" w14:textId="1EC865F4" w:rsidR="00467867" w:rsidRDefault="00467867" w:rsidP="00467867">
      <w:r>
        <w:rPr>
          <w:b/>
          <w:i/>
          <w:iCs/>
        </w:rPr>
        <w:t>Stolen Education</w:t>
      </w:r>
    </w:p>
    <w:p w14:paraId="2FCF52DC" w14:textId="77777777" w:rsidR="002C7A8C" w:rsidRDefault="00467867" w:rsidP="00467867">
      <w:r>
        <w:t xml:space="preserve">This is where you offer a more detailed overview of the film. </w:t>
      </w:r>
    </w:p>
    <w:p w14:paraId="303D88A0" w14:textId="7BC79D68" w:rsidR="004D1B47" w:rsidRDefault="004D1B47" w:rsidP="00467867">
      <w:r>
        <w:t xml:space="preserve">As a transition to the next sections, you will tell us that before you analyze </w:t>
      </w:r>
      <w:r>
        <w:rPr>
          <w:i/>
          <w:iCs/>
        </w:rPr>
        <w:t xml:space="preserve">Stolen Education </w:t>
      </w:r>
      <w:r>
        <w:t>in more depth, you will first talk about two cases that came before it: The Lemon Grove Incident and Mendes v. Westminster.</w:t>
      </w:r>
    </w:p>
    <w:p w14:paraId="67E55CD1" w14:textId="77777777" w:rsidR="004D1B47" w:rsidRDefault="004D1B47" w:rsidP="004D1B47">
      <w:pPr>
        <w:pStyle w:val="NormalWeb"/>
        <w:contextualSpacing/>
        <w:rPr>
          <w:b/>
          <w:bCs/>
          <w:i/>
          <w:iCs/>
          <w:color w:val="000000"/>
        </w:rPr>
      </w:pPr>
      <w:r>
        <w:rPr>
          <w:b/>
          <w:bCs/>
          <w:i/>
          <w:iCs/>
          <w:color w:val="000000"/>
        </w:rPr>
        <w:t>The Lemon Grove Incident</w:t>
      </w:r>
    </w:p>
    <w:p w14:paraId="6526AFBD" w14:textId="77777777" w:rsidR="004D1B47" w:rsidRDefault="004D1B47" w:rsidP="004D1B47">
      <w:pPr>
        <w:pStyle w:val="NormalWeb"/>
        <w:rPr>
          <w:rStyle w:val="apple-converted-space"/>
          <w:color w:val="000000"/>
        </w:rPr>
      </w:pPr>
      <w:r>
        <w:rPr>
          <w:color w:val="000000"/>
        </w:rPr>
        <w:t>How does the Lemon Grove case illustrate the intersection of race, class, and community activism in the context of educational segregation during the 1930s, and what implications does this historical event hold for contemporary discussions about equity and inclusion in today’s educational systems? Consider the roles of individual agency and collective action as depicted in the narrative.</w:t>
      </w:r>
    </w:p>
    <w:p w14:paraId="288843E1" w14:textId="77777777" w:rsidR="004D1B47" w:rsidRDefault="004D1B47" w:rsidP="004D1B47">
      <w:pPr>
        <w:contextualSpacing/>
        <w:rPr>
          <w:b/>
          <w:bCs/>
          <w:i/>
          <w:iCs/>
        </w:rPr>
      </w:pPr>
      <w:r w:rsidRPr="002C7A8C">
        <w:rPr>
          <w:b/>
          <w:bCs/>
          <w:i/>
          <w:iCs/>
        </w:rPr>
        <w:t>Mendez v. Westminster</w:t>
      </w:r>
    </w:p>
    <w:p w14:paraId="0D49EBBD" w14:textId="19A53F0A" w:rsidR="004D1B47" w:rsidRPr="004D1B47" w:rsidRDefault="004D1B47" w:rsidP="00467867">
      <w:pPr>
        <w:contextualSpacing/>
        <w:rPr>
          <w:b/>
          <w:bCs/>
          <w:i/>
          <w:iCs/>
        </w:rPr>
      </w:pPr>
      <w:r>
        <w:rPr>
          <w:color w:val="000000"/>
        </w:rPr>
        <w:t xml:space="preserve">Considering the significant impact of the Mendez vs. Westminster case as a precursor to Brown vs. Board of Education, how can we critically analyze the narrative of civil rights history in the United States to better incorporate the experiences and struggles of marginalized communities, such as Mexican Americans, into our understanding of desegregation and social justice movements? In what ways does the film challenge the dominant black/white binary in discussions of civil rights, and how can this re-framing influence contemporary discussions on race and inequality? </w:t>
      </w:r>
    </w:p>
    <w:p w14:paraId="4EA2E170" w14:textId="1FF51EA4" w:rsidR="002C7A8C" w:rsidRDefault="002C7A8C" w:rsidP="002C7A8C">
      <w:pPr>
        <w:pStyle w:val="NormalWeb"/>
        <w:contextualSpacing/>
        <w:rPr>
          <w:b/>
          <w:bCs/>
          <w:i/>
          <w:iCs/>
          <w:color w:val="000000"/>
        </w:rPr>
      </w:pPr>
      <w:r>
        <w:rPr>
          <w:b/>
          <w:bCs/>
          <w:i/>
          <w:iCs/>
          <w:color w:val="000000"/>
        </w:rPr>
        <w:t>Br</w:t>
      </w:r>
      <w:r w:rsidR="004D1B47">
        <w:rPr>
          <w:b/>
          <w:bCs/>
          <w:i/>
          <w:iCs/>
          <w:color w:val="000000"/>
        </w:rPr>
        <w:t>o</w:t>
      </w:r>
      <w:r>
        <w:rPr>
          <w:b/>
          <w:bCs/>
          <w:i/>
          <w:iCs/>
          <w:color w:val="000000"/>
        </w:rPr>
        <w:t>wn v. Board of Education and Stolen Education</w:t>
      </w:r>
    </w:p>
    <w:p w14:paraId="31606057" w14:textId="7830D428" w:rsidR="00467867" w:rsidRPr="004D1B47" w:rsidRDefault="002C7A8C" w:rsidP="004D1B47">
      <w:pPr>
        <w:pStyle w:val="NormalWeb"/>
        <w:contextualSpacing/>
        <w:rPr>
          <w:color w:val="000000"/>
        </w:rPr>
      </w:pPr>
      <w:r>
        <w:rPr>
          <w:color w:val="000000"/>
        </w:rPr>
        <w:t xml:space="preserve">How does </w:t>
      </w:r>
      <w:r w:rsidRPr="002C7A8C">
        <w:rPr>
          <w:i/>
          <w:iCs/>
          <w:color w:val="000000"/>
        </w:rPr>
        <w:t>Stolen Education</w:t>
      </w:r>
      <w:r>
        <w:rPr>
          <w:color w:val="000000"/>
        </w:rPr>
        <w:t xml:space="preserve"> illustrate the ongoing impact of </w:t>
      </w:r>
      <w:r w:rsidRPr="002C7A8C">
        <w:rPr>
          <w:color w:val="000000"/>
        </w:rPr>
        <w:t xml:space="preserve">Brown v. Board of Education </w:t>
      </w:r>
      <w:r>
        <w:rPr>
          <w:color w:val="000000"/>
        </w:rPr>
        <w:t xml:space="preserve">on educational equity, particularly for marginalized communities? Consider the perspectives of the parents involved in the lawsuit described in </w:t>
      </w:r>
      <w:r>
        <w:rPr>
          <w:i/>
          <w:iCs/>
          <w:color w:val="000000"/>
        </w:rPr>
        <w:t>Stolen</w:t>
      </w:r>
      <w:r w:rsidR="004D1B47" w:rsidRPr="004D1B47">
        <w:rPr>
          <w:i/>
          <w:iCs/>
          <w:color w:val="000000"/>
        </w:rPr>
        <w:t xml:space="preserve"> Education</w:t>
      </w:r>
      <w:r w:rsidR="004D1B47">
        <w:rPr>
          <w:color w:val="000000"/>
        </w:rPr>
        <w:t>.</w:t>
      </w:r>
      <w:r>
        <w:rPr>
          <w:rStyle w:val="apple-converted-space"/>
          <w:color w:val="000000"/>
        </w:rPr>
        <w:t> </w:t>
      </w:r>
      <w:r w:rsidR="004D1B47">
        <w:rPr>
          <w:rStyle w:val="apple-converted-space"/>
          <w:color w:val="000000"/>
        </w:rPr>
        <w:t xml:space="preserve">Discuss the impact of the Lemon Grove Incident and Mendez v. Westminster here, as well, with a focus on </w:t>
      </w:r>
      <w:r w:rsidR="004D1B47" w:rsidRPr="002C7A8C">
        <w:rPr>
          <w:i/>
          <w:iCs/>
          <w:color w:val="000000"/>
        </w:rPr>
        <w:t>Stolen Education</w:t>
      </w:r>
      <w:r w:rsidR="004D1B47">
        <w:rPr>
          <w:i/>
          <w:iCs/>
          <w:color w:val="000000"/>
        </w:rPr>
        <w:t>.</w:t>
      </w:r>
    </w:p>
    <w:p w14:paraId="595CA6E5" w14:textId="77777777" w:rsidR="00467867" w:rsidRPr="008F0914" w:rsidRDefault="00467867" w:rsidP="00467867">
      <w:pPr>
        <w:autoSpaceDE w:val="0"/>
        <w:autoSpaceDN w:val="0"/>
        <w:adjustRightInd w:val="0"/>
        <w:spacing w:after="49"/>
        <w:rPr>
          <w:b/>
          <w:bCs/>
          <w:color w:val="000000"/>
        </w:rPr>
      </w:pPr>
      <w:r>
        <w:rPr>
          <w:b/>
          <w:bCs/>
          <w:color w:val="000000"/>
        </w:rPr>
        <w:t>Conclusion</w:t>
      </w:r>
    </w:p>
    <w:p w14:paraId="527B8F5C" w14:textId="32B72817" w:rsidR="00467867" w:rsidRPr="008F0914" w:rsidRDefault="00467867" w:rsidP="00467867">
      <w:pPr>
        <w:numPr>
          <w:ilvl w:val="1"/>
          <w:numId w:val="15"/>
        </w:numPr>
        <w:autoSpaceDE w:val="0"/>
        <w:autoSpaceDN w:val="0"/>
        <w:adjustRightInd w:val="0"/>
        <w:rPr>
          <w:color w:val="000000"/>
        </w:rPr>
      </w:pPr>
      <w:r>
        <w:rPr>
          <w:color w:val="000000"/>
        </w:rPr>
        <w:t>Discuss y</w:t>
      </w:r>
      <w:r w:rsidRPr="008F0914">
        <w:rPr>
          <w:color w:val="000000"/>
        </w:rPr>
        <w:t xml:space="preserve">our </w:t>
      </w:r>
      <w:r w:rsidR="007608D2">
        <w:rPr>
          <w:color w:val="000000"/>
        </w:rPr>
        <w:t xml:space="preserve">thoughts and </w:t>
      </w:r>
      <w:r w:rsidRPr="008F0914">
        <w:rPr>
          <w:color w:val="000000"/>
        </w:rPr>
        <w:t>feelings about th</w:t>
      </w:r>
      <w:r w:rsidR="002C7A8C">
        <w:rPr>
          <w:color w:val="000000"/>
        </w:rPr>
        <w:t>ese</w:t>
      </w:r>
      <w:r w:rsidRPr="008F0914">
        <w:rPr>
          <w:color w:val="000000"/>
        </w:rPr>
        <w:t xml:space="preserve"> documentar</w:t>
      </w:r>
      <w:r w:rsidR="002C7A8C">
        <w:rPr>
          <w:color w:val="000000"/>
        </w:rPr>
        <w:t xml:space="preserve">ies (with an emphasis on </w:t>
      </w:r>
      <w:r w:rsidR="002C7A8C" w:rsidRPr="002C7A8C">
        <w:rPr>
          <w:i/>
          <w:iCs/>
        </w:rPr>
        <w:t>Stolen Education</w:t>
      </w:r>
      <w:r w:rsidR="002C7A8C">
        <w:t>)</w:t>
      </w:r>
      <w:r w:rsidRPr="008F0914">
        <w:rPr>
          <w:color w:val="000000"/>
        </w:rPr>
        <w:t xml:space="preserve"> and its content in general </w:t>
      </w:r>
      <w:r>
        <w:rPr>
          <w:color w:val="000000"/>
        </w:rPr>
        <w:t>and summarize what you did in the paper.</w:t>
      </w:r>
    </w:p>
    <w:p w14:paraId="69379309" w14:textId="77777777" w:rsidR="00467867" w:rsidRDefault="00467867" w:rsidP="00467867">
      <w:pPr>
        <w:pStyle w:val="ListParagraph"/>
        <w:rPr>
          <w:b/>
          <w:bCs/>
          <w:color w:val="000000"/>
        </w:rPr>
      </w:pPr>
    </w:p>
    <w:p w14:paraId="441EDDEC" w14:textId="77777777" w:rsidR="007608D2" w:rsidRDefault="007608D2" w:rsidP="00467867">
      <w:pPr>
        <w:numPr>
          <w:ilvl w:val="1"/>
          <w:numId w:val="15"/>
        </w:numPr>
        <w:autoSpaceDE w:val="0"/>
        <w:autoSpaceDN w:val="0"/>
        <w:adjustRightInd w:val="0"/>
        <w:rPr>
          <w:b/>
          <w:bCs/>
          <w:color w:val="000000"/>
        </w:rPr>
      </w:pPr>
    </w:p>
    <w:p w14:paraId="1410BF93" w14:textId="57D29159" w:rsidR="00467867" w:rsidRDefault="00467867" w:rsidP="00467867">
      <w:pPr>
        <w:numPr>
          <w:ilvl w:val="1"/>
          <w:numId w:val="15"/>
        </w:numPr>
        <w:autoSpaceDE w:val="0"/>
        <w:autoSpaceDN w:val="0"/>
        <w:adjustRightInd w:val="0"/>
        <w:rPr>
          <w:b/>
          <w:bCs/>
          <w:color w:val="000000"/>
        </w:rPr>
      </w:pPr>
      <w:r>
        <w:rPr>
          <w:b/>
          <w:bCs/>
          <w:color w:val="000000"/>
        </w:rPr>
        <w:t>References</w:t>
      </w:r>
    </w:p>
    <w:p w14:paraId="5C51E1FE" w14:textId="35A998AA" w:rsidR="008678EF" w:rsidRPr="008678EF" w:rsidRDefault="00564E89" w:rsidP="00564E89">
      <w:pPr>
        <w:pStyle w:val="ListParagraph"/>
        <w:numPr>
          <w:ilvl w:val="0"/>
          <w:numId w:val="15"/>
        </w:numPr>
        <w:spacing w:before="2"/>
        <w:ind w:left="0"/>
        <w:rPr>
          <w:bCs/>
        </w:rPr>
      </w:pPr>
      <w:r w:rsidRPr="0015421E">
        <w:t>Espinoza, P.</w:t>
      </w:r>
      <w:r>
        <w:t xml:space="preserve"> [Director]</w:t>
      </w:r>
      <w:r w:rsidRPr="0015421E">
        <w:t xml:space="preserve"> (1986). </w:t>
      </w:r>
      <w:r w:rsidRPr="008678EF">
        <w:rPr>
          <w:i/>
          <w:iCs/>
        </w:rPr>
        <w:t xml:space="preserve">The Lemon Grove Incident. </w:t>
      </w:r>
      <w:r w:rsidRPr="0015421E">
        <w:t>KPBS.</w:t>
      </w:r>
    </w:p>
    <w:p w14:paraId="4C57B580" w14:textId="18D12EAC" w:rsidR="008678EF" w:rsidRPr="00564E89" w:rsidRDefault="008678EF" w:rsidP="00564E89">
      <w:pPr>
        <w:pStyle w:val="ListParagraph"/>
        <w:spacing w:before="2"/>
        <w:ind w:left="0"/>
        <w:rPr>
          <w:bCs/>
          <w:color w:val="333333"/>
          <w:shd w:val="clear" w:color="auto" w:fill="FFFFFF"/>
        </w:rPr>
      </w:pPr>
      <w:r w:rsidRPr="00564E89">
        <w:rPr>
          <w:color w:val="333333"/>
          <w:shd w:val="clear" w:color="auto" w:fill="FFFFFF"/>
        </w:rPr>
        <w:t xml:space="preserve">Luna, R. </w:t>
      </w:r>
      <w:r w:rsidR="00564E89">
        <w:t>[Director]</w:t>
      </w:r>
      <w:r w:rsidR="00564E89" w:rsidRPr="0015421E">
        <w:t xml:space="preserve"> </w:t>
      </w:r>
      <w:r w:rsidRPr="00564E89">
        <w:rPr>
          <w:color w:val="333333"/>
          <w:shd w:val="clear" w:color="auto" w:fill="FFFFFF"/>
        </w:rPr>
        <w:t>(2017).</w:t>
      </w:r>
      <w:r w:rsidRPr="00564E89">
        <w:rPr>
          <w:rStyle w:val="apple-converted-space"/>
          <w:color w:val="333333"/>
          <w:shd w:val="clear" w:color="auto" w:fill="FFFFFF"/>
        </w:rPr>
        <w:t> </w:t>
      </w:r>
      <w:r w:rsidRPr="00564E89">
        <w:rPr>
          <w:i/>
          <w:iCs/>
          <w:color w:val="333333"/>
        </w:rPr>
        <w:t>Stolen</w:t>
      </w:r>
      <w:r w:rsidRPr="00564E89">
        <w:rPr>
          <w:b/>
          <w:color w:val="7030A0"/>
        </w:rPr>
        <w:t xml:space="preserve"> </w:t>
      </w:r>
      <w:r w:rsidRPr="00564E89">
        <w:rPr>
          <w:i/>
          <w:iCs/>
          <w:color w:val="333333"/>
        </w:rPr>
        <w:t>Education.</w:t>
      </w:r>
      <w:r w:rsidRPr="00564E89">
        <w:rPr>
          <w:rStyle w:val="apple-converted-space"/>
          <w:color w:val="333333"/>
          <w:shd w:val="clear" w:color="auto" w:fill="FFFFFF"/>
        </w:rPr>
        <w:t> </w:t>
      </w:r>
      <w:r>
        <w:t>Rudy Luna Enrique Aleman</w:t>
      </w:r>
      <w:r w:rsidRPr="00564E89">
        <w:rPr>
          <w:color w:val="333333"/>
          <w:shd w:val="clear" w:color="auto" w:fill="FFFFFF"/>
        </w:rPr>
        <w:t xml:space="preserve"> Studio. </w:t>
      </w:r>
    </w:p>
    <w:p w14:paraId="5BDABC60" w14:textId="76470738" w:rsidR="008678EF" w:rsidRPr="008678EF" w:rsidRDefault="00564E89" w:rsidP="00564E89">
      <w:pPr>
        <w:pStyle w:val="ListParagraph"/>
        <w:numPr>
          <w:ilvl w:val="0"/>
          <w:numId w:val="15"/>
        </w:numPr>
        <w:spacing w:before="2"/>
        <w:ind w:left="0"/>
        <w:rPr>
          <w:bCs/>
        </w:rPr>
      </w:pPr>
      <w:r>
        <w:t xml:space="preserve">Robbie, S. [Director] (2020). </w:t>
      </w:r>
      <w:r w:rsidRPr="008678EF">
        <w:rPr>
          <w:i/>
          <w:iCs/>
          <w:color w:val="0F0F0F"/>
        </w:rPr>
        <w:t>Mendez v. Westminster: For All the Children</w:t>
      </w:r>
      <w:r>
        <w:rPr>
          <w:i/>
          <w:iCs/>
          <w:color w:val="0F0F0F"/>
        </w:rPr>
        <w:t>.</w:t>
      </w:r>
    </w:p>
    <w:p w14:paraId="31BF9D25" w14:textId="77777777" w:rsidR="00467867" w:rsidRPr="00564E89" w:rsidRDefault="00467867" w:rsidP="00564E89">
      <w:pPr>
        <w:pStyle w:val="ListParagraph"/>
        <w:numPr>
          <w:ilvl w:val="0"/>
          <w:numId w:val="15"/>
        </w:numPr>
        <w:ind w:left="90"/>
        <w:rPr>
          <w:color w:val="212121"/>
        </w:rPr>
      </w:pPr>
    </w:p>
    <w:p w14:paraId="1EFC7327" w14:textId="77777777" w:rsidR="00467867" w:rsidRDefault="00467867" w:rsidP="00467867">
      <w:pPr>
        <w:pStyle w:val="ListParagraph"/>
        <w:ind w:hanging="720"/>
        <w:rPr>
          <w:color w:val="000000"/>
        </w:rPr>
      </w:pPr>
      <w:r>
        <w:rPr>
          <w:b/>
          <w:bCs/>
          <w:i/>
          <w:iCs/>
          <w:color w:val="000000"/>
        </w:rPr>
        <w:t xml:space="preserve">Note: </w:t>
      </w:r>
      <w:r w:rsidRPr="00BD1A6B">
        <w:rPr>
          <w:color w:val="000000"/>
        </w:rPr>
        <w:t>You</w:t>
      </w:r>
      <w:r>
        <w:rPr>
          <w:b/>
          <w:bCs/>
          <w:i/>
          <w:iCs/>
          <w:color w:val="000000"/>
        </w:rPr>
        <w:t xml:space="preserve"> </w:t>
      </w:r>
      <w:r>
        <w:rPr>
          <w:color w:val="000000"/>
        </w:rPr>
        <w:t>need to include these three references for this paper, and if you use others, you need to include those, as well.</w:t>
      </w:r>
    </w:p>
    <w:p w14:paraId="55DA696C" w14:textId="77777777" w:rsidR="00467867" w:rsidRPr="00BD1A6B" w:rsidRDefault="00467867" w:rsidP="00467867">
      <w:pPr>
        <w:pStyle w:val="ListParagraph"/>
        <w:ind w:hanging="720"/>
        <w:rPr>
          <w:color w:val="000000"/>
        </w:rPr>
      </w:pPr>
    </w:p>
    <w:p w14:paraId="370B2E4D" w14:textId="77777777" w:rsidR="00467867" w:rsidRDefault="00467867" w:rsidP="00467867">
      <w:pPr>
        <w:pStyle w:val="ListParagraph"/>
        <w:ind w:left="0"/>
        <w:rPr>
          <w:b/>
          <w:bCs/>
          <w:color w:val="000000"/>
        </w:rPr>
      </w:pPr>
      <w:r>
        <w:rPr>
          <w:b/>
          <w:bCs/>
          <w:color w:val="000000"/>
        </w:rPr>
        <w:t>Word count</w:t>
      </w:r>
    </w:p>
    <w:p w14:paraId="42FC0030" w14:textId="77777777" w:rsidR="00467867" w:rsidRPr="00BD1A6B" w:rsidRDefault="00467867" w:rsidP="00467867">
      <w:pPr>
        <w:pStyle w:val="ListParagraph"/>
        <w:ind w:left="0"/>
        <w:rPr>
          <w:color w:val="000000"/>
        </w:rPr>
      </w:pPr>
      <w:r>
        <w:rPr>
          <w:color w:val="000000"/>
        </w:rPr>
        <w:t>Measure your word count without your references.</w:t>
      </w:r>
    </w:p>
    <w:p w14:paraId="589FFE76" w14:textId="77777777" w:rsidR="00467867" w:rsidRPr="00BD1A6B" w:rsidRDefault="00467867" w:rsidP="00467867">
      <w:pPr>
        <w:numPr>
          <w:ilvl w:val="1"/>
          <w:numId w:val="15"/>
        </w:numPr>
        <w:autoSpaceDE w:val="0"/>
        <w:autoSpaceDN w:val="0"/>
        <w:adjustRightInd w:val="0"/>
        <w:rPr>
          <w:b/>
          <w:bCs/>
          <w:color w:val="000000"/>
        </w:rPr>
      </w:pPr>
    </w:p>
    <w:p w14:paraId="0CF1EA95" w14:textId="77777777" w:rsidR="00467867" w:rsidRPr="00703184" w:rsidRDefault="00467867" w:rsidP="00467867">
      <w:pPr>
        <w:pStyle w:val="NormalWeb"/>
        <w:shd w:val="clear" w:color="auto" w:fill="FFFFFF"/>
        <w:spacing w:before="0" w:beforeAutospacing="0" w:after="0" w:afterAutospacing="0"/>
        <w:rPr>
          <w:b/>
          <w:bCs/>
        </w:rPr>
      </w:pPr>
      <w:r w:rsidRPr="00703184">
        <w:rPr>
          <w:b/>
          <w:bCs/>
        </w:rPr>
        <w:t>Master’s Students</w:t>
      </w:r>
    </w:p>
    <w:p w14:paraId="37C11751" w14:textId="77777777" w:rsidR="00467867" w:rsidRPr="002679A4" w:rsidRDefault="00467867" w:rsidP="00467867">
      <w:pPr>
        <w:pStyle w:val="NormalWeb"/>
        <w:shd w:val="clear" w:color="auto" w:fill="FFFFFF"/>
        <w:spacing w:before="0" w:beforeAutospacing="0" w:after="0" w:afterAutospacing="0"/>
      </w:pPr>
      <w:r w:rsidRPr="002679A4">
        <w:t xml:space="preserve">Your paper will be in 12 pt. type, Times New Roman, and you will use APA style. It will be </w:t>
      </w:r>
      <w:r>
        <w:t>4-6</w:t>
      </w:r>
      <w:r w:rsidRPr="002679A4">
        <w:t xml:space="preserve"> pages long (</w:t>
      </w:r>
      <w:r>
        <w:t>1</w:t>
      </w:r>
      <w:r w:rsidRPr="002679A4">
        <w:t xml:space="preserve">,000 to </w:t>
      </w:r>
      <w:r>
        <w:t>1</w:t>
      </w:r>
      <w:r w:rsidRPr="002679A4">
        <w:t>,500 words).</w:t>
      </w:r>
    </w:p>
    <w:p w14:paraId="05A85951" w14:textId="77777777" w:rsidR="00467867" w:rsidRDefault="00467867" w:rsidP="00467867">
      <w:pPr>
        <w:pStyle w:val="NormalWeb"/>
        <w:shd w:val="clear" w:color="auto" w:fill="FFFFFF"/>
        <w:spacing w:before="0" w:beforeAutospacing="0" w:after="0" w:afterAutospacing="0"/>
        <w:ind w:left="540"/>
      </w:pPr>
    </w:p>
    <w:p w14:paraId="26773891" w14:textId="77777777" w:rsidR="00467867" w:rsidRPr="00703184" w:rsidRDefault="00467867" w:rsidP="00467867">
      <w:pPr>
        <w:pStyle w:val="NormalWeb"/>
        <w:shd w:val="clear" w:color="auto" w:fill="FFFFFF"/>
        <w:spacing w:before="0" w:beforeAutospacing="0" w:after="0" w:afterAutospacing="0"/>
        <w:rPr>
          <w:b/>
          <w:bCs/>
        </w:rPr>
      </w:pPr>
      <w:r w:rsidRPr="00703184">
        <w:rPr>
          <w:b/>
          <w:bCs/>
        </w:rPr>
        <w:t>Doctoral Students</w:t>
      </w:r>
    </w:p>
    <w:p w14:paraId="46C1D8BC" w14:textId="77777777" w:rsidR="00467867" w:rsidRPr="002679A4" w:rsidRDefault="00467867" w:rsidP="00467867">
      <w:pPr>
        <w:pStyle w:val="NormalWeb"/>
        <w:shd w:val="clear" w:color="auto" w:fill="FFFFFF"/>
        <w:spacing w:before="0" w:beforeAutospacing="0" w:after="0" w:afterAutospacing="0"/>
      </w:pPr>
      <w:r w:rsidRPr="002679A4">
        <w:t xml:space="preserve">Your paper will be in 12 pt. type, Times New Roman, and you will use APA style. It will be </w:t>
      </w:r>
      <w:r>
        <w:t>6-8</w:t>
      </w:r>
      <w:r w:rsidRPr="002679A4">
        <w:t xml:space="preserve"> pages long (</w:t>
      </w:r>
      <w:r>
        <w:t>1</w:t>
      </w:r>
      <w:r w:rsidRPr="002679A4">
        <w:t>,</w:t>
      </w:r>
      <w:r>
        <w:t>5</w:t>
      </w:r>
      <w:r w:rsidRPr="002679A4">
        <w:t>00 t</w:t>
      </w:r>
      <w:r>
        <w:t>o 2,0</w:t>
      </w:r>
      <w:r w:rsidRPr="002679A4">
        <w:t>00 words).</w:t>
      </w:r>
    </w:p>
    <w:p w14:paraId="15A477C5" w14:textId="77777777" w:rsidR="00467867" w:rsidRDefault="00467867" w:rsidP="00467867">
      <w:pPr>
        <w:spacing w:before="2"/>
        <w:rPr>
          <w:b/>
        </w:rPr>
      </w:pPr>
    </w:p>
    <w:p w14:paraId="61938161" w14:textId="77777777" w:rsidR="00467867" w:rsidRDefault="00467867" w:rsidP="00467867">
      <w:pPr>
        <w:spacing w:before="2"/>
        <w:rPr>
          <w:b/>
        </w:rPr>
      </w:pPr>
    </w:p>
    <w:p w14:paraId="72D744A5" w14:textId="491E3483" w:rsidR="00467867" w:rsidRPr="000978CA" w:rsidRDefault="00467867" w:rsidP="00467867">
      <w:pPr>
        <w:pStyle w:val="NormalWeb"/>
        <w:shd w:val="clear" w:color="auto" w:fill="FFFFFF"/>
        <w:spacing w:before="0" w:beforeAutospacing="0" w:after="0" w:afterAutospacing="0"/>
      </w:pPr>
      <w:r>
        <w:rPr>
          <w:b/>
          <w:color w:val="000000" w:themeColor="text1"/>
        </w:rPr>
        <w:t>Grading Rubric for Film Analysis #</w:t>
      </w:r>
      <w:r w:rsidR="00564E89">
        <w:rPr>
          <w:b/>
          <w:color w:val="000000" w:themeColor="text1"/>
        </w:rPr>
        <w:t>2</w:t>
      </w:r>
    </w:p>
    <w:p w14:paraId="4771690C" w14:textId="77777777" w:rsidR="00467867" w:rsidRDefault="00467867" w:rsidP="00467867">
      <w:pPr>
        <w:rPr>
          <w:b/>
          <w:color w:val="000000" w:themeColor="text1"/>
        </w:rPr>
      </w:pPr>
    </w:p>
    <w:tbl>
      <w:tblPr>
        <w:tblW w:w="719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52"/>
        <w:gridCol w:w="2823"/>
        <w:gridCol w:w="2720"/>
      </w:tblGrid>
      <w:tr w:rsidR="00467867" w:rsidRPr="005E073B" w14:paraId="26F33905" w14:textId="77777777" w:rsidTr="00F946CE">
        <w:tc>
          <w:tcPr>
            <w:tcW w:w="1652" w:type="dxa"/>
            <w:tcBorders>
              <w:top w:val="single" w:sz="4" w:space="0" w:color="000000"/>
              <w:left w:val="single" w:sz="4" w:space="0" w:color="000000"/>
              <w:bottom w:val="single" w:sz="4" w:space="0" w:color="000000"/>
              <w:right w:val="single" w:sz="4" w:space="0" w:color="000000"/>
            </w:tcBorders>
          </w:tcPr>
          <w:p w14:paraId="64D7DBFB" w14:textId="77777777" w:rsidR="00467867" w:rsidRPr="00787290" w:rsidRDefault="00467867" w:rsidP="00F946CE">
            <w:pPr>
              <w:rPr>
                <w:b/>
              </w:rPr>
            </w:pPr>
            <w:r w:rsidRPr="00787290">
              <w:rPr>
                <w:b/>
              </w:rPr>
              <w:t>Category</w:t>
            </w:r>
          </w:p>
        </w:tc>
        <w:tc>
          <w:tcPr>
            <w:tcW w:w="2823" w:type="dxa"/>
            <w:tcBorders>
              <w:top w:val="single" w:sz="4" w:space="0" w:color="000000"/>
              <w:left w:val="single" w:sz="4" w:space="0" w:color="000000"/>
              <w:bottom w:val="single" w:sz="4" w:space="0" w:color="000000"/>
              <w:right w:val="single" w:sz="4" w:space="0" w:color="000000"/>
            </w:tcBorders>
          </w:tcPr>
          <w:p w14:paraId="481F183B" w14:textId="77777777" w:rsidR="00467867" w:rsidRPr="00787290" w:rsidRDefault="00467867" w:rsidP="00F946CE">
            <w:pPr>
              <w:rPr>
                <w:b/>
              </w:rPr>
            </w:pPr>
            <w:r>
              <w:rPr>
                <w:b/>
              </w:rPr>
              <w:t>Meets</w:t>
            </w:r>
            <w:r w:rsidRPr="00787290">
              <w:rPr>
                <w:b/>
              </w:rPr>
              <w:t xml:space="preserve"> standard</w:t>
            </w:r>
          </w:p>
        </w:tc>
        <w:tc>
          <w:tcPr>
            <w:tcW w:w="2720" w:type="dxa"/>
            <w:tcBorders>
              <w:top w:val="single" w:sz="4" w:space="0" w:color="000000"/>
              <w:left w:val="single" w:sz="4" w:space="0" w:color="000000"/>
              <w:bottom w:val="single" w:sz="4" w:space="0" w:color="000000"/>
              <w:right w:val="single" w:sz="4" w:space="0" w:color="000000"/>
            </w:tcBorders>
          </w:tcPr>
          <w:p w14:paraId="6BF1666C" w14:textId="77777777" w:rsidR="00467867" w:rsidRPr="00787290" w:rsidRDefault="00467867" w:rsidP="00F946CE">
            <w:pPr>
              <w:rPr>
                <w:b/>
              </w:rPr>
            </w:pPr>
            <w:r>
              <w:rPr>
                <w:b/>
              </w:rPr>
              <w:t>Does not meet standard</w:t>
            </w:r>
          </w:p>
        </w:tc>
      </w:tr>
      <w:tr w:rsidR="00467867" w:rsidRPr="00D02E1C" w14:paraId="298FE45E" w14:textId="77777777" w:rsidTr="00F946CE">
        <w:tc>
          <w:tcPr>
            <w:tcW w:w="1652" w:type="dxa"/>
          </w:tcPr>
          <w:p w14:paraId="5BDF2AFD" w14:textId="77777777" w:rsidR="00467867" w:rsidRDefault="00467867" w:rsidP="00F946CE">
            <w:r>
              <w:t xml:space="preserve">Title and introduction, with thesis statement  </w:t>
            </w:r>
          </w:p>
        </w:tc>
        <w:tc>
          <w:tcPr>
            <w:tcW w:w="2823" w:type="dxa"/>
          </w:tcPr>
          <w:p w14:paraId="1B811244" w14:textId="77777777" w:rsidR="00467867" w:rsidRDefault="00467867" w:rsidP="00F946CE">
            <w:r>
              <w:t>The title is creative and engaging.  The introduction makes the reader want to read more.  The thesis statement is clear, and begins with, “In this paper, I will...”</w:t>
            </w:r>
          </w:p>
        </w:tc>
        <w:tc>
          <w:tcPr>
            <w:tcW w:w="2720" w:type="dxa"/>
          </w:tcPr>
          <w:p w14:paraId="41A672D3" w14:textId="77777777" w:rsidR="00467867" w:rsidRPr="00D02E1C" w:rsidRDefault="00467867" w:rsidP="00F946CE">
            <w:r>
              <w:t>The title is just Film Analysis or there is no title. The introduction is not compelling and there is no thesis statement.</w:t>
            </w:r>
          </w:p>
        </w:tc>
      </w:tr>
      <w:tr w:rsidR="00467867" w:rsidRPr="00D02E1C" w14:paraId="7761F1C9" w14:textId="77777777" w:rsidTr="00F946CE">
        <w:tc>
          <w:tcPr>
            <w:tcW w:w="1652" w:type="dxa"/>
          </w:tcPr>
          <w:p w14:paraId="1038AA37" w14:textId="6FDD443B" w:rsidR="00467867" w:rsidRDefault="008C2A3C" w:rsidP="00F946CE">
            <w:r>
              <w:t>1</w:t>
            </w:r>
          </w:p>
        </w:tc>
        <w:tc>
          <w:tcPr>
            <w:tcW w:w="2823" w:type="dxa"/>
          </w:tcPr>
          <w:p w14:paraId="68E6BF11" w14:textId="37387417" w:rsidR="00467867" w:rsidRDefault="00467867" w:rsidP="00F946CE">
            <w:r>
              <w:t>1</w:t>
            </w:r>
          </w:p>
        </w:tc>
        <w:tc>
          <w:tcPr>
            <w:tcW w:w="2720" w:type="dxa"/>
          </w:tcPr>
          <w:p w14:paraId="773CED21" w14:textId="77777777" w:rsidR="00467867" w:rsidRPr="00D02E1C" w:rsidRDefault="00467867" w:rsidP="00F946CE">
            <w:r>
              <w:t>0</w:t>
            </w:r>
          </w:p>
        </w:tc>
      </w:tr>
      <w:tr w:rsidR="00467867" w:rsidRPr="00D02E1C" w14:paraId="47C96081" w14:textId="77777777" w:rsidTr="00F946CE">
        <w:tc>
          <w:tcPr>
            <w:tcW w:w="1652" w:type="dxa"/>
          </w:tcPr>
          <w:p w14:paraId="0385B451" w14:textId="6B76DED0" w:rsidR="00467867" w:rsidRDefault="00467867" w:rsidP="00F946CE">
            <w:r>
              <w:t xml:space="preserve">Overview of the </w:t>
            </w:r>
            <w:r w:rsidR="003466B9">
              <w:rPr>
                <w:i/>
                <w:iCs/>
              </w:rPr>
              <w:t>Stolen Education</w:t>
            </w:r>
            <w:r>
              <w:t xml:space="preserve"> and connections </w:t>
            </w:r>
            <w:r w:rsidR="00564E89">
              <w:t>the Lemon Grove Incident and the Mendez v. Westminster case.</w:t>
            </w:r>
          </w:p>
        </w:tc>
        <w:tc>
          <w:tcPr>
            <w:tcW w:w="2823" w:type="dxa"/>
          </w:tcPr>
          <w:p w14:paraId="3B634A7D" w14:textId="0447F28E" w:rsidR="00467867" w:rsidRDefault="00467867" w:rsidP="00F946CE">
            <w:r>
              <w:t xml:space="preserve">The film </w:t>
            </w:r>
            <w:r w:rsidR="004D1B47" w:rsidRPr="002C7A8C">
              <w:rPr>
                <w:i/>
                <w:iCs/>
                <w:color w:val="000000"/>
              </w:rPr>
              <w:t>Stolen Education</w:t>
            </w:r>
            <w:r w:rsidR="004D1B47">
              <w:rPr>
                <w:color w:val="000000"/>
              </w:rPr>
              <w:t xml:space="preserve"> </w:t>
            </w:r>
            <w:r>
              <w:t xml:space="preserve">is clearly described and connections to </w:t>
            </w:r>
            <w:r w:rsidR="00564E89">
              <w:t xml:space="preserve">the Lemon Grove Incident and the Mendez v. Westminster case </w:t>
            </w:r>
            <w:r>
              <w:t xml:space="preserve">are made. </w:t>
            </w:r>
          </w:p>
        </w:tc>
        <w:tc>
          <w:tcPr>
            <w:tcW w:w="2720" w:type="dxa"/>
          </w:tcPr>
          <w:p w14:paraId="6B2D66B0" w14:textId="01269FF9" w:rsidR="00467867" w:rsidRPr="00D02E1C" w:rsidRDefault="00467867" w:rsidP="00F946CE">
            <w:r>
              <w:t>The author assumes that the reader knows what the film is about</w:t>
            </w:r>
            <w:r w:rsidR="00564E89">
              <w:t xml:space="preserve"> and no connections are made to the required sources.</w:t>
            </w:r>
            <w:r>
              <w:t xml:space="preserve"> </w:t>
            </w:r>
          </w:p>
        </w:tc>
      </w:tr>
      <w:tr w:rsidR="00467867" w:rsidRPr="00D02E1C" w14:paraId="4A8AE922" w14:textId="77777777" w:rsidTr="00F946CE">
        <w:tc>
          <w:tcPr>
            <w:tcW w:w="1652" w:type="dxa"/>
          </w:tcPr>
          <w:p w14:paraId="1388045E" w14:textId="19DBD5C3" w:rsidR="00467867" w:rsidRDefault="008C2A3C" w:rsidP="00F946CE">
            <w:r>
              <w:t>1</w:t>
            </w:r>
          </w:p>
        </w:tc>
        <w:tc>
          <w:tcPr>
            <w:tcW w:w="2823" w:type="dxa"/>
          </w:tcPr>
          <w:p w14:paraId="641C32E8" w14:textId="73B6AF7D" w:rsidR="00467867" w:rsidRDefault="008C2A3C" w:rsidP="00F946CE">
            <w:r>
              <w:t>1</w:t>
            </w:r>
          </w:p>
        </w:tc>
        <w:tc>
          <w:tcPr>
            <w:tcW w:w="2720" w:type="dxa"/>
          </w:tcPr>
          <w:p w14:paraId="28D9E74B" w14:textId="741E6514" w:rsidR="00467867" w:rsidRPr="00D02E1C" w:rsidRDefault="00467867" w:rsidP="00F946CE">
            <w:r>
              <w:t>0</w:t>
            </w:r>
          </w:p>
        </w:tc>
      </w:tr>
      <w:tr w:rsidR="00467867" w:rsidRPr="00D02E1C" w14:paraId="282FB6C9" w14:textId="77777777" w:rsidTr="00F946CE">
        <w:tc>
          <w:tcPr>
            <w:tcW w:w="1652" w:type="dxa"/>
          </w:tcPr>
          <w:p w14:paraId="4E1EA2BB" w14:textId="5F0F6990" w:rsidR="00467867" w:rsidRDefault="004D1B47" w:rsidP="00F946CE">
            <w:r>
              <w:t>Address the prompts</w:t>
            </w:r>
          </w:p>
        </w:tc>
        <w:tc>
          <w:tcPr>
            <w:tcW w:w="2823" w:type="dxa"/>
          </w:tcPr>
          <w:p w14:paraId="0855B08F" w14:textId="6BA8B9D2" w:rsidR="00467867" w:rsidRDefault="00467867" w:rsidP="00F946CE">
            <w:r>
              <w:t xml:space="preserve">Each of the </w:t>
            </w:r>
            <w:r w:rsidR="004D1B47">
              <w:t>prompts</w:t>
            </w:r>
            <w:r>
              <w:t xml:space="preserve"> is discussed with examples from the film.</w:t>
            </w:r>
          </w:p>
        </w:tc>
        <w:tc>
          <w:tcPr>
            <w:tcW w:w="2720" w:type="dxa"/>
          </w:tcPr>
          <w:p w14:paraId="5A632282" w14:textId="77777777" w:rsidR="00467867" w:rsidRDefault="00467867" w:rsidP="00F946CE">
            <w:r>
              <w:t xml:space="preserve">Only a few of the themes are addressed, and/or the examples are not clearly discussed. </w:t>
            </w:r>
          </w:p>
        </w:tc>
      </w:tr>
      <w:tr w:rsidR="00467867" w:rsidRPr="00D02E1C" w14:paraId="4C08B995" w14:textId="77777777" w:rsidTr="00F946CE">
        <w:tc>
          <w:tcPr>
            <w:tcW w:w="1652" w:type="dxa"/>
          </w:tcPr>
          <w:p w14:paraId="49840387" w14:textId="44C13997" w:rsidR="00467867" w:rsidRDefault="008C2A3C" w:rsidP="00F946CE">
            <w:r>
              <w:t>4</w:t>
            </w:r>
          </w:p>
        </w:tc>
        <w:tc>
          <w:tcPr>
            <w:tcW w:w="2823" w:type="dxa"/>
          </w:tcPr>
          <w:p w14:paraId="688828F5" w14:textId="0902C118" w:rsidR="00467867" w:rsidRDefault="008C2A3C" w:rsidP="00F946CE">
            <w:r>
              <w:t>4-3</w:t>
            </w:r>
          </w:p>
        </w:tc>
        <w:tc>
          <w:tcPr>
            <w:tcW w:w="2720" w:type="dxa"/>
          </w:tcPr>
          <w:p w14:paraId="4A9833D1" w14:textId="77777777" w:rsidR="00467867" w:rsidRDefault="00467867" w:rsidP="00F946CE">
            <w:r>
              <w:t>2-0</w:t>
            </w:r>
          </w:p>
        </w:tc>
      </w:tr>
      <w:tr w:rsidR="00467867" w:rsidRPr="00D02E1C" w14:paraId="2907AB4B" w14:textId="77777777" w:rsidTr="00F946CE">
        <w:tc>
          <w:tcPr>
            <w:tcW w:w="1652" w:type="dxa"/>
          </w:tcPr>
          <w:p w14:paraId="05C46F1C" w14:textId="77777777" w:rsidR="00467867" w:rsidRDefault="00467867" w:rsidP="00F946CE">
            <w:r>
              <w:t>Conclusion</w:t>
            </w:r>
          </w:p>
        </w:tc>
        <w:tc>
          <w:tcPr>
            <w:tcW w:w="2823" w:type="dxa"/>
          </w:tcPr>
          <w:p w14:paraId="5BE740D0" w14:textId="77777777" w:rsidR="00467867" w:rsidRDefault="00467867" w:rsidP="00F946CE">
            <w:r>
              <w:t xml:space="preserve">The author’s thoughts and feelings about the film are discussed, and what was done in the paper is summarized. </w:t>
            </w:r>
          </w:p>
        </w:tc>
        <w:tc>
          <w:tcPr>
            <w:tcW w:w="2720" w:type="dxa"/>
          </w:tcPr>
          <w:p w14:paraId="51AE5BE1" w14:textId="77777777" w:rsidR="00467867" w:rsidRDefault="00467867" w:rsidP="00F946CE">
            <w:r>
              <w:t>The paper just ends.</w:t>
            </w:r>
          </w:p>
        </w:tc>
      </w:tr>
      <w:tr w:rsidR="00467867" w:rsidRPr="00D02E1C" w14:paraId="2182415F" w14:textId="77777777" w:rsidTr="00F946CE">
        <w:tc>
          <w:tcPr>
            <w:tcW w:w="1652" w:type="dxa"/>
          </w:tcPr>
          <w:p w14:paraId="26432CF2" w14:textId="7613D327" w:rsidR="00467867" w:rsidRDefault="008C2A3C" w:rsidP="00F946CE">
            <w:r>
              <w:t>1</w:t>
            </w:r>
          </w:p>
        </w:tc>
        <w:tc>
          <w:tcPr>
            <w:tcW w:w="2823" w:type="dxa"/>
          </w:tcPr>
          <w:p w14:paraId="7A200B70" w14:textId="4E9B5B98" w:rsidR="00467867" w:rsidRDefault="00564E89" w:rsidP="00F946CE">
            <w:r>
              <w:t>1</w:t>
            </w:r>
          </w:p>
        </w:tc>
        <w:tc>
          <w:tcPr>
            <w:tcW w:w="2720" w:type="dxa"/>
          </w:tcPr>
          <w:p w14:paraId="3A63CB7D" w14:textId="77777777" w:rsidR="00467867" w:rsidRDefault="00467867" w:rsidP="00F946CE">
            <w:r>
              <w:t>1-0</w:t>
            </w:r>
          </w:p>
        </w:tc>
      </w:tr>
      <w:tr w:rsidR="00467867" w:rsidRPr="00D02E1C" w14:paraId="0D4CD5F7" w14:textId="77777777" w:rsidTr="00F946CE">
        <w:tc>
          <w:tcPr>
            <w:tcW w:w="1652" w:type="dxa"/>
          </w:tcPr>
          <w:p w14:paraId="1D128D84" w14:textId="122992DD" w:rsidR="00467867" w:rsidRDefault="004D1B47" w:rsidP="00F946CE">
            <w:r>
              <w:t>APA style</w:t>
            </w:r>
          </w:p>
        </w:tc>
        <w:tc>
          <w:tcPr>
            <w:tcW w:w="2823" w:type="dxa"/>
          </w:tcPr>
          <w:p w14:paraId="6BCBB6AD" w14:textId="09304D12" w:rsidR="00467867" w:rsidRDefault="004D1B47" w:rsidP="00F946CE">
            <w:r>
              <w:t>The entire paper and the references are all in APA style.</w:t>
            </w:r>
          </w:p>
        </w:tc>
        <w:tc>
          <w:tcPr>
            <w:tcW w:w="2720" w:type="dxa"/>
          </w:tcPr>
          <w:p w14:paraId="012BEDC2" w14:textId="77777777" w:rsidR="00467867" w:rsidRDefault="00467867" w:rsidP="00F946CE">
            <w:r>
              <w:t xml:space="preserve">Some of the references are missing and they are </w:t>
            </w:r>
            <w:r>
              <w:lastRenderedPageBreak/>
              <w:t>in a hodge podge of styles.</w:t>
            </w:r>
          </w:p>
        </w:tc>
      </w:tr>
      <w:tr w:rsidR="00467867" w:rsidRPr="00D02E1C" w14:paraId="261F79C7" w14:textId="77777777" w:rsidTr="00F946CE">
        <w:tc>
          <w:tcPr>
            <w:tcW w:w="1652" w:type="dxa"/>
          </w:tcPr>
          <w:p w14:paraId="57B917D5" w14:textId="00026C38" w:rsidR="00467867" w:rsidRDefault="008C2A3C" w:rsidP="00F946CE">
            <w:r>
              <w:lastRenderedPageBreak/>
              <w:t>1</w:t>
            </w:r>
          </w:p>
        </w:tc>
        <w:tc>
          <w:tcPr>
            <w:tcW w:w="2823" w:type="dxa"/>
          </w:tcPr>
          <w:p w14:paraId="72D42712" w14:textId="09E336E7" w:rsidR="00467867" w:rsidRDefault="00564E89" w:rsidP="00F946CE">
            <w:r>
              <w:t>1</w:t>
            </w:r>
          </w:p>
        </w:tc>
        <w:tc>
          <w:tcPr>
            <w:tcW w:w="2720" w:type="dxa"/>
          </w:tcPr>
          <w:p w14:paraId="4FEBDA38" w14:textId="77777777" w:rsidR="00467867" w:rsidRDefault="00467867" w:rsidP="00F946CE">
            <w:r>
              <w:t>1-0</w:t>
            </w:r>
          </w:p>
        </w:tc>
      </w:tr>
      <w:tr w:rsidR="00467867" w:rsidRPr="00D02E1C" w14:paraId="3BED7D4D" w14:textId="77777777" w:rsidTr="00F946CE">
        <w:tc>
          <w:tcPr>
            <w:tcW w:w="1652" w:type="dxa"/>
          </w:tcPr>
          <w:p w14:paraId="208F7C32" w14:textId="77777777" w:rsidR="00467867" w:rsidRDefault="00467867" w:rsidP="00F946CE">
            <w:r>
              <w:t>Mechanics</w:t>
            </w:r>
          </w:p>
        </w:tc>
        <w:tc>
          <w:tcPr>
            <w:tcW w:w="2823" w:type="dxa"/>
          </w:tcPr>
          <w:p w14:paraId="3B9C46C8" w14:textId="77777777" w:rsidR="00467867" w:rsidRDefault="00467867" w:rsidP="00F946CE">
            <w:r>
              <w:t>The paper is written clearly and is edited. Minor errors exist, but don’t interfere with meaning.</w:t>
            </w:r>
          </w:p>
        </w:tc>
        <w:tc>
          <w:tcPr>
            <w:tcW w:w="2720" w:type="dxa"/>
          </w:tcPr>
          <w:p w14:paraId="75543E78" w14:textId="77777777" w:rsidR="00467867" w:rsidRDefault="00467867" w:rsidP="00F946CE">
            <w:r>
              <w:t>There are errors that make the meaning difficult to understand.</w:t>
            </w:r>
          </w:p>
        </w:tc>
      </w:tr>
      <w:tr w:rsidR="00467867" w:rsidRPr="00D02E1C" w14:paraId="518E304F" w14:textId="77777777" w:rsidTr="00F946CE">
        <w:tc>
          <w:tcPr>
            <w:tcW w:w="1652" w:type="dxa"/>
          </w:tcPr>
          <w:p w14:paraId="20ECC89E" w14:textId="77777777" w:rsidR="00467867" w:rsidRDefault="00467867" w:rsidP="00F946CE">
            <w:r>
              <w:t>1</w:t>
            </w:r>
          </w:p>
        </w:tc>
        <w:tc>
          <w:tcPr>
            <w:tcW w:w="2823" w:type="dxa"/>
          </w:tcPr>
          <w:p w14:paraId="36D9207A" w14:textId="77777777" w:rsidR="00467867" w:rsidRDefault="00467867" w:rsidP="00F946CE">
            <w:r>
              <w:t>1</w:t>
            </w:r>
          </w:p>
        </w:tc>
        <w:tc>
          <w:tcPr>
            <w:tcW w:w="2720" w:type="dxa"/>
          </w:tcPr>
          <w:p w14:paraId="42BFC24F" w14:textId="77777777" w:rsidR="00467867" w:rsidRDefault="00467867" w:rsidP="00F946CE">
            <w:r>
              <w:t>0</w:t>
            </w:r>
          </w:p>
        </w:tc>
      </w:tr>
      <w:tr w:rsidR="00467867" w:rsidRPr="001064B9" w14:paraId="6D2356D9" w14:textId="77777777" w:rsidTr="00F946CE">
        <w:tc>
          <w:tcPr>
            <w:tcW w:w="1652" w:type="dxa"/>
          </w:tcPr>
          <w:p w14:paraId="56E017D8" w14:textId="77777777" w:rsidR="00467867" w:rsidRPr="001064B9" w:rsidRDefault="00467867" w:rsidP="00F946CE">
            <w:pPr>
              <w:rPr>
                <w:b/>
              </w:rPr>
            </w:pPr>
            <w:r>
              <w:rPr>
                <w:b/>
              </w:rPr>
              <w:t>TOTAL</w:t>
            </w:r>
          </w:p>
        </w:tc>
        <w:tc>
          <w:tcPr>
            <w:tcW w:w="2823" w:type="dxa"/>
          </w:tcPr>
          <w:p w14:paraId="6DFFAECE" w14:textId="6FAC55F2" w:rsidR="00467867" w:rsidRPr="00787290" w:rsidRDefault="008C2A3C" w:rsidP="00F946CE">
            <w:pPr>
              <w:rPr>
                <w:b/>
              </w:rPr>
            </w:pPr>
            <w:r>
              <w:rPr>
                <w:b/>
              </w:rPr>
              <w:t>9</w:t>
            </w:r>
          </w:p>
        </w:tc>
        <w:tc>
          <w:tcPr>
            <w:tcW w:w="2720" w:type="dxa"/>
          </w:tcPr>
          <w:p w14:paraId="04E1FFEA" w14:textId="77777777" w:rsidR="00467867" w:rsidRPr="001064B9" w:rsidRDefault="00467867" w:rsidP="00F946CE">
            <w:pPr>
              <w:rPr>
                <w:b/>
              </w:rPr>
            </w:pPr>
          </w:p>
        </w:tc>
      </w:tr>
    </w:tbl>
    <w:p w14:paraId="7FC7AE6D" w14:textId="77777777" w:rsidR="00467867" w:rsidRDefault="00467867" w:rsidP="00467867">
      <w:pPr>
        <w:rPr>
          <w:b/>
          <w:sz w:val="28"/>
          <w:szCs w:val="28"/>
        </w:rPr>
      </w:pPr>
    </w:p>
    <w:p w14:paraId="3D2D1D34" w14:textId="77777777" w:rsidR="009C3E13" w:rsidRDefault="009C3E13">
      <w:pPr>
        <w:rPr>
          <w:b/>
        </w:rPr>
      </w:pPr>
      <w:r>
        <w:rPr>
          <w:b/>
        </w:rPr>
        <w:br w:type="page"/>
      </w:r>
    </w:p>
    <w:p w14:paraId="558B8997" w14:textId="75183819" w:rsidR="008C2A3C" w:rsidRDefault="008C2A3C" w:rsidP="008C2A3C">
      <w:pPr>
        <w:spacing w:before="2"/>
        <w:rPr>
          <w:b/>
          <w:i/>
          <w:iCs/>
        </w:rPr>
      </w:pPr>
      <w:r>
        <w:rPr>
          <w:b/>
        </w:rPr>
        <w:lastRenderedPageBreak/>
        <w:t xml:space="preserve">Media Analysis #3: </w:t>
      </w:r>
      <w:r>
        <w:rPr>
          <w:b/>
          <w:i/>
          <w:iCs/>
        </w:rPr>
        <w:t>Precious Knowledge</w:t>
      </w:r>
    </w:p>
    <w:p w14:paraId="652A465C" w14:textId="77777777" w:rsidR="008C2A3C" w:rsidRDefault="008C2A3C" w:rsidP="008C2A3C">
      <w:pPr>
        <w:spacing w:before="2"/>
        <w:rPr>
          <w:b/>
        </w:rPr>
      </w:pPr>
    </w:p>
    <w:p w14:paraId="21DA35D4" w14:textId="77777777" w:rsidR="008C2A3C" w:rsidRDefault="008C2A3C" w:rsidP="008C2A3C">
      <w:pPr>
        <w:spacing w:before="2"/>
        <w:rPr>
          <w:bCs/>
        </w:rPr>
      </w:pPr>
      <w:r w:rsidRPr="002E6FC9">
        <w:rPr>
          <w:bCs/>
        </w:rPr>
        <w:t>First, you will watch th</w:t>
      </w:r>
      <w:r>
        <w:rPr>
          <w:bCs/>
        </w:rPr>
        <w:t>is</w:t>
      </w:r>
      <w:r w:rsidRPr="002E6FC9">
        <w:rPr>
          <w:bCs/>
        </w:rPr>
        <w:t xml:space="preserve"> film:</w:t>
      </w:r>
    </w:p>
    <w:p w14:paraId="73B03FA7" w14:textId="77777777" w:rsidR="008C2A3C" w:rsidRDefault="008C2A3C" w:rsidP="008C2A3C">
      <w:pPr>
        <w:spacing w:before="2"/>
        <w:rPr>
          <w:bCs/>
        </w:rPr>
      </w:pPr>
    </w:p>
    <w:p w14:paraId="7725C246" w14:textId="7E9AFD06" w:rsidR="008C2A3C" w:rsidRPr="008C2A3C" w:rsidRDefault="008C2A3C" w:rsidP="008C2A3C">
      <w:pPr>
        <w:rPr>
          <w:color w:val="222222"/>
          <w:shd w:val="clear" w:color="auto" w:fill="FFFFFF"/>
        </w:rPr>
      </w:pPr>
      <w:r w:rsidRPr="008C2A3C">
        <w:rPr>
          <w:color w:val="222222"/>
          <w:shd w:val="clear" w:color="auto" w:fill="FFFFFF"/>
        </w:rPr>
        <w:t>Palos</w:t>
      </w:r>
      <w:r>
        <w:rPr>
          <w:color w:val="222222"/>
          <w:shd w:val="clear" w:color="auto" w:fill="FFFFFF"/>
        </w:rPr>
        <w:t>, A.</w:t>
      </w:r>
      <w:r w:rsidRPr="008C2A3C">
        <w:rPr>
          <w:color w:val="222222"/>
          <w:shd w:val="clear" w:color="auto" w:fill="FFFFFF"/>
        </w:rPr>
        <w:t xml:space="preserve"> </w:t>
      </w:r>
      <w:r>
        <w:rPr>
          <w:color w:val="222222"/>
          <w:shd w:val="clear" w:color="auto" w:fill="FFFFFF"/>
        </w:rPr>
        <w:t xml:space="preserve">[Director] (2011). </w:t>
      </w:r>
      <w:r>
        <w:rPr>
          <w:i/>
          <w:iCs/>
          <w:color w:val="222222"/>
          <w:shd w:val="clear" w:color="auto" w:fill="FFFFFF"/>
        </w:rPr>
        <w:t xml:space="preserve">Precious knowledge. </w:t>
      </w:r>
      <w:r w:rsidRPr="008C2A3C">
        <w:rPr>
          <w:color w:val="222222"/>
          <w:shd w:val="clear" w:color="auto" w:fill="FFFFFF"/>
        </w:rPr>
        <w:t xml:space="preserve"> Dos Vatos Film Production, Tusco</w:t>
      </w:r>
      <w:r>
        <w:rPr>
          <w:color w:val="222222"/>
          <w:shd w:val="clear" w:color="auto" w:fill="FFFFFF"/>
        </w:rPr>
        <w:t>n, AZ. (1 hr. 9 min.)</w:t>
      </w:r>
    </w:p>
    <w:p w14:paraId="10D84C6C" w14:textId="77777777" w:rsidR="008C2A3C" w:rsidRDefault="008C2A3C" w:rsidP="008C2A3C">
      <w:pPr>
        <w:spacing w:before="2"/>
        <w:rPr>
          <w:bCs/>
        </w:rPr>
      </w:pPr>
    </w:p>
    <w:p w14:paraId="0A7AA969" w14:textId="5B5CDCCC" w:rsidR="008C2A3C" w:rsidRDefault="008C2A3C" w:rsidP="008C2A3C">
      <w:pPr>
        <w:spacing w:before="2"/>
        <w:rPr>
          <w:bCs/>
        </w:rPr>
      </w:pPr>
      <w:hyperlink r:id="rId46" w:history="1">
        <w:r w:rsidRPr="007B527D">
          <w:rPr>
            <w:rStyle w:val="Hyperlink"/>
            <w:bCs/>
          </w:rPr>
          <w:t>https://www.kanopy.com/en/utep/video/155997</w:t>
        </w:r>
      </w:hyperlink>
    </w:p>
    <w:p w14:paraId="4B4FC9E6" w14:textId="77777777" w:rsidR="008C2A3C" w:rsidRDefault="008C2A3C" w:rsidP="008C2A3C">
      <w:pPr>
        <w:spacing w:before="2"/>
        <w:rPr>
          <w:bCs/>
        </w:rPr>
      </w:pPr>
    </w:p>
    <w:p w14:paraId="34C8E778" w14:textId="77777777" w:rsidR="008C2A3C" w:rsidRPr="008F0914" w:rsidRDefault="008C2A3C" w:rsidP="008C2A3C">
      <w:pPr>
        <w:rPr>
          <w:color w:val="212121"/>
        </w:rPr>
      </w:pPr>
    </w:p>
    <w:p w14:paraId="1A64AE61" w14:textId="77777777" w:rsidR="008C2A3C" w:rsidRDefault="008C2A3C" w:rsidP="008C2A3C">
      <w:pPr>
        <w:rPr>
          <w:bCs/>
        </w:rPr>
      </w:pPr>
      <w:r w:rsidRPr="008F0914">
        <w:rPr>
          <w:bCs/>
        </w:rPr>
        <w:t xml:space="preserve">Be sure to take notes on the film.  </w:t>
      </w:r>
      <w:r>
        <w:rPr>
          <w:bCs/>
        </w:rPr>
        <w:t>Remember, y</w:t>
      </w:r>
      <w:r w:rsidRPr="008F0914">
        <w:rPr>
          <w:bCs/>
        </w:rPr>
        <w:t>ou can also turn on the Closed Captioning to help you.</w:t>
      </w:r>
    </w:p>
    <w:p w14:paraId="2382732A" w14:textId="77777777" w:rsidR="008C2A3C" w:rsidRDefault="008C2A3C" w:rsidP="008C2A3C">
      <w:pPr>
        <w:rPr>
          <w:bCs/>
        </w:rPr>
      </w:pPr>
    </w:p>
    <w:p w14:paraId="7A773511" w14:textId="77777777" w:rsidR="008C2A3C" w:rsidRPr="008F0914" w:rsidRDefault="008C2A3C" w:rsidP="008C2A3C">
      <w:r w:rsidRPr="008F0914">
        <w:t>Your paper will use the structure below.  Be sure to use all of the headings below.</w:t>
      </w:r>
    </w:p>
    <w:p w14:paraId="4A3BC549" w14:textId="77777777" w:rsidR="008C2A3C" w:rsidRPr="008F0914" w:rsidRDefault="008C2A3C" w:rsidP="008C2A3C">
      <w:r w:rsidRPr="008F0914">
        <w:t xml:space="preserve">And remember to use APA style, even though you’re following this structure. Here is a sample paper for you: </w:t>
      </w:r>
      <w:hyperlink r:id="rId47" w:history="1">
        <w:r w:rsidRPr="008F0914">
          <w:rPr>
            <w:rStyle w:val="Hyperlink"/>
          </w:rPr>
          <w:t>https://owl.purdue.edu/owl/research_and_citation/apa_style/apa_formatting_and_style_guide/documents/APA%207%20Student%20Sample%20Paper.pdf</w:t>
        </w:r>
      </w:hyperlink>
    </w:p>
    <w:p w14:paraId="720C61F3" w14:textId="77777777" w:rsidR="008C2A3C" w:rsidRPr="008F0914" w:rsidRDefault="008C2A3C" w:rsidP="008C2A3C">
      <w:pPr>
        <w:rPr>
          <w:b/>
        </w:rPr>
      </w:pPr>
    </w:p>
    <w:p w14:paraId="60169EB6" w14:textId="77777777" w:rsidR="008C2A3C" w:rsidRPr="002679A4" w:rsidRDefault="008C2A3C" w:rsidP="008C2A3C">
      <w:pPr>
        <w:rPr>
          <w:b/>
        </w:rPr>
      </w:pPr>
      <w:r w:rsidRPr="002679A4">
        <w:rPr>
          <w:b/>
        </w:rPr>
        <w:t>Give your paper a provocative title</w:t>
      </w:r>
    </w:p>
    <w:p w14:paraId="5ED39A7C" w14:textId="77777777" w:rsidR="008C2A3C" w:rsidRPr="002679A4" w:rsidRDefault="008C2A3C" w:rsidP="008C2A3C">
      <w:pPr>
        <w:rPr>
          <w:b/>
        </w:rPr>
      </w:pPr>
    </w:p>
    <w:p w14:paraId="76DA763D" w14:textId="6E209057" w:rsidR="008C2A3C" w:rsidRPr="002679A4" w:rsidRDefault="008C2A3C" w:rsidP="008C2A3C">
      <w:r w:rsidRPr="002679A4">
        <w:t xml:space="preserve">In your introduction, you will offer a brief description of the </w:t>
      </w:r>
      <w:r>
        <w:t>film. I</w:t>
      </w:r>
      <w:r w:rsidRPr="002679A4">
        <w:t>nclude a thesis statement, in which you state what you are doing in your paper. That statement must begin with: “In this paper, I will...”  Also, be sure to use the headings provided below in your paper.</w:t>
      </w:r>
    </w:p>
    <w:p w14:paraId="35F6F148" w14:textId="77777777" w:rsidR="008C2A3C" w:rsidRPr="002679A4" w:rsidRDefault="008C2A3C" w:rsidP="008C2A3C"/>
    <w:p w14:paraId="5D931904" w14:textId="5466FC0A" w:rsidR="008C2A3C" w:rsidRDefault="008C2A3C" w:rsidP="008C2A3C">
      <w:r>
        <w:rPr>
          <w:b/>
          <w:i/>
          <w:iCs/>
        </w:rPr>
        <w:t>Precious Knowledge</w:t>
      </w:r>
    </w:p>
    <w:p w14:paraId="4C9E89F9" w14:textId="77777777" w:rsidR="007939DB" w:rsidRDefault="008C2A3C" w:rsidP="008C2A3C">
      <w:r>
        <w:t xml:space="preserve">This is where you offer a more detailed overview of the film. </w:t>
      </w:r>
    </w:p>
    <w:p w14:paraId="0FEAC11F" w14:textId="77777777" w:rsidR="007939DB" w:rsidRDefault="007939DB" w:rsidP="008C2A3C"/>
    <w:p w14:paraId="443BA4F0" w14:textId="77777777" w:rsidR="007939DB" w:rsidRDefault="007939DB" w:rsidP="008C2A3C"/>
    <w:p w14:paraId="418D4F57" w14:textId="566E8360" w:rsidR="007939DB" w:rsidRPr="007939DB" w:rsidRDefault="007939DB" w:rsidP="007939DB">
      <w:pPr>
        <w:rPr>
          <w:b/>
        </w:rPr>
      </w:pPr>
      <w:r>
        <w:rPr>
          <w:b/>
          <w:i/>
          <w:iCs/>
        </w:rPr>
        <w:t xml:space="preserve">Precious Knowledge </w:t>
      </w:r>
      <w:r>
        <w:rPr>
          <w:b/>
        </w:rPr>
        <w:t xml:space="preserve">and the </w:t>
      </w:r>
      <w:r>
        <w:rPr>
          <w:rStyle w:val="Strong"/>
          <w:color w:val="000000"/>
        </w:rPr>
        <w:t>Impact of Education on Life Trajectories</w:t>
      </w:r>
    </w:p>
    <w:p w14:paraId="6F0068C8" w14:textId="77777777" w:rsidR="00B11786" w:rsidRDefault="007939DB" w:rsidP="00B11786">
      <w:pPr>
        <w:pStyle w:val="NormalWeb"/>
        <w:rPr>
          <w:color w:val="000000"/>
        </w:rPr>
      </w:pPr>
      <w:r>
        <w:rPr>
          <w:color w:val="000000"/>
        </w:rPr>
        <w:t xml:space="preserve">Both </w:t>
      </w:r>
      <w:r w:rsidRPr="007939DB">
        <w:rPr>
          <w:bCs/>
          <w:i/>
          <w:iCs/>
        </w:rPr>
        <w:t>Precious Knowledge</w:t>
      </w:r>
      <w:r>
        <w:rPr>
          <w:b/>
          <w:i/>
          <w:iCs/>
        </w:rPr>
        <w:t xml:space="preserve"> </w:t>
      </w:r>
      <w:r>
        <w:rPr>
          <w:color w:val="000000"/>
        </w:rPr>
        <w:t xml:space="preserve">and the Cabrera et al article (2014) discuss the critical role of education in shaping the futures of marginalized youth. Analyze how the educational experiences of students in the Mexican American Studies (MAS) program depicted in </w:t>
      </w:r>
      <w:r w:rsidRPr="007939DB">
        <w:rPr>
          <w:bCs/>
          <w:i/>
          <w:iCs/>
        </w:rPr>
        <w:t>Precious Knowledge</w:t>
      </w:r>
      <w:r>
        <w:rPr>
          <w:bCs/>
          <w:i/>
          <w:iCs/>
        </w:rPr>
        <w:t xml:space="preserve"> </w:t>
      </w:r>
      <w:r>
        <w:rPr>
          <w:bCs/>
        </w:rPr>
        <w:t>are contextual</w:t>
      </w:r>
      <w:r w:rsidR="00B11786">
        <w:rPr>
          <w:color w:val="000000"/>
        </w:rPr>
        <w:t xml:space="preserve">ized by the pedagogical approach of Critically Compassionate Intellectualism (CCI) as discussed in the Cabrera et al piece. </w:t>
      </w:r>
    </w:p>
    <w:p w14:paraId="500F665D" w14:textId="4C479BF5" w:rsidR="00B11786" w:rsidRDefault="00B11786" w:rsidP="00B11786">
      <w:pPr>
        <w:pStyle w:val="NormalWeb"/>
        <w:contextualSpacing/>
        <w:rPr>
          <w:color w:val="000000"/>
        </w:rPr>
      </w:pPr>
      <w:r>
        <w:rPr>
          <w:b/>
          <w:i/>
          <w:iCs/>
        </w:rPr>
        <w:t xml:space="preserve">Precious Knowledge </w:t>
      </w:r>
      <w:r>
        <w:rPr>
          <w:b/>
        </w:rPr>
        <w:t>and Identities</w:t>
      </w:r>
    </w:p>
    <w:p w14:paraId="260F0919" w14:textId="223EE878" w:rsidR="007939DB" w:rsidRDefault="007939DB" w:rsidP="00B11786">
      <w:pPr>
        <w:pStyle w:val="NormalWeb"/>
        <w:contextualSpacing/>
        <w:rPr>
          <w:color w:val="000000"/>
        </w:rPr>
      </w:pPr>
      <w:r>
        <w:rPr>
          <w:color w:val="000000"/>
        </w:rPr>
        <w:t xml:space="preserve">In </w:t>
      </w:r>
      <w:r w:rsidR="00B11786" w:rsidRPr="007939DB">
        <w:rPr>
          <w:bCs/>
          <w:i/>
          <w:iCs/>
        </w:rPr>
        <w:t>Precious Knowledge</w:t>
      </w:r>
      <w:r w:rsidR="00B11786">
        <w:rPr>
          <w:b/>
          <w:i/>
          <w:iCs/>
        </w:rPr>
        <w:t xml:space="preserve">, </w:t>
      </w:r>
      <w:r>
        <w:rPr>
          <w:color w:val="000000"/>
        </w:rPr>
        <w:t>the protagonist struggles with her identity in the face of systemic oppression and personal trauma. Similarly, the Cabrera</w:t>
      </w:r>
      <w:r w:rsidR="00B11786">
        <w:rPr>
          <w:color w:val="000000"/>
        </w:rPr>
        <w:t xml:space="preserve"> et al</w:t>
      </w:r>
      <w:r>
        <w:rPr>
          <w:color w:val="000000"/>
        </w:rPr>
        <w:t xml:space="preserve"> article highlights the role of the MAS program in fostering a sense of identity among Latina/o students. Discuss how cultural representation in education can influence self-perceptions and resilience among students in both contexts.</w:t>
      </w:r>
    </w:p>
    <w:p w14:paraId="550993BE" w14:textId="77777777" w:rsidR="007939DB" w:rsidRDefault="007939DB" w:rsidP="008C2A3C">
      <w:pPr>
        <w:autoSpaceDE w:val="0"/>
        <w:autoSpaceDN w:val="0"/>
        <w:adjustRightInd w:val="0"/>
        <w:spacing w:after="49"/>
        <w:rPr>
          <w:b/>
          <w:bCs/>
          <w:color w:val="000000"/>
        </w:rPr>
      </w:pPr>
    </w:p>
    <w:p w14:paraId="1E0F08F8" w14:textId="77777777" w:rsidR="007939DB" w:rsidRDefault="007939DB" w:rsidP="008C2A3C">
      <w:pPr>
        <w:autoSpaceDE w:val="0"/>
        <w:autoSpaceDN w:val="0"/>
        <w:adjustRightInd w:val="0"/>
        <w:spacing w:after="49"/>
        <w:rPr>
          <w:b/>
          <w:bCs/>
          <w:color w:val="000000"/>
        </w:rPr>
      </w:pPr>
    </w:p>
    <w:p w14:paraId="11605CE9" w14:textId="77777777" w:rsidR="008C2A3C" w:rsidRPr="008F0914" w:rsidRDefault="008C2A3C" w:rsidP="008C2A3C">
      <w:pPr>
        <w:autoSpaceDE w:val="0"/>
        <w:autoSpaceDN w:val="0"/>
        <w:adjustRightInd w:val="0"/>
        <w:spacing w:after="49"/>
        <w:rPr>
          <w:b/>
          <w:bCs/>
          <w:color w:val="000000"/>
        </w:rPr>
      </w:pPr>
      <w:r>
        <w:rPr>
          <w:b/>
          <w:bCs/>
          <w:color w:val="000000"/>
        </w:rPr>
        <w:t>Conclusion</w:t>
      </w:r>
    </w:p>
    <w:p w14:paraId="38D92000" w14:textId="49D34E63" w:rsidR="008C2A3C" w:rsidRPr="008F0914" w:rsidRDefault="008C2A3C" w:rsidP="008C2A3C">
      <w:pPr>
        <w:numPr>
          <w:ilvl w:val="1"/>
          <w:numId w:val="15"/>
        </w:numPr>
        <w:autoSpaceDE w:val="0"/>
        <w:autoSpaceDN w:val="0"/>
        <w:adjustRightInd w:val="0"/>
        <w:rPr>
          <w:color w:val="000000"/>
        </w:rPr>
      </w:pPr>
      <w:r>
        <w:rPr>
          <w:color w:val="000000"/>
        </w:rPr>
        <w:t>Discuss y</w:t>
      </w:r>
      <w:r w:rsidRPr="008F0914">
        <w:rPr>
          <w:color w:val="000000"/>
        </w:rPr>
        <w:t xml:space="preserve">our </w:t>
      </w:r>
      <w:r w:rsidR="00F57BE0">
        <w:rPr>
          <w:color w:val="000000"/>
        </w:rPr>
        <w:t xml:space="preserve">thoughts and </w:t>
      </w:r>
      <w:r w:rsidRPr="008F0914">
        <w:rPr>
          <w:color w:val="000000"/>
        </w:rPr>
        <w:t xml:space="preserve">feelings about this documentary </w:t>
      </w:r>
      <w:r w:rsidR="007939DB">
        <w:rPr>
          <w:color w:val="000000"/>
        </w:rPr>
        <w:t xml:space="preserve">and the Cabrera et al piece, </w:t>
      </w:r>
      <w:r w:rsidRPr="008F0914">
        <w:rPr>
          <w:color w:val="000000"/>
        </w:rPr>
        <w:t>and its content in general</w:t>
      </w:r>
      <w:r w:rsidR="007939DB">
        <w:rPr>
          <w:color w:val="000000"/>
        </w:rPr>
        <w:t>.</w:t>
      </w:r>
      <w:r w:rsidRPr="008F0914">
        <w:rPr>
          <w:color w:val="000000"/>
        </w:rPr>
        <w:t xml:space="preserve"> </w:t>
      </w:r>
      <w:r w:rsidR="007939DB">
        <w:rPr>
          <w:color w:val="000000"/>
        </w:rPr>
        <w:t>S</w:t>
      </w:r>
      <w:r>
        <w:rPr>
          <w:color w:val="000000"/>
        </w:rPr>
        <w:t>ummarize what you did in the paper.</w:t>
      </w:r>
    </w:p>
    <w:p w14:paraId="1BC6937D" w14:textId="77777777" w:rsidR="009C3E13" w:rsidRPr="00B11786" w:rsidRDefault="009C3E13" w:rsidP="00B11786">
      <w:pPr>
        <w:rPr>
          <w:b/>
          <w:bCs/>
          <w:color w:val="000000"/>
        </w:rPr>
      </w:pPr>
    </w:p>
    <w:p w14:paraId="3932968C" w14:textId="77777777" w:rsidR="009C3E13" w:rsidRDefault="009C3E13" w:rsidP="008C2A3C">
      <w:pPr>
        <w:pStyle w:val="ListParagraph"/>
        <w:rPr>
          <w:b/>
          <w:bCs/>
          <w:color w:val="000000"/>
        </w:rPr>
      </w:pPr>
    </w:p>
    <w:p w14:paraId="25282A4A" w14:textId="77777777" w:rsidR="008C2A3C" w:rsidRDefault="008C2A3C" w:rsidP="008C2A3C">
      <w:pPr>
        <w:numPr>
          <w:ilvl w:val="1"/>
          <w:numId w:val="15"/>
        </w:numPr>
        <w:autoSpaceDE w:val="0"/>
        <w:autoSpaceDN w:val="0"/>
        <w:adjustRightInd w:val="0"/>
        <w:rPr>
          <w:b/>
          <w:bCs/>
          <w:color w:val="000000"/>
        </w:rPr>
      </w:pPr>
      <w:r>
        <w:rPr>
          <w:b/>
          <w:bCs/>
          <w:color w:val="000000"/>
        </w:rPr>
        <w:t>References</w:t>
      </w:r>
    </w:p>
    <w:p w14:paraId="4C069CDA" w14:textId="77777777" w:rsidR="009C3E13" w:rsidRPr="009C3E13" w:rsidRDefault="009C3E13" w:rsidP="009C3E13">
      <w:pPr>
        <w:pStyle w:val="ListParagraph"/>
        <w:numPr>
          <w:ilvl w:val="0"/>
          <w:numId w:val="15"/>
        </w:numPr>
        <w:ind w:left="0" w:right="630"/>
      </w:pPr>
      <w:r w:rsidRPr="009C3E13">
        <w:rPr>
          <w:color w:val="222222"/>
          <w:shd w:val="clear" w:color="auto" w:fill="FFFFFF"/>
        </w:rPr>
        <w:t xml:space="preserve">Cabrera, N. L., Milem, J. F., Jaquette, O., &amp; Marx, R. W. (2014). Missing the </w:t>
      </w:r>
    </w:p>
    <w:p w14:paraId="782F132A" w14:textId="443BFA85" w:rsidR="009C3E13" w:rsidRDefault="009C3E13" w:rsidP="009C3E13">
      <w:pPr>
        <w:pStyle w:val="ListParagraph"/>
        <w:numPr>
          <w:ilvl w:val="1"/>
          <w:numId w:val="15"/>
        </w:numPr>
        <w:ind w:right="630"/>
      </w:pPr>
      <w:r w:rsidRPr="009C3E13">
        <w:rPr>
          <w:color w:val="222222"/>
          <w:shd w:val="clear" w:color="auto" w:fill="FFFFFF"/>
        </w:rPr>
        <w:t>(student achievement) forest for all the (political) trees: Empiricism and the Mexican American studies controversy in Tucson.</w:t>
      </w:r>
      <w:r w:rsidRPr="009C3E13">
        <w:rPr>
          <w:rStyle w:val="apple-converted-space"/>
          <w:color w:val="222222"/>
          <w:shd w:val="clear" w:color="auto" w:fill="FFFFFF"/>
        </w:rPr>
        <w:t> </w:t>
      </w:r>
      <w:r w:rsidRPr="009C3E13">
        <w:rPr>
          <w:i/>
          <w:iCs/>
          <w:color w:val="222222"/>
        </w:rPr>
        <w:t>American Educational Research Journal</w:t>
      </w:r>
      <w:r w:rsidRPr="009C3E13">
        <w:rPr>
          <w:color w:val="222222"/>
          <w:shd w:val="clear" w:color="auto" w:fill="FFFFFF"/>
        </w:rPr>
        <w:t>,</w:t>
      </w:r>
      <w:r w:rsidRPr="009C3E13">
        <w:rPr>
          <w:rStyle w:val="apple-converted-space"/>
          <w:color w:val="222222"/>
          <w:shd w:val="clear" w:color="auto" w:fill="FFFFFF"/>
        </w:rPr>
        <w:t> </w:t>
      </w:r>
      <w:r w:rsidRPr="009C3E13">
        <w:rPr>
          <w:i/>
          <w:iCs/>
          <w:color w:val="222222"/>
        </w:rPr>
        <w:t>51</w:t>
      </w:r>
      <w:r w:rsidRPr="009C3E13">
        <w:rPr>
          <w:color w:val="222222"/>
          <w:shd w:val="clear" w:color="auto" w:fill="FFFFFF"/>
        </w:rPr>
        <w:t>(6), 1084-1118.</w:t>
      </w:r>
    </w:p>
    <w:p w14:paraId="64AC1F83" w14:textId="081C2929" w:rsidR="008C2A3C" w:rsidRDefault="008C2A3C" w:rsidP="008C2A3C">
      <w:pPr>
        <w:pStyle w:val="ListParagraph"/>
        <w:ind w:hanging="720"/>
        <w:rPr>
          <w:color w:val="222222"/>
          <w:shd w:val="clear" w:color="auto" w:fill="FFFFFF"/>
        </w:rPr>
      </w:pPr>
      <w:r w:rsidRPr="008C2A3C">
        <w:rPr>
          <w:color w:val="222222"/>
          <w:shd w:val="clear" w:color="auto" w:fill="FFFFFF"/>
        </w:rPr>
        <w:t>Palos</w:t>
      </w:r>
      <w:r>
        <w:rPr>
          <w:color w:val="222222"/>
          <w:shd w:val="clear" w:color="auto" w:fill="FFFFFF"/>
        </w:rPr>
        <w:t>, A.</w:t>
      </w:r>
      <w:r w:rsidRPr="008C2A3C">
        <w:rPr>
          <w:color w:val="222222"/>
          <w:shd w:val="clear" w:color="auto" w:fill="FFFFFF"/>
        </w:rPr>
        <w:t xml:space="preserve"> </w:t>
      </w:r>
      <w:r>
        <w:rPr>
          <w:color w:val="222222"/>
          <w:shd w:val="clear" w:color="auto" w:fill="FFFFFF"/>
        </w:rPr>
        <w:t xml:space="preserve">[Director] (2011). </w:t>
      </w:r>
      <w:r>
        <w:rPr>
          <w:i/>
          <w:iCs/>
          <w:color w:val="222222"/>
          <w:shd w:val="clear" w:color="auto" w:fill="FFFFFF"/>
        </w:rPr>
        <w:t xml:space="preserve">Precious knowledge. </w:t>
      </w:r>
      <w:r w:rsidRPr="008C2A3C">
        <w:rPr>
          <w:color w:val="222222"/>
          <w:shd w:val="clear" w:color="auto" w:fill="FFFFFF"/>
        </w:rPr>
        <w:t xml:space="preserve"> Dos Vatos Film Production, Tusco</w:t>
      </w:r>
      <w:r>
        <w:rPr>
          <w:color w:val="222222"/>
          <w:shd w:val="clear" w:color="auto" w:fill="FFFFFF"/>
        </w:rPr>
        <w:t>n, AZ.</w:t>
      </w:r>
    </w:p>
    <w:p w14:paraId="26E6B422" w14:textId="77777777" w:rsidR="009C3E13" w:rsidRDefault="009C3E13" w:rsidP="008C2A3C">
      <w:pPr>
        <w:pStyle w:val="ListParagraph"/>
        <w:ind w:hanging="720"/>
      </w:pPr>
    </w:p>
    <w:p w14:paraId="28DFA7DE" w14:textId="0DDFFAFB" w:rsidR="008C2A3C" w:rsidRDefault="008C2A3C" w:rsidP="008C2A3C">
      <w:pPr>
        <w:pStyle w:val="ListParagraph"/>
        <w:ind w:hanging="720"/>
        <w:rPr>
          <w:color w:val="000000"/>
        </w:rPr>
      </w:pPr>
      <w:r>
        <w:rPr>
          <w:b/>
          <w:bCs/>
          <w:i/>
          <w:iCs/>
          <w:color w:val="000000"/>
        </w:rPr>
        <w:t xml:space="preserve">Note: </w:t>
      </w:r>
      <w:r w:rsidRPr="00BD1A6B">
        <w:rPr>
          <w:color w:val="000000"/>
        </w:rPr>
        <w:t>You</w:t>
      </w:r>
      <w:r>
        <w:rPr>
          <w:b/>
          <w:bCs/>
          <w:i/>
          <w:iCs/>
          <w:color w:val="000000"/>
        </w:rPr>
        <w:t xml:space="preserve"> </w:t>
      </w:r>
      <w:r>
        <w:rPr>
          <w:color w:val="000000"/>
        </w:rPr>
        <w:t>need to include these three references for this paper, and if you use others, you need to include those, as well.</w:t>
      </w:r>
    </w:p>
    <w:p w14:paraId="2737A9DF" w14:textId="77777777" w:rsidR="008C2A3C" w:rsidRPr="00BD1A6B" w:rsidRDefault="008C2A3C" w:rsidP="008C2A3C">
      <w:pPr>
        <w:pStyle w:val="ListParagraph"/>
        <w:ind w:hanging="720"/>
        <w:rPr>
          <w:color w:val="000000"/>
        </w:rPr>
      </w:pPr>
    </w:p>
    <w:p w14:paraId="1D7C88A9" w14:textId="77777777" w:rsidR="008C2A3C" w:rsidRDefault="008C2A3C" w:rsidP="008C2A3C">
      <w:pPr>
        <w:pStyle w:val="ListParagraph"/>
        <w:ind w:left="0"/>
        <w:rPr>
          <w:b/>
          <w:bCs/>
          <w:color w:val="000000"/>
        </w:rPr>
      </w:pPr>
      <w:r>
        <w:rPr>
          <w:b/>
          <w:bCs/>
          <w:color w:val="000000"/>
        </w:rPr>
        <w:t>Word count</w:t>
      </w:r>
    </w:p>
    <w:p w14:paraId="4D937B28" w14:textId="77777777" w:rsidR="008C2A3C" w:rsidRPr="00BD1A6B" w:rsidRDefault="008C2A3C" w:rsidP="008C2A3C">
      <w:pPr>
        <w:pStyle w:val="ListParagraph"/>
        <w:ind w:left="0"/>
        <w:rPr>
          <w:color w:val="000000"/>
        </w:rPr>
      </w:pPr>
      <w:r>
        <w:rPr>
          <w:color w:val="000000"/>
        </w:rPr>
        <w:t>Measure your word count without your references.</w:t>
      </w:r>
    </w:p>
    <w:p w14:paraId="2DE89D7A" w14:textId="77777777" w:rsidR="008C2A3C" w:rsidRPr="00BD1A6B" w:rsidRDefault="008C2A3C" w:rsidP="008C2A3C">
      <w:pPr>
        <w:numPr>
          <w:ilvl w:val="1"/>
          <w:numId w:val="15"/>
        </w:numPr>
        <w:autoSpaceDE w:val="0"/>
        <w:autoSpaceDN w:val="0"/>
        <w:adjustRightInd w:val="0"/>
        <w:rPr>
          <w:b/>
          <w:bCs/>
          <w:color w:val="000000"/>
        </w:rPr>
      </w:pPr>
    </w:p>
    <w:p w14:paraId="4FEE1308" w14:textId="77777777" w:rsidR="008C2A3C" w:rsidRPr="00703184" w:rsidRDefault="008C2A3C" w:rsidP="008C2A3C">
      <w:pPr>
        <w:pStyle w:val="NormalWeb"/>
        <w:shd w:val="clear" w:color="auto" w:fill="FFFFFF"/>
        <w:spacing w:before="0" w:beforeAutospacing="0" w:after="0" w:afterAutospacing="0"/>
        <w:rPr>
          <w:b/>
          <w:bCs/>
        </w:rPr>
      </w:pPr>
      <w:r w:rsidRPr="00703184">
        <w:rPr>
          <w:b/>
          <w:bCs/>
        </w:rPr>
        <w:t>Master’s Students</w:t>
      </w:r>
    </w:p>
    <w:p w14:paraId="7B5CFF35" w14:textId="77777777" w:rsidR="008C2A3C" w:rsidRPr="002679A4" w:rsidRDefault="008C2A3C" w:rsidP="008C2A3C">
      <w:pPr>
        <w:pStyle w:val="NormalWeb"/>
        <w:shd w:val="clear" w:color="auto" w:fill="FFFFFF"/>
        <w:spacing w:before="0" w:beforeAutospacing="0" w:after="0" w:afterAutospacing="0"/>
      </w:pPr>
      <w:r w:rsidRPr="002679A4">
        <w:t xml:space="preserve">Your paper will be in 12 pt. type, Times New Roman, and you will use APA style. It will be </w:t>
      </w:r>
      <w:r>
        <w:t>4-6</w:t>
      </w:r>
      <w:r w:rsidRPr="002679A4">
        <w:t xml:space="preserve"> pages long (</w:t>
      </w:r>
      <w:r>
        <w:t>1</w:t>
      </w:r>
      <w:r w:rsidRPr="002679A4">
        <w:t xml:space="preserve">,000 to </w:t>
      </w:r>
      <w:r>
        <w:t>1</w:t>
      </w:r>
      <w:r w:rsidRPr="002679A4">
        <w:t>,500 words).</w:t>
      </w:r>
    </w:p>
    <w:p w14:paraId="39B78446" w14:textId="77777777" w:rsidR="008C2A3C" w:rsidRDefault="008C2A3C" w:rsidP="008C2A3C">
      <w:pPr>
        <w:pStyle w:val="NormalWeb"/>
        <w:shd w:val="clear" w:color="auto" w:fill="FFFFFF"/>
        <w:spacing w:before="0" w:beforeAutospacing="0" w:after="0" w:afterAutospacing="0"/>
        <w:ind w:left="540"/>
      </w:pPr>
    </w:p>
    <w:p w14:paraId="505A3A2F" w14:textId="77777777" w:rsidR="008C2A3C" w:rsidRPr="00703184" w:rsidRDefault="008C2A3C" w:rsidP="008C2A3C">
      <w:pPr>
        <w:pStyle w:val="NormalWeb"/>
        <w:shd w:val="clear" w:color="auto" w:fill="FFFFFF"/>
        <w:spacing w:before="0" w:beforeAutospacing="0" w:after="0" w:afterAutospacing="0"/>
        <w:rPr>
          <w:b/>
          <w:bCs/>
        </w:rPr>
      </w:pPr>
      <w:r w:rsidRPr="00703184">
        <w:rPr>
          <w:b/>
          <w:bCs/>
        </w:rPr>
        <w:t>Doctoral Students</w:t>
      </w:r>
    </w:p>
    <w:p w14:paraId="3077053A" w14:textId="77777777" w:rsidR="008C2A3C" w:rsidRPr="002679A4" w:rsidRDefault="008C2A3C" w:rsidP="008C2A3C">
      <w:pPr>
        <w:pStyle w:val="NormalWeb"/>
        <w:shd w:val="clear" w:color="auto" w:fill="FFFFFF"/>
        <w:spacing w:before="0" w:beforeAutospacing="0" w:after="0" w:afterAutospacing="0"/>
      </w:pPr>
      <w:r w:rsidRPr="002679A4">
        <w:t xml:space="preserve">Your paper will be in 12 pt. type, Times New Roman, and you will use APA style. It will be </w:t>
      </w:r>
      <w:r>
        <w:t>6-8</w:t>
      </w:r>
      <w:r w:rsidRPr="002679A4">
        <w:t xml:space="preserve"> pages long (</w:t>
      </w:r>
      <w:r>
        <w:t>1</w:t>
      </w:r>
      <w:r w:rsidRPr="002679A4">
        <w:t>,</w:t>
      </w:r>
      <w:r>
        <w:t>5</w:t>
      </w:r>
      <w:r w:rsidRPr="002679A4">
        <w:t>00 t</w:t>
      </w:r>
      <w:r>
        <w:t>o 2,0</w:t>
      </w:r>
      <w:r w:rsidRPr="002679A4">
        <w:t>00 words).</w:t>
      </w:r>
    </w:p>
    <w:p w14:paraId="611047FA" w14:textId="77777777" w:rsidR="008C2A3C" w:rsidRDefault="008C2A3C" w:rsidP="008C2A3C">
      <w:pPr>
        <w:spacing w:before="2"/>
        <w:rPr>
          <w:b/>
        </w:rPr>
      </w:pPr>
    </w:p>
    <w:p w14:paraId="48A62DB8" w14:textId="77777777" w:rsidR="008C2A3C" w:rsidRDefault="008C2A3C" w:rsidP="008C2A3C">
      <w:pPr>
        <w:spacing w:before="2"/>
        <w:rPr>
          <w:b/>
        </w:rPr>
      </w:pPr>
    </w:p>
    <w:p w14:paraId="68083464" w14:textId="77777777" w:rsidR="00F57BE0" w:rsidRDefault="00F57BE0">
      <w:pPr>
        <w:rPr>
          <w:b/>
          <w:color w:val="000000" w:themeColor="text1"/>
        </w:rPr>
      </w:pPr>
      <w:r>
        <w:rPr>
          <w:b/>
          <w:color w:val="000000" w:themeColor="text1"/>
        </w:rPr>
        <w:br w:type="page"/>
      </w:r>
    </w:p>
    <w:p w14:paraId="2A34B4E7" w14:textId="4DFEB7E5" w:rsidR="008C2A3C" w:rsidRPr="000978CA" w:rsidRDefault="008C2A3C" w:rsidP="008C2A3C">
      <w:pPr>
        <w:pStyle w:val="NormalWeb"/>
        <w:shd w:val="clear" w:color="auto" w:fill="FFFFFF"/>
        <w:spacing w:before="0" w:beforeAutospacing="0" w:after="0" w:afterAutospacing="0"/>
      </w:pPr>
      <w:r>
        <w:rPr>
          <w:b/>
          <w:color w:val="000000" w:themeColor="text1"/>
        </w:rPr>
        <w:lastRenderedPageBreak/>
        <w:t>Grading Rubric for Film Analysis #</w:t>
      </w:r>
      <w:r w:rsidR="00572831">
        <w:rPr>
          <w:b/>
          <w:color w:val="000000" w:themeColor="text1"/>
        </w:rPr>
        <w:t>3</w:t>
      </w:r>
    </w:p>
    <w:p w14:paraId="430CB937" w14:textId="77777777" w:rsidR="008C2A3C" w:rsidRDefault="008C2A3C" w:rsidP="008C2A3C">
      <w:pPr>
        <w:rPr>
          <w:b/>
          <w:color w:val="000000" w:themeColor="text1"/>
        </w:rPr>
      </w:pPr>
    </w:p>
    <w:tbl>
      <w:tblPr>
        <w:tblW w:w="719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52"/>
        <w:gridCol w:w="2823"/>
        <w:gridCol w:w="2720"/>
      </w:tblGrid>
      <w:tr w:rsidR="008C2A3C" w:rsidRPr="005E073B" w14:paraId="23DAF0FA" w14:textId="77777777" w:rsidTr="00F946CE">
        <w:tc>
          <w:tcPr>
            <w:tcW w:w="1652" w:type="dxa"/>
            <w:tcBorders>
              <w:top w:val="single" w:sz="4" w:space="0" w:color="000000"/>
              <w:left w:val="single" w:sz="4" w:space="0" w:color="000000"/>
              <w:bottom w:val="single" w:sz="4" w:space="0" w:color="000000"/>
              <w:right w:val="single" w:sz="4" w:space="0" w:color="000000"/>
            </w:tcBorders>
          </w:tcPr>
          <w:p w14:paraId="5A2A4EC4" w14:textId="77777777" w:rsidR="008C2A3C" w:rsidRPr="00787290" w:rsidRDefault="008C2A3C" w:rsidP="00F946CE">
            <w:pPr>
              <w:rPr>
                <w:b/>
              </w:rPr>
            </w:pPr>
            <w:r w:rsidRPr="00787290">
              <w:rPr>
                <w:b/>
              </w:rPr>
              <w:t>Category</w:t>
            </w:r>
          </w:p>
        </w:tc>
        <w:tc>
          <w:tcPr>
            <w:tcW w:w="2823" w:type="dxa"/>
            <w:tcBorders>
              <w:top w:val="single" w:sz="4" w:space="0" w:color="000000"/>
              <w:left w:val="single" w:sz="4" w:space="0" w:color="000000"/>
              <w:bottom w:val="single" w:sz="4" w:space="0" w:color="000000"/>
              <w:right w:val="single" w:sz="4" w:space="0" w:color="000000"/>
            </w:tcBorders>
          </w:tcPr>
          <w:p w14:paraId="241CA29A" w14:textId="77777777" w:rsidR="008C2A3C" w:rsidRPr="00787290" w:rsidRDefault="008C2A3C" w:rsidP="00F946CE">
            <w:pPr>
              <w:rPr>
                <w:b/>
              </w:rPr>
            </w:pPr>
            <w:r>
              <w:rPr>
                <w:b/>
              </w:rPr>
              <w:t>Meets</w:t>
            </w:r>
            <w:r w:rsidRPr="00787290">
              <w:rPr>
                <w:b/>
              </w:rPr>
              <w:t xml:space="preserve"> standard</w:t>
            </w:r>
          </w:p>
        </w:tc>
        <w:tc>
          <w:tcPr>
            <w:tcW w:w="2720" w:type="dxa"/>
            <w:tcBorders>
              <w:top w:val="single" w:sz="4" w:space="0" w:color="000000"/>
              <w:left w:val="single" w:sz="4" w:space="0" w:color="000000"/>
              <w:bottom w:val="single" w:sz="4" w:space="0" w:color="000000"/>
              <w:right w:val="single" w:sz="4" w:space="0" w:color="000000"/>
            </w:tcBorders>
          </w:tcPr>
          <w:p w14:paraId="7996A8E9" w14:textId="77777777" w:rsidR="008C2A3C" w:rsidRPr="00787290" w:rsidRDefault="008C2A3C" w:rsidP="00F946CE">
            <w:pPr>
              <w:rPr>
                <w:b/>
              </w:rPr>
            </w:pPr>
            <w:r>
              <w:rPr>
                <w:b/>
              </w:rPr>
              <w:t>Does not meet standard</w:t>
            </w:r>
          </w:p>
        </w:tc>
      </w:tr>
      <w:tr w:rsidR="008C2A3C" w:rsidRPr="00D02E1C" w14:paraId="77B4D8A1" w14:textId="77777777" w:rsidTr="00F946CE">
        <w:tc>
          <w:tcPr>
            <w:tcW w:w="1652" w:type="dxa"/>
          </w:tcPr>
          <w:p w14:paraId="215B63BD" w14:textId="77777777" w:rsidR="008C2A3C" w:rsidRDefault="008C2A3C" w:rsidP="00F946CE">
            <w:r>
              <w:t xml:space="preserve">Title and introduction, with thesis statement  </w:t>
            </w:r>
          </w:p>
        </w:tc>
        <w:tc>
          <w:tcPr>
            <w:tcW w:w="2823" w:type="dxa"/>
          </w:tcPr>
          <w:p w14:paraId="4A0E16FC" w14:textId="1C17265D" w:rsidR="008C2A3C" w:rsidRDefault="008C2A3C" w:rsidP="00F946CE">
            <w:r>
              <w:t>The title is creative and engaging.  The introduction makes the reader want to read more.  The thesis statement is clear, and begins with, “In this paper, I will</w:t>
            </w:r>
            <w:r w:rsidR="009C3E13">
              <w:t>…</w:t>
            </w:r>
            <w:r>
              <w:t>”</w:t>
            </w:r>
          </w:p>
        </w:tc>
        <w:tc>
          <w:tcPr>
            <w:tcW w:w="2720" w:type="dxa"/>
          </w:tcPr>
          <w:p w14:paraId="1994ACC6" w14:textId="77777777" w:rsidR="008C2A3C" w:rsidRPr="00D02E1C" w:rsidRDefault="008C2A3C" w:rsidP="00F946CE">
            <w:r>
              <w:t>The title is just Film Analysis or there is no title. The introduction is not compelling and there is no thesis statement.</w:t>
            </w:r>
          </w:p>
        </w:tc>
      </w:tr>
      <w:tr w:rsidR="008C2A3C" w:rsidRPr="00D02E1C" w14:paraId="794C6FB6" w14:textId="77777777" w:rsidTr="00F946CE">
        <w:tc>
          <w:tcPr>
            <w:tcW w:w="1652" w:type="dxa"/>
          </w:tcPr>
          <w:p w14:paraId="6FE79B3C" w14:textId="77777777" w:rsidR="008C2A3C" w:rsidRDefault="008C2A3C" w:rsidP="00F946CE">
            <w:r>
              <w:t>1</w:t>
            </w:r>
          </w:p>
        </w:tc>
        <w:tc>
          <w:tcPr>
            <w:tcW w:w="2823" w:type="dxa"/>
          </w:tcPr>
          <w:p w14:paraId="233B4BA7" w14:textId="77777777" w:rsidR="008C2A3C" w:rsidRDefault="008C2A3C" w:rsidP="00F946CE">
            <w:r>
              <w:t>1</w:t>
            </w:r>
          </w:p>
        </w:tc>
        <w:tc>
          <w:tcPr>
            <w:tcW w:w="2720" w:type="dxa"/>
          </w:tcPr>
          <w:p w14:paraId="34D20D13" w14:textId="77777777" w:rsidR="008C2A3C" w:rsidRPr="00D02E1C" w:rsidRDefault="008C2A3C" w:rsidP="00F946CE">
            <w:r>
              <w:t>0</w:t>
            </w:r>
          </w:p>
        </w:tc>
      </w:tr>
      <w:tr w:rsidR="008C2A3C" w:rsidRPr="00D02E1C" w14:paraId="5B64B743" w14:textId="77777777" w:rsidTr="00F946CE">
        <w:tc>
          <w:tcPr>
            <w:tcW w:w="1652" w:type="dxa"/>
          </w:tcPr>
          <w:p w14:paraId="046682D8" w14:textId="56C22674" w:rsidR="008C2A3C" w:rsidRDefault="008C2A3C" w:rsidP="00F946CE">
            <w:r>
              <w:t xml:space="preserve">Overview of the </w:t>
            </w:r>
            <w:r w:rsidR="003466B9">
              <w:rPr>
                <w:i/>
                <w:iCs/>
              </w:rPr>
              <w:t xml:space="preserve">Precious Knowledge </w:t>
            </w:r>
            <w:r>
              <w:t xml:space="preserve"> and  connections </w:t>
            </w:r>
            <w:r w:rsidR="003466B9">
              <w:t>the Cabrera et al article.</w:t>
            </w:r>
          </w:p>
        </w:tc>
        <w:tc>
          <w:tcPr>
            <w:tcW w:w="2823" w:type="dxa"/>
          </w:tcPr>
          <w:p w14:paraId="6BB65755" w14:textId="5B848249" w:rsidR="008C2A3C" w:rsidRDefault="003466B9" w:rsidP="00F946CE">
            <w:r>
              <w:rPr>
                <w:i/>
                <w:iCs/>
              </w:rPr>
              <w:t xml:space="preserve">Precious Knowledge </w:t>
            </w:r>
            <w:r>
              <w:t xml:space="preserve"> </w:t>
            </w:r>
            <w:r w:rsidR="008C2A3C">
              <w:t>is clearly described and connections to the a</w:t>
            </w:r>
            <w:r>
              <w:t xml:space="preserve"> Cabrera et al article a</w:t>
            </w:r>
            <w:r w:rsidR="008C2A3C">
              <w:t xml:space="preserve">re made. </w:t>
            </w:r>
          </w:p>
        </w:tc>
        <w:tc>
          <w:tcPr>
            <w:tcW w:w="2720" w:type="dxa"/>
          </w:tcPr>
          <w:p w14:paraId="4D4140EE" w14:textId="77777777" w:rsidR="008C2A3C" w:rsidRPr="00D02E1C" w:rsidRDefault="008C2A3C" w:rsidP="00F946CE">
            <w:r>
              <w:t xml:space="preserve">The author assumes that the reader knows what the film is about and no connections are made to the required sources. </w:t>
            </w:r>
          </w:p>
        </w:tc>
      </w:tr>
      <w:tr w:rsidR="008C2A3C" w:rsidRPr="00D02E1C" w14:paraId="2F612A5B" w14:textId="77777777" w:rsidTr="00F946CE">
        <w:tc>
          <w:tcPr>
            <w:tcW w:w="1652" w:type="dxa"/>
          </w:tcPr>
          <w:p w14:paraId="41D76626" w14:textId="77777777" w:rsidR="008C2A3C" w:rsidRDefault="008C2A3C" w:rsidP="00F946CE">
            <w:r>
              <w:t>1</w:t>
            </w:r>
          </w:p>
        </w:tc>
        <w:tc>
          <w:tcPr>
            <w:tcW w:w="2823" w:type="dxa"/>
          </w:tcPr>
          <w:p w14:paraId="7F768D5A" w14:textId="77777777" w:rsidR="008C2A3C" w:rsidRDefault="008C2A3C" w:rsidP="00F946CE">
            <w:r>
              <w:t>1</w:t>
            </w:r>
          </w:p>
        </w:tc>
        <w:tc>
          <w:tcPr>
            <w:tcW w:w="2720" w:type="dxa"/>
          </w:tcPr>
          <w:p w14:paraId="0219B5D4" w14:textId="77777777" w:rsidR="008C2A3C" w:rsidRPr="00D02E1C" w:rsidRDefault="008C2A3C" w:rsidP="00F946CE">
            <w:r>
              <w:t>0</w:t>
            </w:r>
          </w:p>
        </w:tc>
      </w:tr>
      <w:tr w:rsidR="008C2A3C" w:rsidRPr="00D02E1C" w14:paraId="2F1CFC76" w14:textId="77777777" w:rsidTr="00F946CE">
        <w:tc>
          <w:tcPr>
            <w:tcW w:w="1652" w:type="dxa"/>
          </w:tcPr>
          <w:p w14:paraId="3DA2C292" w14:textId="22BFD002" w:rsidR="008C2A3C" w:rsidRDefault="003466B9" w:rsidP="00F946CE">
            <w:r>
              <w:t>Address the prompts</w:t>
            </w:r>
          </w:p>
        </w:tc>
        <w:tc>
          <w:tcPr>
            <w:tcW w:w="2823" w:type="dxa"/>
          </w:tcPr>
          <w:p w14:paraId="280F3FE5" w14:textId="19B4E143" w:rsidR="008C2A3C" w:rsidRDefault="008C2A3C" w:rsidP="00F946CE">
            <w:r>
              <w:t xml:space="preserve">Each of the </w:t>
            </w:r>
            <w:r w:rsidR="003466B9">
              <w:t>prompts</w:t>
            </w:r>
            <w:r>
              <w:t xml:space="preserve"> is discussed with examples from the film</w:t>
            </w:r>
            <w:r w:rsidR="003466B9">
              <w:t xml:space="preserve"> and the article</w:t>
            </w:r>
            <w:r>
              <w:t>.</w:t>
            </w:r>
          </w:p>
        </w:tc>
        <w:tc>
          <w:tcPr>
            <w:tcW w:w="2720" w:type="dxa"/>
          </w:tcPr>
          <w:p w14:paraId="6C12FA66" w14:textId="77777777" w:rsidR="008C2A3C" w:rsidRDefault="008C2A3C" w:rsidP="00F946CE">
            <w:r>
              <w:t xml:space="preserve">Only a few of the themes are addressed, and/or the examples are not clearly discussed. </w:t>
            </w:r>
          </w:p>
        </w:tc>
      </w:tr>
      <w:tr w:rsidR="008C2A3C" w:rsidRPr="00D02E1C" w14:paraId="621558EC" w14:textId="77777777" w:rsidTr="00F946CE">
        <w:tc>
          <w:tcPr>
            <w:tcW w:w="1652" w:type="dxa"/>
          </w:tcPr>
          <w:p w14:paraId="060E19CE" w14:textId="77777777" w:rsidR="008C2A3C" w:rsidRDefault="008C2A3C" w:rsidP="00F946CE">
            <w:r>
              <w:t>4</w:t>
            </w:r>
          </w:p>
        </w:tc>
        <w:tc>
          <w:tcPr>
            <w:tcW w:w="2823" w:type="dxa"/>
          </w:tcPr>
          <w:p w14:paraId="6600ACA1" w14:textId="77777777" w:rsidR="008C2A3C" w:rsidRDefault="008C2A3C" w:rsidP="00F946CE">
            <w:r>
              <w:t>4-3</w:t>
            </w:r>
          </w:p>
        </w:tc>
        <w:tc>
          <w:tcPr>
            <w:tcW w:w="2720" w:type="dxa"/>
          </w:tcPr>
          <w:p w14:paraId="42EB908D" w14:textId="77777777" w:rsidR="008C2A3C" w:rsidRDefault="008C2A3C" w:rsidP="00F946CE">
            <w:r>
              <w:t>2-0</w:t>
            </w:r>
          </w:p>
        </w:tc>
      </w:tr>
      <w:tr w:rsidR="008C2A3C" w:rsidRPr="00D02E1C" w14:paraId="7925AA05" w14:textId="77777777" w:rsidTr="00F946CE">
        <w:tc>
          <w:tcPr>
            <w:tcW w:w="1652" w:type="dxa"/>
          </w:tcPr>
          <w:p w14:paraId="68013E8F" w14:textId="77777777" w:rsidR="008C2A3C" w:rsidRDefault="008C2A3C" w:rsidP="00F946CE">
            <w:r>
              <w:t>Conclusion</w:t>
            </w:r>
          </w:p>
        </w:tc>
        <w:tc>
          <w:tcPr>
            <w:tcW w:w="2823" w:type="dxa"/>
          </w:tcPr>
          <w:p w14:paraId="12C9D236" w14:textId="77777777" w:rsidR="008C2A3C" w:rsidRDefault="008C2A3C" w:rsidP="00F946CE">
            <w:r>
              <w:t xml:space="preserve">The author’s thoughts and feelings about the film are discussed, and what was done in the paper is summarized. </w:t>
            </w:r>
          </w:p>
        </w:tc>
        <w:tc>
          <w:tcPr>
            <w:tcW w:w="2720" w:type="dxa"/>
          </w:tcPr>
          <w:p w14:paraId="6392286C" w14:textId="77777777" w:rsidR="008C2A3C" w:rsidRDefault="008C2A3C" w:rsidP="00F946CE">
            <w:r>
              <w:t>The paper just ends.</w:t>
            </w:r>
          </w:p>
        </w:tc>
      </w:tr>
      <w:tr w:rsidR="008C2A3C" w:rsidRPr="00D02E1C" w14:paraId="26BCF3FA" w14:textId="77777777" w:rsidTr="00F946CE">
        <w:tc>
          <w:tcPr>
            <w:tcW w:w="1652" w:type="dxa"/>
          </w:tcPr>
          <w:p w14:paraId="34F88C82" w14:textId="77777777" w:rsidR="008C2A3C" w:rsidRDefault="008C2A3C" w:rsidP="00F946CE">
            <w:r>
              <w:t>1</w:t>
            </w:r>
          </w:p>
        </w:tc>
        <w:tc>
          <w:tcPr>
            <w:tcW w:w="2823" w:type="dxa"/>
          </w:tcPr>
          <w:p w14:paraId="3E333975" w14:textId="77777777" w:rsidR="008C2A3C" w:rsidRDefault="008C2A3C" w:rsidP="00F946CE">
            <w:r>
              <w:t>1</w:t>
            </w:r>
          </w:p>
        </w:tc>
        <w:tc>
          <w:tcPr>
            <w:tcW w:w="2720" w:type="dxa"/>
          </w:tcPr>
          <w:p w14:paraId="4E301C5D" w14:textId="77777777" w:rsidR="008C2A3C" w:rsidRDefault="008C2A3C" w:rsidP="00F946CE">
            <w:r>
              <w:t>1-0</w:t>
            </w:r>
          </w:p>
        </w:tc>
      </w:tr>
      <w:tr w:rsidR="008C2A3C" w:rsidRPr="00D02E1C" w14:paraId="3999B435" w14:textId="77777777" w:rsidTr="00F946CE">
        <w:tc>
          <w:tcPr>
            <w:tcW w:w="1652" w:type="dxa"/>
          </w:tcPr>
          <w:p w14:paraId="39E88FA5" w14:textId="3EA08BCE" w:rsidR="008C2A3C" w:rsidRDefault="004D1B47" w:rsidP="00F946CE">
            <w:r>
              <w:t>APA style</w:t>
            </w:r>
          </w:p>
        </w:tc>
        <w:tc>
          <w:tcPr>
            <w:tcW w:w="2823" w:type="dxa"/>
          </w:tcPr>
          <w:p w14:paraId="29DB6DE8" w14:textId="30202804" w:rsidR="008C2A3C" w:rsidRDefault="004D1B47" w:rsidP="00F946CE">
            <w:r>
              <w:t>The entire paper and the references are all in APA style.</w:t>
            </w:r>
          </w:p>
        </w:tc>
        <w:tc>
          <w:tcPr>
            <w:tcW w:w="2720" w:type="dxa"/>
          </w:tcPr>
          <w:p w14:paraId="62142343" w14:textId="77777777" w:rsidR="008C2A3C" w:rsidRDefault="008C2A3C" w:rsidP="00F946CE">
            <w:r>
              <w:t>Some of the references are missing and they are in a hodge podge of styles.</w:t>
            </w:r>
          </w:p>
        </w:tc>
      </w:tr>
      <w:tr w:rsidR="008C2A3C" w:rsidRPr="00D02E1C" w14:paraId="66C47E7F" w14:textId="77777777" w:rsidTr="00F946CE">
        <w:tc>
          <w:tcPr>
            <w:tcW w:w="1652" w:type="dxa"/>
          </w:tcPr>
          <w:p w14:paraId="58A31A30" w14:textId="77777777" w:rsidR="008C2A3C" w:rsidRDefault="008C2A3C" w:rsidP="00F946CE">
            <w:r>
              <w:t>1</w:t>
            </w:r>
          </w:p>
        </w:tc>
        <w:tc>
          <w:tcPr>
            <w:tcW w:w="2823" w:type="dxa"/>
          </w:tcPr>
          <w:p w14:paraId="0430817A" w14:textId="77777777" w:rsidR="008C2A3C" w:rsidRDefault="008C2A3C" w:rsidP="00F946CE">
            <w:r>
              <w:t>1</w:t>
            </w:r>
          </w:p>
        </w:tc>
        <w:tc>
          <w:tcPr>
            <w:tcW w:w="2720" w:type="dxa"/>
          </w:tcPr>
          <w:p w14:paraId="53E3D739" w14:textId="77777777" w:rsidR="008C2A3C" w:rsidRDefault="008C2A3C" w:rsidP="00F946CE">
            <w:r>
              <w:t>1-0</w:t>
            </w:r>
          </w:p>
        </w:tc>
      </w:tr>
      <w:tr w:rsidR="008C2A3C" w:rsidRPr="00D02E1C" w14:paraId="10C5FCD5" w14:textId="77777777" w:rsidTr="00F946CE">
        <w:tc>
          <w:tcPr>
            <w:tcW w:w="1652" w:type="dxa"/>
          </w:tcPr>
          <w:p w14:paraId="1B35B158" w14:textId="77777777" w:rsidR="008C2A3C" w:rsidRDefault="008C2A3C" w:rsidP="00F946CE">
            <w:r>
              <w:t>Mechanics</w:t>
            </w:r>
          </w:p>
        </w:tc>
        <w:tc>
          <w:tcPr>
            <w:tcW w:w="2823" w:type="dxa"/>
          </w:tcPr>
          <w:p w14:paraId="75E14353" w14:textId="77777777" w:rsidR="008C2A3C" w:rsidRDefault="008C2A3C" w:rsidP="00F946CE">
            <w:r>
              <w:t>The paper is written clearly and is edited. Minor errors exist, but don’t interfere with meaning.</w:t>
            </w:r>
          </w:p>
        </w:tc>
        <w:tc>
          <w:tcPr>
            <w:tcW w:w="2720" w:type="dxa"/>
          </w:tcPr>
          <w:p w14:paraId="5DE0B67F" w14:textId="77777777" w:rsidR="008C2A3C" w:rsidRDefault="008C2A3C" w:rsidP="00F946CE">
            <w:r>
              <w:t>There are errors that make the meaning difficult to understand.</w:t>
            </w:r>
          </w:p>
        </w:tc>
      </w:tr>
      <w:tr w:rsidR="008C2A3C" w:rsidRPr="00D02E1C" w14:paraId="51D48A4D" w14:textId="77777777" w:rsidTr="00F946CE">
        <w:tc>
          <w:tcPr>
            <w:tcW w:w="1652" w:type="dxa"/>
          </w:tcPr>
          <w:p w14:paraId="168130ED" w14:textId="77777777" w:rsidR="008C2A3C" w:rsidRDefault="008C2A3C" w:rsidP="00F946CE">
            <w:r>
              <w:t>1</w:t>
            </w:r>
          </w:p>
        </w:tc>
        <w:tc>
          <w:tcPr>
            <w:tcW w:w="2823" w:type="dxa"/>
          </w:tcPr>
          <w:p w14:paraId="753EBAC1" w14:textId="77777777" w:rsidR="008C2A3C" w:rsidRDefault="008C2A3C" w:rsidP="00F946CE">
            <w:r>
              <w:t>1</w:t>
            </w:r>
          </w:p>
        </w:tc>
        <w:tc>
          <w:tcPr>
            <w:tcW w:w="2720" w:type="dxa"/>
          </w:tcPr>
          <w:p w14:paraId="028F62F9" w14:textId="77777777" w:rsidR="008C2A3C" w:rsidRDefault="008C2A3C" w:rsidP="00F946CE">
            <w:r>
              <w:t>0</w:t>
            </w:r>
          </w:p>
        </w:tc>
      </w:tr>
      <w:tr w:rsidR="008C2A3C" w:rsidRPr="001064B9" w14:paraId="0DA8F994" w14:textId="77777777" w:rsidTr="00F946CE">
        <w:tc>
          <w:tcPr>
            <w:tcW w:w="1652" w:type="dxa"/>
          </w:tcPr>
          <w:p w14:paraId="61CA8D61" w14:textId="77777777" w:rsidR="008C2A3C" w:rsidRPr="001064B9" w:rsidRDefault="008C2A3C" w:rsidP="00F946CE">
            <w:pPr>
              <w:rPr>
                <w:b/>
              </w:rPr>
            </w:pPr>
            <w:r>
              <w:rPr>
                <w:b/>
              </w:rPr>
              <w:t>TOTAL</w:t>
            </w:r>
          </w:p>
        </w:tc>
        <w:tc>
          <w:tcPr>
            <w:tcW w:w="2823" w:type="dxa"/>
          </w:tcPr>
          <w:p w14:paraId="329EB82D" w14:textId="77777777" w:rsidR="008C2A3C" w:rsidRPr="00787290" w:rsidRDefault="008C2A3C" w:rsidP="00F946CE">
            <w:pPr>
              <w:rPr>
                <w:b/>
              </w:rPr>
            </w:pPr>
            <w:r>
              <w:rPr>
                <w:b/>
              </w:rPr>
              <w:t>9</w:t>
            </w:r>
          </w:p>
        </w:tc>
        <w:tc>
          <w:tcPr>
            <w:tcW w:w="2720" w:type="dxa"/>
          </w:tcPr>
          <w:p w14:paraId="0E0C6C72" w14:textId="77777777" w:rsidR="008C2A3C" w:rsidRPr="001064B9" w:rsidRDefault="008C2A3C" w:rsidP="00F946CE">
            <w:pPr>
              <w:rPr>
                <w:b/>
              </w:rPr>
            </w:pPr>
          </w:p>
        </w:tc>
      </w:tr>
    </w:tbl>
    <w:p w14:paraId="267B6408" w14:textId="77777777" w:rsidR="008C2A3C" w:rsidRDefault="008C2A3C" w:rsidP="008C2A3C">
      <w:pPr>
        <w:rPr>
          <w:b/>
          <w:sz w:val="28"/>
          <w:szCs w:val="28"/>
        </w:rPr>
      </w:pPr>
    </w:p>
    <w:p w14:paraId="6E250CFD" w14:textId="77777777" w:rsidR="003466B9" w:rsidRDefault="003466B9" w:rsidP="0046327E">
      <w:pPr>
        <w:pStyle w:val="NormalWeb"/>
        <w:shd w:val="clear" w:color="auto" w:fill="FFFFFF"/>
        <w:spacing w:before="0" w:beforeAutospacing="0" w:after="0" w:afterAutospacing="0"/>
        <w:rPr>
          <w:b/>
          <w:bCs/>
        </w:rPr>
      </w:pPr>
    </w:p>
    <w:p w14:paraId="540B9F01" w14:textId="77777777" w:rsidR="003466B9" w:rsidRDefault="003466B9" w:rsidP="0046327E">
      <w:pPr>
        <w:pStyle w:val="NormalWeb"/>
        <w:shd w:val="clear" w:color="auto" w:fill="FFFFFF"/>
        <w:spacing w:before="0" w:beforeAutospacing="0" w:after="0" w:afterAutospacing="0"/>
        <w:rPr>
          <w:b/>
          <w:bCs/>
        </w:rPr>
      </w:pPr>
    </w:p>
    <w:p w14:paraId="4FFA496D" w14:textId="77777777" w:rsidR="003466B9" w:rsidRDefault="003466B9" w:rsidP="0046327E">
      <w:pPr>
        <w:pStyle w:val="NormalWeb"/>
        <w:shd w:val="clear" w:color="auto" w:fill="FFFFFF"/>
        <w:spacing w:before="0" w:beforeAutospacing="0" w:after="0" w:afterAutospacing="0"/>
        <w:rPr>
          <w:b/>
          <w:bCs/>
        </w:rPr>
      </w:pPr>
    </w:p>
    <w:p w14:paraId="3B1DDCD2" w14:textId="1E7029A4" w:rsidR="0046327E" w:rsidRPr="003466B9" w:rsidRDefault="009C3E13" w:rsidP="0046327E">
      <w:pPr>
        <w:pStyle w:val="NormalWeb"/>
        <w:shd w:val="clear" w:color="auto" w:fill="FFFFFF"/>
        <w:spacing w:before="0" w:beforeAutospacing="0" w:after="0" w:afterAutospacing="0"/>
        <w:rPr>
          <w:b/>
          <w:bCs/>
          <w:sz w:val="28"/>
          <w:szCs w:val="28"/>
        </w:rPr>
      </w:pPr>
      <w:r w:rsidRPr="003466B9">
        <w:rPr>
          <w:b/>
          <w:bCs/>
          <w:sz w:val="28"/>
          <w:szCs w:val="28"/>
        </w:rPr>
        <w:lastRenderedPageBreak/>
        <w:t>Appendix 3</w:t>
      </w:r>
    </w:p>
    <w:p w14:paraId="3BA5353C" w14:textId="6F171A20" w:rsidR="009C3E13" w:rsidRPr="00F65FC3" w:rsidRDefault="009C3E13" w:rsidP="0046327E">
      <w:pPr>
        <w:pStyle w:val="NormalWeb"/>
        <w:shd w:val="clear" w:color="auto" w:fill="FFFFFF"/>
        <w:spacing w:before="0" w:beforeAutospacing="0" w:after="0" w:afterAutospacing="0"/>
        <w:rPr>
          <w:b/>
          <w:bCs/>
        </w:rPr>
      </w:pPr>
      <w:r>
        <w:rPr>
          <w:b/>
          <w:bCs/>
        </w:rPr>
        <w:t>Proposal for your Final Paper</w:t>
      </w:r>
    </w:p>
    <w:p w14:paraId="3EA45DA5" w14:textId="77777777" w:rsidR="009C3E13" w:rsidRDefault="009C3E13" w:rsidP="009C3E13">
      <w:pPr>
        <w:pStyle w:val="ListParagraph"/>
        <w:pBdr>
          <w:top w:val="nil"/>
          <w:left w:val="nil"/>
          <w:bottom w:val="nil"/>
          <w:right w:val="nil"/>
          <w:between w:val="nil"/>
        </w:pBdr>
        <w:spacing w:after="120"/>
        <w:ind w:left="630"/>
        <w:contextualSpacing/>
        <w:rPr>
          <w:b/>
          <w:bCs/>
          <w:color w:val="000000"/>
        </w:rPr>
      </w:pPr>
    </w:p>
    <w:p w14:paraId="42A95A15" w14:textId="77777777" w:rsidR="009C3E13" w:rsidRDefault="009C3E13" w:rsidP="009C3E13">
      <w:pPr>
        <w:pStyle w:val="ListParagraph"/>
        <w:pBdr>
          <w:top w:val="nil"/>
          <w:left w:val="nil"/>
          <w:bottom w:val="nil"/>
          <w:right w:val="nil"/>
          <w:between w:val="nil"/>
        </w:pBdr>
        <w:spacing w:after="120"/>
        <w:ind w:left="0"/>
        <w:contextualSpacing/>
        <w:rPr>
          <w:color w:val="000000"/>
        </w:rPr>
      </w:pPr>
      <w:r>
        <w:rPr>
          <w:color w:val="000000"/>
        </w:rPr>
        <w:t>The proposal for your Final Paper will include the following:</w:t>
      </w:r>
    </w:p>
    <w:p w14:paraId="00892BD2" w14:textId="77777777" w:rsidR="009C3E13" w:rsidRDefault="009C3E13" w:rsidP="009C3E13">
      <w:pPr>
        <w:pStyle w:val="ListParagraph"/>
        <w:numPr>
          <w:ilvl w:val="0"/>
          <w:numId w:val="16"/>
        </w:numPr>
        <w:pBdr>
          <w:top w:val="nil"/>
          <w:left w:val="nil"/>
          <w:bottom w:val="nil"/>
          <w:right w:val="nil"/>
          <w:between w:val="nil"/>
        </w:pBdr>
        <w:spacing w:after="120"/>
        <w:contextualSpacing/>
        <w:rPr>
          <w:color w:val="000000"/>
        </w:rPr>
      </w:pPr>
      <w:r>
        <w:rPr>
          <w:color w:val="000000"/>
        </w:rPr>
        <w:t>An initial title (it can’t be Final Paper).</w:t>
      </w:r>
    </w:p>
    <w:p w14:paraId="1E945371" w14:textId="1FBBBE88" w:rsidR="009C3E13" w:rsidRPr="009C3E13" w:rsidRDefault="009C3E13" w:rsidP="009C3E13">
      <w:pPr>
        <w:pStyle w:val="ListParagraph"/>
        <w:numPr>
          <w:ilvl w:val="0"/>
          <w:numId w:val="16"/>
        </w:numPr>
        <w:pBdr>
          <w:top w:val="nil"/>
          <w:left w:val="nil"/>
          <w:bottom w:val="nil"/>
          <w:right w:val="nil"/>
          <w:between w:val="nil"/>
        </w:pBdr>
        <w:spacing w:after="120"/>
        <w:contextualSpacing/>
        <w:rPr>
          <w:color w:val="000000"/>
        </w:rPr>
      </w:pPr>
      <w:r w:rsidRPr="009C3E13">
        <w:t xml:space="preserve">Select a topic and/or set of readings from the course that most interests you.   </w:t>
      </w:r>
    </w:p>
    <w:p w14:paraId="4FDF470B" w14:textId="68295F26" w:rsidR="009C3E13" w:rsidRDefault="009C3E13" w:rsidP="009C3E13">
      <w:pPr>
        <w:pStyle w:val="ListParagraph"/>
        <w:pBdr>
          <w:top w:val="nil"/>
          <w:left w:val="nil"/>
          <w:bottom w:val="nil"/>
          <w:right w:val="nil"/>
          <w:between w:val="nil"/>
        </w:pBdr>
        <w:spacing w:after="120"/>
        <w:contextualSpacing/>
        <w:rPr>
          <w:color w:val="000000"/>
        </w:rPr>
      </w:pPr>
      <w:r>
        <w:rPr>
          <w:color w:val="000000"/>
        </w:rPr>
        <w:t>Possibilities include:</w:t>
      </w:r>
    </w:p>
    <w:p w14:paraId="693BFDEB" w14:textId="763E0F53" w:rsidR="009C3E13" w:rsidRDefault="009C3E13" w:rsidP="009C3E13">
      <w:pPr>
        <w:pStyle w:val="ListParagraph"/>
        <w:pBdr>
          <w:top w:val="nil"/>
          <w:left w:val="nil"/>
          <w:bottom w:val="nil"/>
          <w:right w:val="nil"/>
          <w:between w:val="nil"/>
        </w:pBdr>
        <w:spacing w:after="120"/>
        <w:contextualSpacing/>
        <w:rPr>
          <w:color w:val="000000"/>
        </w:rPr>
      </w:pPr>
      <w:r>
        <w:rPr>
          <w:color w:val="000000"/>
        </w:rPr>
        <w:t>Culturally Relevant/Responsive/Sustaining Pedagogy</w:t>
      </w:r>
    </w:p>
    <w:p w14:paraId="002B72F9" w14:textId="14DACF5A" w:rsidR="009C3E13" w:rsidRDefault="009C3E13" w:rsidP="009C3E13">
      <w:pPr>
        <w:pStyle w:val="ListParagraph"/>
        <w:pBdr>
          <w:top w:val="nil"/>
          <w:left w:val="nil"/>
          <w:bottom w:val="nil"/>
          <w:right w:val="nil"/>
          <w:between w:val="nil"/>
        </w:pBdr>
        <w:spacing w:after="120"/>
        <w:contextualSpacing/>
        <w:rPr>
          <w:color w:val="000000"/>
        </w:rPr>
      </w:pPr>
      <w:r>
        <w:rPr>
          <w:color w:val="000000"/>
        </w:rPr>
        <w:t>Abolitionist Pedagogy</w:t>
      </w:r>
    </w:p>
    <w:p w14:paraId="3192E974" w14:textId="3A4B3633" w:rsidR="009C3E13" w:rsidRDefault="009C3E13" w:rsidP="009C3E13">
      <w:pPr>
        <w:pStyle w:val="ListParagraph"/>
        <w:pBdr>
          <w:top w:val="nil"/>
          <w:left w:val="nil"/>
          <w:bottom w:val="nil"/>
          <w:right w:val="nil"/>
          <w:between w:val="nil"/>
        </w:pBdr>
        <w:spacing w:after="120"/>
        <w:contextualSpacing/>
        <w:rPr>
          <w:color w:val="000000"/>
        </w:rPr>
      </w:pPr>
      <w:r>
        <w:rPr>
          <w:color w:val="000000"/>
        </w:rPr>
        <w:t>Language-Centered Pedagogy</w:t>
      </w:r>
    </w:p>
    <w:p w14:paraId="0F3DD594" w14:textId="60C3764F" w:rsidR="009C3E13" w:rsidRDefault="009C3E13" w:rsidP="009C3E13">
      <w:pPr>
        <w:pStyle w:val="ListParagraph"/>
        <w:pBdr>
          <w:top w:val="nil"/>
          <w:left w:val="nil"/>
          <w:bottom w:val="nil"/>
          <w:right w:val="nil"/>
          <w:between w:val="nil"/>
        </w:pBdr>
        <w:spacing w:after="120"/>
        <w:contextualSpacing/>
        <w:rPr>
          <w:color w:val="000000"/>
        </w:rPr>
      </w:pPr>
      <w:r>
        <w:rPr>
          <w:color w:val="000000"/>
        </w:rPr>
        <w:t>Border Pedagogy/Border Thinking Pedagogy</w:t>
      </w:r>
    </w:p>
    <w:p w14:paraId="741BD8C3" w14:textId="7689BF20" w:rsidR="009C3E13" w:rsidRDefault="009C3E13" w:rsidP="009C3E13">
      <w:pPr>
        <w:pStyle w:val="ListParagraph"/>
        <w:pBdr>
          <w:top w:val="nil"/>
          <w:left w:val="nil"/>
          <w:bottom w:val="nil"/>
          <w:right w:val="nil"/>
          <w:between w:val="nil"/>
        </w:pBdr>
        <w:spacing w:after="120"/>
        <w:contextualSpacing/>
        <w:rPr>
          <w:color w:val="000000"/>
        </w:rPr>
      </w:pPr>
      <w:r>
        <w:rPr>
          <w:color w:val="000000"/>
        </w:rPr>
        <w:t>Dis/Ability and Culturally Responsive Pedagogy</w:t>
      </w:r>
    </w:p>
    <w:p w14:paraId="0B601FFB" w14:textId="407280DC" w:rsidR="009C3E13" w:rsidRDefault="009C3E13" w:rsidP="00F65FC3">
      <w:pPr>
        <w:pStyle w:val="ListParagraph"/>
        <w:pBdr>
          <w:top w:val="nil"/>
          <w:left w:val="nil"/>
          <w:bottom w:val="nil"/>
          <w:right w:val="nil"/>
          <w:between w:val="nil"/>
        </w:pBdr>
        <w:spacing w:after="120"/>
        <w:contextualSpacing/>
        <w:rPr>
          <w:color w:val="000000"/>
        </w:rPr>
      </w:pPr>
      <w:r>
        <w:rPr>
          <w:color w:val="000000"/>
        </w:rPr>
        <w:t>LGBTQ+ and Culturally Responsive Pedagogy</w:t>
      </w:r>
    </w:p>
    <w:p w14:paraId="6B0A6E33" w14:textId="77777777" w:rsidR="00F65FC3" w:rsidRPr="00F65FC3" w:rsidRDefault="00F65FC3" w:rsidP="00F65FC3">
      <w:pPr>
        <w:pStyle w:val="ListParagraph"/>
        <w:pBdr>
          <w:top w:val="nil"/>
          <w:left w:val="nil"/>
          <w:bottom w:val="nil"/>
          <w:right w:val="nil"/>
          <w:between w:val="nil"/>
        </w:pBdr>
        <w:spacing w:after="120"/>
        <w:contextualSpacing/>
        <w:rPr>
          <w:color w:val="000000"/>
        </w:rPr>
      </w:pPr>
    </w:p>
    <w:p w14:paraId="6F4E9BF1" w14:textId="52D756AC" w:rsidR="009C3E13" w:rsidRDefault="009C3E13" w:rsidP="009C3E13">
      <w:pPr>
        <w:pStyle w:val="ListParagraph"/>
        <w:pBdr>
          <w:top w:val="nil"/>
          <w:left w:val="nil"/>
          <w:bottom w:val="nil"/>
          <w:right w:val="nil"/>
          <w:between w:val="nil"/>
        </w:pBdr>
        <w:spacing w:after="120"/>
        <w:contextualSpacing/>
        <w:rPr>
          <w:color w:val="000000"/>
        </w:rPr>
      </w:pPr>
      <w:r>
        <w:rPr>
          <w:color w:val="000000"/>
        </w:rPr>
        <w:t xml:space="preserve">If you want to explore another topic, contact me, Dr. Ullman, at </w:t>
      </w:r>
      <w:hyperlink r:id="rId48" w:history="1">
        <w:r w:rsidRPr="007B527D">
          <w:rPr>
            <w:rStyle w:val="Hyperlink"/>
          </w:rPr>
          <w:t>cullman@utep.edu</w:t>
        </w:r>
      </w:hyperlink>
      <w:r w:rsidR="00F65FC3">
        <w:rPr>
          <w:color w:val="000000"/>
        </w:rPr>
        <w:t xml:space="preserve"> and 915-238-2327, and we can talk about it.</w:t>
      </w:r>
    </w:p>
    <w:p w14:paraId="4E1CBB15" w14:textId="77777777" w:rsidR="00F65FC3" w:rsidRDefault="00F65FC3" w:rsidP="009C3E13">
      <w:pPr>
        <w:pStyle w:val="ListParagraph"/>
        <w:pBdr>
          <w:top w:val="nil"/>
          <w:left w:val="nil"/>
          <w:bottom w:val="nil"/>
          <w:right w:val="nil"/>
          <w:between w:val="nil"/>
        </w:pBdr>
        <w:spacing w:after="120"/>
        <w:contextualSpacing/>
        <w:rPr>
          <w:color w:val="000000"/>
        </w:rPr>
      </w:pPr>
    </w:p>
    <w:p w14:paraId="0B52D15E" w14:textId="18ED3026" w:rsidR="00F65FC3" w:rsidRPr="00F65FC3" w:rsidRDefault="00F65FC3" w:rsidP="00F65FC3">
      <w:pPr>
        <w:pStyle w:val="ListParagraph"/>
        <w:numPr>
          <w:ilvl w:val="0"/>
          <w:numId w:val="16"/>
        </w:numPr>
        <w:pBdr>
          <w:top w:val="nil"/>
          <w:left w:val="nil"/>
          <w:bottom w:val="nil"/>
          <w:right w:val="nil"/>
          <w:between w:val="nil"/>
        </w:pBdr>
        <w:spacing w:after="120"/>
        <w:contextualSpacing/>
        <w:rPr>
          <w:color w:val="000000"/>
        </w:rPr>
      </w:pPr>
      <w:r>
        <w:t>State what your topic is and include a sentence or two about why it matters.</w:t>
      </w:r>
    </w:p>
    <w:p w14:paraId="5E00B498" w14:textId="2737DC48" w:rsidR="00F65FC3" w:rsidRPr="00F65FC3" w:rsidRDefault="00F65FC3" w:rsidP="00F65FC3">
      <w:pPr>
        <w:pStyle w:val="ListParagraph"/>
        <w:numPr>
          <w:ilvl w:val="0"/>
          <w:numId w:val="16"/>
        </w:numPr>
        <w:pBdr>
          <w:top w:val="nil"/>
          <w:left w:val="nil"/>
          <w:bottom w:val="nil"/>
          <w:right w:val="nil"/>
          <w:between w:val="nil"/>
        </w:pBdr>
        <w:spacing w:after="120"/>
        <w:contextualSpacing/>
        <w:rPr>
          <w:color w:val="000000"/>
        </w:rPr>
      </w:pPr>
      <w:r>
        <w:t>I</w:t>
      </w:r>
      <w:r w:rsidRPr="0048053E">
        <w:t xml:space="preserve">dentify </w:t>
      </w:r>
      <w:r w:rsidRPr="00F65FC3">
        <w:rPr>
          <w:b/>
          <w:bCs/>
        </w:rPr>
        <w:t>three terms</w:t>
      </w:r>
      <w:r w:rsidRPr="0048053E">
        <w:t xml:space="preserve"> (i.e. concepts, ideas, theories)</w:t>
      </w:r>
      <w:r>
        <w:t xml:space="preserve"> in the literature related to your topic and/or set of readings. </w:t>
      </w:r>
      <w:r w:rsidR="00F57BE0">
        <w:t xml:space="preserve">No critical definitions yet. </w:t>
      </w:r>
      <w:r w:rsidR="00F57BE0">
        <w:sym w:font="Wingdings" w:char="F04A"/>
      </w:r>
    </w:p>
    <w:p w14:paraId="084159CB" w14:textId="406ED688" w:rsidR="00F65FC3" w:rsidRPr="00F65FC3" w:rsidRDefault="00F65FC3" w:rsidP="00F65FC3">
      <w:pPr>
        <w:pStyle w:val="ListParagraph"/>
        <w:numPr>
          <w:ilvl w:val="0"/>
          <w:numId w:val="16"/>
        </w:numPr>
        <w:pBdr>
          <w:top w:val="nil"/>
          <w:left w:val="nil"/>
          <w:bottom w:val="nil"/>
          <w:right w:val="nil"/>
          <w:between w:val="nil"/>
        </w:pBdr>
        <w:spacing w:after="120"/>
        <w:contextualSpacing/>
        <w:rPr>
          <w:color w:val="000000"/>
        </w:rPr>
      </w:pPr>
      <w:r>
        <w:t>List the readings you will use from our course, in APA style.</w:t>
      </w:r>
    </w:p>
    <w:p w14:paraId="1ED2360C" w14:textId="405FB9BC" w:rsidR="00F65FC3" w:rsidRPr="00F65FC3" w:rsidRDefault="00F65FC3" w:rsidP="00F65FC3">
      <w:pPr>
        <w:pStyle w:val="ListParagraph"/>
        <w:numPr>
          <w:ilvl w:val="0"/>
          <w:numId w:val="16"/>
        </w:numPr>
        <w:pBdr>
          <w:top w:val="nil"/>
          <w:left w:val="nil"/>
          <w:bottom w:val="nil"/>
          <w:right w:val="nil"/>
          <w:between w:val="nil"/>
        </w:pBdr>
        <w:spacing w:after="120"/>
        <w:contextualSpacing/>
        <w:rPr>
          <w:color w:val="000000"/>
        </w:rPr>
      </w:pPr>
      <w:r>
        <w:t xml:space="preserve">Include references from outside the course, with the abstract from the peer-reviewed article following the APA-style references.  </w:t>
      </w:r>
    </w:p>
    <w:p w14:paraId="4B97F689" w14:textId="0DAC9B72" w:rsidR="00F65FC3" w:rsidRDefault="00F65FC3" w:rsidP="00F65FC3">
      <w:pPr>
        <w:pStyle w:val="ListParagraph"/>
        <w:pBdr>
          <w:top w:val="nil"/>
          <w:left w:val="nil"/>
          <w:bottom w:val="nil"/>
          <w:right w:val="nil"/>
          <w:between w:val="nil"/>
        </w:pBdr>
        <w:spacing w:after="120"/>
        <w:contextualSpacing/>
      </w:pPr>
      <w:r w:rsidRPr="00F65FC3">
        <w:rPr>
          <w:b/>
          <w:bCs/>
        </w:rPr>
        <w:t>Master’s Students:</w:t>
      </w:r>
      <w:r>
        <w:t xml:space="preserve"> 5 references from outside the course.</w:t>
      </w:r>
    </w:p>
    <w:p w14:paraId="2EC26D3A" w14:textId="0B153EF2" w:rsidR="00F65FC3" w:rsidRDefault="00F65FC3" w:rsidP="00F65FC3">
      <w:pPr>
        <w:pStyle w:val="ListParagraph"/>
        <w:pBdr>
          <w:top w:val="nil"/>
          <w:left w:val="nil"/>
          <w:bottom w:val="nil"/>
          <w:right w:val="nil"/>
          <w:between w:val="nil"/>
        </w:pBdr>
        <w:spacing w:after="120"/>
        <w:contextualSpacing/>
        <w:rPr>
          <w:color w:val="000000"/>
        </w:rPr>
      </w:pPr>
      <w:r w:rsidRPr="00F65FC3">
        <w:rPr>
          <w:b/>
          <w:bCs/>
        </w:rPr>
        <w:t>Doctoral Students:</w:t>
      </w:r>
      <w:r>
        <w:t xml:space="preserve"> 10+ references from outside the course.</w:t>
      </w:r>
    </w:p>
    <w:p w14:paraId="582FFC57" w14:textId="6A64181C" w:rsidR="009C3E13" w:rsidRDefault="009C3E13" w:rsidP="009C3E13">
      <w:pPr>
        <w:pStyle w:val="ListParagraph"/>
        <w:pBdr>
          <w:top w:val="nil"/>
          <w:left w:val="nil"/>
          <w:bottom w:val="nil"/>
          <w:right w:val="nil"/>
          <w:between w:val="nil"/>
        </w:pBdr>
        <w:spacing w:after="120"/>
        <w:contextualSpacing/>
        <w:rPr>
          <w:color w:val="000000"/>
        </w:rPr>
      </w:pPr>
    </w:p>
    <w:p w14:paraId="33FCF707" w14:textId="77777777" w:rsidR="00F65FC3" w:rsidRDefault="00F65FC3">
      <w:pPr>
        <w:rPr>
          <w:b/>
          <w:color w:val="000000" w:themeColor="text1"/>
        </w:rPr>
      </w:pPr>
      <w:r>
        <w:rPr>
          <w:b/>
          <w:color w:val="000000" w:themeColor="text1"/>
        </w:rPr>
        <w:br w:type="page"/>
      </w:r>
    </w:p>
    <w:p w14:paraId="2E8A469D" w14:textId="667F12B1" w:rsidR="009C3E13" w:rsidRDefault="009C3E13" w:rsidP="009C3E13">
      <w:pPr>
        <w:rPr>
          <w:b/>
          <w:color w:val="000000" w:themeColor="text1"/>
        </w:rPr>
      </w:pPr>
      <w:r>
        <w:rPr>
          <w:b/>
          <w:color w:val="000000" w:themeColor="text1"/>
        </w:rPr>
        <w:lastRenderedPageBreak/>
        <w:t>Grading Rubric for Final Paper Proposal</w:t>
      </w:r>
    </w:p>
    <w:p w14:paraId="09C3D313" w14:textId="77777777" w:rsidR="009C3E13" w:rsidRDefault="009C3E13" w:rsidP="009C3E13">
      <w:pPr>
        <w:rPr>
          <w:b/>
          <w:color w:val="000000" w:themeColor="text1"/>
        </w:rPr>
      </w:pPr>
    </w:p>
    <w:tbl>
      <w:tblPr>
        <w:tblW w:w="71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52"/>
        <w:gridCol w:w="2823"/>
        <w:gridCol w:w="2720"/>
      </w:tblGrid>
      <w:tr w:rsidR="009C3E13" w:rsidRPr="005E073B" w14:paraId="209B703D" w14:textId="77777777" w:rsidTr="00F946CE">
        <w:tc>
          <w:tcPr>
            <w:tcW w:w="1652" w:type="dxa"/>
            <w:tcBorders>
              <w:top w:val="single" w:sz="4" w:space="0" w:color="000000"/>
              <w:left w:val="single" w:sz="4" w:space="0" w:color="000000"/>
              <w:bottom w:val="single" w:sz="4" w:space="0" w:color="000000"/>
              <w:right w:val="single" w:sz="4" w:space="0" w:color="000000"/>
            </w:tcBorders>
          </w:tcPr>
          <w:p w14:paraId="388531CE" w14:textId="77777777" w:rsidR="009C3E13" w:rsidRPr="00787290" w:rsidRDefault="009C3E13" w:rsidP="00F946CE">
            <w:pPr>
              <w:rPr>
                <w:b/>
              </w:rPr>
            </w:pPr>
            <w:r w:rsidRPr="00787290">
              <w:rPr>
                <w:b/>
              </w:rPr>
              <w:t>Category</w:t>
            </w:r>
          </w:p>
        </w:tc>
        <w:tc>
          <w:tcPr>
            <w:tcW w:w="2823" w:type="dxa"/>
            <w:tcBorders>
              <w:top w:val="single" w:sz="4" w:space="0" w:color="000000"/>
              <w:left w:val="single" w:sz="4" w:space="0" w:color="000000"/>
              <w:bottom w:val="single" w:sz="4" w:space="0" w:color="000000"/>
              <w:right w:val="single" w:sz="4" w:space="0" w:color="000000"/>
            </w:tcBorders>
          </w:tcPr>
          <w:p w14:paraId="68D484A0" w14:textId="77777777" w:rsidR="009C3E13" w:rsidRPr="00787290" w:rsidRDefault="009C3E13" w:rsidP="00F946CE">
            <w:pPr>
              <w:rPr>
                <w:b/>
              </w:rPr>
            </w:pPr>
            <w:r>
              <w:rPr>
                <w:b/>
              </w:rPr>
              <w:t>Meets</w:t>
            </w:r>
            <w:r w:rsidRPr="00787290">
              <w:rPr>
                <w:b/>
              </w:rPr>
              <w:t xml:space="preserve"> standard</w:t>
            </w:r>
          </w:p>
        </w:tc>
        <w:tc>
          <w:tcPr>
            <w:tcW w:w="2720" w:type="dxa"/>
            <w:tcBorders>
              <w:top w:val="single" w:sz="4" w:space="0" w:color="000000"/>
              <w:left w:val="single" w:sz="4" w:space="0" w:color="000000"/>
              <w:bottom w:val="single" w:sz="4" w:space="0" w:color="000000"/>
              <w:right w:val="single" w:sz="4" w:space="0" w:color="000000"/>
            </w:tcBorders>
          </w:tcPr>
          <w:p w14:paraId="3BF0D155" w14:textId="77777777" w:rsidR="009C3E13" w:rsidRPr="00787290" w:rsidRDefault="009C3E13" w:rsidP="00F946CE">
            <w:pPr>
              <w:rPr>
                <w:b/>
              </w:rPr>
            </w:pPr>
            <w:r>
              <w:rPr>
                <w:b/>
              </w:rPr>
              <w:t>Does not meet standard</w:t>
            </w:r>
          </w:p>
        </w:tc>
      </w:tr>
      <w:tr w:rsidR="009C3E13" w:rsidRPr="00D02E1C" w14:paraId="28EF23FB" w14:textId="77777777" w:rsidTr="00F946CE">
        <w:tc>
          <w:tcPr>
            <w:tcW w:w="1652" w:type="dxa"/>
          </w:tcPr>
          <w:p w14:paraId="062D9D25" w14:textId="60AEC710" w:rsidR="009C3E13" w:rsidRDefault="009C3E13" w:rsidP="00F946CE">
            <w:r>
              <w:t xml:space="preserve">Title and a </w:t>
            </w:r>
            <w:r w:rsidR="00F65FC3">
              <w:t xml:space="preserve">sentence or two </w:t>
            </w:r>
            <w:r>
              <w:t>explaining the topic and why it matters</w:t>
            </w:r>
            <w:r w:rsidR="00F65FC3">
              <w:t>, along with the three concepts</w:t>
            </w:r>
            <w:r>
              <w:t xml:space="preserve">.  </w:t>
            </w:r>
          </w:p>
        </w:tc>
        <w:tc>
          <w:tcPr>
            <w:tcW w:w="2823" w:type="dxa"/>
          </w:tcPr>
          <w:p w14:paraId="1EF244C6" w14:textId="4D7726BE" w:rsidR="009C3E13" w:rsidRDefault="009C3E13" w:rsidP="00F946CE">
            <w:r>
              <w:t>There is a provocative title and a clear expla</w:t>
            </w:r>
            <w:r w:rsidR="00F65FC3">
              <w:t>nation of</w:t>
            </w:r>
            <w:r>
              <w:t xml:space="preserve"> the topic and its significance</w:t>
            </w:r>
            <w:r w:rsidR="00F65FC3">
              <w:t>, along with the three concepts.</w:t>
            </w:r>
          </w:p>
        </w:tc>
        <w:tc>
          <w:tcPr>
            <w:tcW w:w="2720" w:type="dxa"/>
          </w:tcPr>
          <w:p w14:paraId="4F451979" w14:textId="77777777" w:rsidR="009C3E13" w:rsidRPr="00D02E1C" w:rsidRDefault="009C3E13" w:rsidP="00F946CE">
            <w:r>
              <w:t>The title is Proposal or something equally general.  There is no paragraph explaining the topic.</w:t>
            </w:r>
          </w:p>
        </w:tc>
      </w:tr>
      <w:tr w:rsidR="009C3E13" w:rsidRPr="00D02E1C" w14:paraId="7B9D5793" w14:textId="77777777" w:rsidTr="00F946CE">
        <w:tc>
          <w:tcPr>
            <w:tcW w:w="1652" w:type="dxa"/>
          </w:tcPr>
          <w:p w14:paraId="794412AC" w14:textId="77777777" w:rsidR="009C3E13" w:rsidRDefault="009C3E13" w:rsidP="00F946CE">
            <w:r>
              <w:t>1</w:t>
            </w:r>
          </w:p>
        </w:tc>
        <w:tc>
          <w:tcPr>
            <w:tcW w:w="2823" w:type="dxa"/>
          </w:tcPr>
          <w:p w14:paraId="438D3D0E" w14:textId="77777777" w:rsidR="009C3E13" w:rsidRDefault="009C3E13" w:rsidP="00F946CE">
            <w:r>
              <w:t>1</w:t>
            </w:r>
          </w:p>
        </w:tc>
        <w:tc>
          <w:tcPr>
            <w:tcW w:w="2720" w:type="dxa"/>
          </w:tcPr>
          <w:p w14:paraId="1C6C2392" w14:textId="77777777" w:rsidR="009C3E13" w:rsidRPr="00D02E1C" w:rsidRDefault="009C3E13" w:rsidP="00F946CE">
            <w:r>
              <w:t>0</w:t>
            </w:r>
          </w:p>
        </w:tc>
      </w:tr>
      <w:tr w:rsidR="009C3E13" w:rsidRPr="00D02E1C" w14:paraId="010EEDC4" w14:textId="77777777" w:rsidTr="00F946CE">
        <w:tc>
          <w:tcPr>
            <w:tcW w:w="1652" w:type="dxa"/>
          </w:tcPr>
          <w:p w14:paraId="5E35A3CD" w14:textId="63157BEA" w:rsidR="009C3E13" w:rsidRDefault="00F65FC3" w:rsidP="00F946CE">
            <w:r>
              <w:t>List of readings from our course and peer-reviewed references from outside the course, along with the abstracts (5 for Master’s students, 10+ for doctoral students).</w:t>
            </w:r>
          </w:p>
        </w:tc>
        <w:tc>
          <w:tcPr>
            <w:tcW w:w="2823" w:type="dxa"/>
          </w:tcPr>
          <w:p w14:paraId="4AD9E3FC" w14:textId="52E9D181" w:rsidR="009C3E13" w:rsidRDefault="00F65FC3" w:rsidP="00F946CE">
            <w:r>
              <w:t>All of the readings from our course that will be used are listed, and the appropriate, peer-reviewed citations for related articles from outside our course, along with the abstracts, is included.</w:t>
            </w:r>
          </w:p>
        </w:tc>
        <w:tc>
          <w:tcPr>
            <w:tcW w:w="2720" w:type="dxa"/>
          </w:tcPr>
          <w:p w14:paraId="240C25B2" w14:textId="77777777" w:rsidR="009C3E13" w:rsidRPr="00D02E1C" w:rsidRDefault="009C3E13" w:rsidP="00F946CE">
            <w:r>
              <w:t>The required number and type of citation is not included.  The directions have not been followed.</w:t>
            </w:r>
          </w:p>
        </w:tc>
      </w:tr>
      <w:tr w:rsidR="009C3E13" w:rsidRPr="00D02E1C" w14:paraId="6FCD243A" w14:textId="77777777" w:rsidTr="00F946CE">
        <w:tc>
          <w:tcPr>
            <w:tcW w:w="1652" w:type="dxa"/>
          </w:tcPr>
          <w:p w14:paraId="34C43259" w14:textId="41F28193" w:rsidR="009C3E13" w:rsidRDefault="00F65FC3" w:rsidP="00F946CE">
            <w:r>
              <w:t>2</w:t>
            </w:r>
          </w:p>
        </w:tc>
        <w:tc>
          <w:tcPr>
            <w:tcW w:w="2823" w:type="dxa"/>
          </w:tcPr>
          <w:p w14:paraId="65CC585F" w14:textId="31EC17CB" w:rsidR="009C3E13" w:rsidRDefault="009C3E13" w:rsidP="00F946CE">
            <w:r>
              <w:t>2</w:t>
            </w:r>
          </w:p>
        </w:tc>
        <w:tc>
          <w:tcPr>
            <w:tcW w:w="2720" w:type="dxa"/>
          </w:tcPr>
          <w:p w14:paraId="6B672A42" w14:textId="77777777" w:rsidR="009C3E13" w:rsidRPr="00D02E1C" w:rsidRDefault="009C3E13" w:rsidP="00F946CE">
            <w:r>
              <w:t>1-0</w:t>
            </w:r>
          </w:p>
        </w:tc>
      </w:tr>
      <w:tr w:rsidR="009C3E13" w:rsidRPr="001064B9" w14:paraId="6329D6C0" w14:textId="77777777" w:rsidTr="00F946CE">
        <w:tc>
          <w:tcPr>
            <w:tcW w:w="1652" w:type="dxa"/>
          </w:tcPr>
          <w:p w14:paraId="2BF3C7D2" w14:textId="77777777" w:rsidR="009C3E13" w:rsidRPr="001064B9" w:rsidRDefault="009C3E13" w:rsidP="00F946CE">
            <w:pPr>
              <w:rPr>
                <w:b/>
              </w:rPr>
            </w:pPr>
            <w:r>
              <w:rPr>
                <w:b/>
              </w:rPr>
              <w:t>TOTAL</w:t>
            </w:r>
          </w:p>
        </w:tc>
        <w:tc>
          <w:tcPr>
            <w:tcW w:w="2823" w:type="dxa"/>
          </w:tcPr>
          <w:p w14:paraId="42459BC8" w14:textId="0E0810F4" w:rsidR="009C3E13" w:rsidRPr="00787290" w:rsidRDefault="00F65FC3" w:rsidP="00F946CE">
            <w:pPr>
              <w:rPr>
                <w:b/>
              </w:rPr>
            </w:pPr>
            <w:r>
              <w:rPr>
                <w:b/>
              </w:rPr>
              <w:t>3</w:t>
            </w:r>
          </w:p>
        </w:tc>
        <w:tc>
          <w:tcPr>
            <w:tcW w:w="2720" w:type="dxa"/>
          </w:tcPr>
          <w:p w14:paraId="03760EFE" w14:textId="77777777" w:rsidR="009C3E13" w:rsidRPr="001064B9" w:rsidRDefault="009C3E13" w:rsidP="00F946CE">
            <w:pPr>
              <w:rPr>
                <w:b/>
              </w:rPr>
            </w:pPr>
          </w:p>
        </w:tc>
      </w:tr>
    </w:tbl>
    <w:p w14:paraId="57207198" w14:textId="77777777" w:rsidR="009C3E13" w:rsidRDefault="009C3E13" w:rsidP="009C3E13">
      <w:pPr>
        <w:pStyle w:val="ListParagraph"/>
        <w:pBdr>
          <w:top w:val="nil"/>
          <w:left w:val="nil"/>
          <w:bottom w:val="nil"/>
          <w:right w:val="nil"/>
          <w:between w:val="nil"/>
        </w:pBdr>
        <w:spacing w:after="120"/>
        <w:ind w:left="630"/>
        <w:contextualSpacing/>
        <w:rPr>
          <w:color w:val="000000"/>
        </w:rPr>
      </w:pPr>
    </w:p>
    <w:p w14:paraId="12B2B900" w14:textId="77777777" w:rsidR="009C3E13" w:rsidRPr="00B00428" w:rsidRDefault="009C3E13" w:rsidP="009C3E13">
      <w:pPr>
        <w:pStyle w:val="ListParagraph"/>
        <w:pBdr>
          <w:top w:val="nil"/>
          <w:left w:val="nil"/>
          <w:bottom w:val="nil"/>
          <w:right w:val="nil"/>
          <w:between w:val="nil"/>
        </w:pBdr>
        <w:spacing w:after="120"/>
        <w:ind w:left="630"/>
        <w:contextualSpacing/>
        <w:rPr>
          <w:color w:val="000000"/>
        </w:rPr>
      </w:pPr>
    </w:p>
    <w:p w14:paraId="05CDAE4C" w14:textId="77777777" w:rsidR="009C3E13" w:rsidRPr="009C3E13" w:rsidRDefault="009C3E13" w:rsidP="0046327E">
      <w:pPr>
        <w:pStyle w:val="NormalWeb"/>
        <w:shd w:val="clear" w:color="auto" w:fill="FFFFFF"/>
        <w:spacing w:before="0" w:beforeAutospacing="0" w:after="0" w:afterAutospacing="0"/>
      </w:pPr>
    </w:p>
    <w:p w14:paraId="494FD5A8" w14:textId="77777777" w:rsidR="009C3E13" w:rsidRPr="009C3E13" w:rsidRDefault="009C3E13" w:rsidP="0046327E">
      <w:pPr>
        <w:pStyle w:val="NormalWeb"/>
        <w:shd w:val="clear" w:color="auto" w:fill="FFFFFF"/>
        <w:spacing w:before="0" w:beforeAutospacing="0" w:after="0" w:afterAutospacing="0"/>
      </w:pPr>
    </w:p>
    <w:p w14:paraId="0A39B63B" w14:textId="0AEDE3DD" w:rsidR="00462E4A" w:rsidRDefault="00462E4A" w:rsidP="009C3E13">
      <w:pPr>
        <w:rPr>
          <w:b/>
        </w:rPr>
      </w:pPr>
    </w:p>
    <w:p w14:paraId="28D953BF" w14:textId="77777777" w:rsidR="005417A7" w:rsidRDefault="005417A7">
      <w:pPr>
        <w:rPr>
          <w:b/>
        </w:rPr>
      </w:pPr>
      <w:r>
        <w:rPr>
          <w:b/>
        </w:rPr>
        <w:br w:type="page"/>
      </w:r>
    </w:p>
    <w:p w14:paraId="58E73A5F" w14:textId="77777777" w:rsidR="00644F0C" w:rsidRDefault="00644F0C" w:rsidP="00644F0C">
      <w:pPr>
        <w:rPr>
          <w:b/>
          <w:color w:val="222222"/>
        </w:rPr>
      </w:pPr>
      <w:r>
        <w:rPr>
          <w:b/>
          <w:color w:val="222222"/>
        </w:rPr>
        <w:lastRenderedPageBreak/>
        <w:t>Appendix 4</w:t>
      </w:r>
    </w:p>
    <w:p w14:paraId="39B73829" w14:textId="77777777" w:rsidR="00644F0C" w:rsidRDefault="00644F0C" w:rsidP="00644F0C">
      <w:pPr>
        <w:rPr>
          <w:b/>
          <w:color w:val="222222"/>
        </w:rPr>
      </w:pPr>
      <w:r>
        <w:rPr>
          <w:b/>
          <w:color w:val="222222"/>
        </w:rPr>
        <w:t>Directions for Final Paper (Master’s Students)</w:t>
      </w:r>
    </w:p>
    <w:p w14:paraId="44F25B14" w14:textId="5C3CE699" w:rsidR="00644F0C" w:rsidRPr="004F3C56" w:rsidRDefault="00644F0C" w:rsidP="00644F0C">
      <w:pPr>
        <w:rPr>
          <w:b/>
          <w:color w:val="222222"/>
        </w:rPr>
      </w:pPr>
      <w:r>
        <w:t>40 Possible Points</w:t>
      </w:r>
    </w:p>
    <w:p w14:paraId="209CF478" w14:textId="77777777" w:rsidR="00644F0C" w:rsidRDefault="00644F0C" w:rsidP="00644F0C"/>
    <w:p w14:paraId="405B7024" w14:textId="77777777" w:rsidR="00644F0C" w:rsidRDefault="00644F0C" w:rsidP="00644F0C">
      <w:pPr>
        <w:pBdr>
          <w:top w:val="nil"/>
          <w:left w:val="nil"/>
          <w:bottom w:val="nil"/>
          <w:right w:val="nil"/>
          <w:between w:val="nil"/>
        </w:pBdr>
      </w:pPr>
      <w:r>
        <w:rPr>
          <w:color w:val="000000"/>
        </w:rPr>
        <w:t>Your final paper is an opportunity to reflect on knowledge gained from the course content and to articulate</w:t>
      </w:r>
      <w:r>
        <w:t xml:space="preserve"> possible future research topics.  </w:t>
      </w:r>
    </w:p>
    <w:p w14:paraId="0EE9F909" w14:textId="77777777" w:rsidR="00644F0C" w:rsidRDefault="00644F0C" w:rsidP="00644F0C">
      <w:pPr>
        <w:pBdr>
          <w:top w:val="nil"/>
          <w:left w:val="nil"/>
          <w:bottom w:val="nil"/>
          <w:right w:val="nil"/>
          <w:between w:val="nil"/>
        </w:pBdr>
      </w:pPr>
    </w:p>
    <w:p w14:paraId="41038D96" w14:textId="77777777" w:rsidR="00644F0C" w:rsidRPr="00BC24D1" w:rsidRDefault="00644F0C" w:rsidP="00644F0C">
      <w:pPr>
        <w:pBdr>
          <w:top w:val="nil"/>
          <w:left w:val="nil"/>
          <w:bottom w:val="nil"/>
          <w:right w:val="nil"/>
          <w:between w:val="nil"/>
        </w:pBdr>
        <w:rPr>
          <w:color w:val="000000"/>
        </w:rPr>
      </w:pPr>
      <w:r>
        <w:t>You will follow the steps below:</w:t>
      </w:r>
    </w:p>
    <w:p w14:paraId="405B79A0" w14:textId="77777777" w:rsidR="00644F0C" w:rsidRPr="0048053E" w:rsidRDefault="00644F0C" w:rsidP="00644F0C">
      <w:pPr>
        <w:pStyle w:val="PaperHeading2"/>
        <w:numPr>
          <w:ilvl w:val="3"/>
          <w:numId w:val="13"/>
        </w:numPr>
        <w:pBdr>
          <w:top w:val="nil"/>
          <w:left w:val="nil"/>
          <w:bottom w:val="nil"/>
          <w:right w:val="nil"/>
          <w:between w:val="nil"/>
        </w:pBdr>
        <w:rPr>
          <w:i w:val="0"/>
        </w:rPr>
      </w:pPr>
      <w:r w:rsidRPr="0048053E">
        <w:rPr>
          <w:i w:val="0"/>
        </w:rPr>
        <w:t xml:space="preserve">Select a topic and/or set of readings from the course that most interests you.   </w:t>
      </w:r>
    </w:p>
    <w:p w14:paraId="1055C991" w14:textId="0E1EBF50" w:rsidR="00644F0C" w:rsidRPr="0048053E" w:rsidRDefault="00644F0C" w:rsidP="00644F0C">
      <w:pPr>
        <w:pStyle w:val="PaperHeading2"/>
        <w:numPr>
          <w:ilvl w:val="3"/>
          <w:numId w:val="13"/>
        </w:numPr>
        <w:pBdr>
          <w:top w:val="nil"/>
          <w:left w:val="nil"/>
          <w:bottom w:val="nil"/>
          <w:right w:val="nil"/>
          <w:between w:val="nil"/>
        </w:pBdr>
        <w:rPr>
          <w:i w:val="0"/>
        </w:rPr>
      </w:pPr>
      <w:r w:rsidRPr="0048053E">
        <w:rPr>
          <w:i w:val="0"/>
        </w:rPr>
        <w:t xml:space="preserve">Consider how you might extend what you’ve already discussed about this into a longer analytic essay that explores the topic/readings in more depth. This </w:t>
      </w:r>
      <w:r w:rsidR="00F65FC3">
        <w:rPr>
          <w:i w:val="0"/>
        </w:rPr>
        <w:t>will</w:t>
      </w:r>
      <w:r w:rsidRPr="0048053E">
        <w:rPr>
          <w:i w:val="0"/>
        </w:rPr>
        <w:t xml:space="preserve"> involve some library research. Here are some tutorials to help you with using the UTEP library:</w:t>
      </w:r>
      <w:r w:rsidRPr="0048053E">
        <w:rPr>
          <w:rFonts w:ascii="Calibri" w:hAnsi="Calibri" w:cs="Calibri"/>
          <w:i w:val="0"/>
          <w:color w:val="1F497D"/>
          <w:sz w:val="22"/>
          <w:szCs w:val="22"/>
        </w:rPr>
        <w:t> </w:t>
      </w:r>
    </w:p>
    <w:p w14:paraId="46227C5E" w14:textId="77777777" w:rsidR="00644F0C" w:rsidRDefault="00644F0C" w:rsidP="00644F0C">
      <w:pPr>
        <w:pStyle w:val="ListParagraph"/>
        <w:pBdr>
          <w:top w:val="nil"/>
          <w:left w:val="nil"/>
          <w:bottom w:val="nil"/>
          <w:right w:val="nil"/>
          <w:between w:val="nil"/>
        </w:pBdr>
        <w:ind w:left="540"/>
        <w:rPr>
          <w:color w:val="1F497D"/>
        </w:rPr>
      </w:pPr>
    </w:p>
    <w:p w14:paraId="340A00EF"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Intro to the UTEP Library: </w:t>
      </w:r>
      <w:hyperlink r:id="rId49" w:tgtFrame="_blank" w:history="1">
        <w:r w:rsidRPr="0048053E">
          <w:rPr>
            <w:rStyle w:val="Hyperlink"/>
          </w:rPr>
          <w:t>https://www.youtube.com/watch?v=YFdlEZPxQ-U</w:t>
        </w:r>
      </w:hyperlink>
    </w:p>
    <w:p w14:paraId="7ED2A20B"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Searching the Library on MinerQuest (this one will cover basic searching): </w:t>
      </w:r>
      <w:hyperlink r:id="rId50" w:tgtFrame="_blank" w:history="1">
        <w:r w:rsidRPr="0048053E">
          <w:rPr>
            <w:rStyle w:val="Hyperlink"/>
          </w:rPr>
          <w:t>https://www.youtube.com/watch?v=9riDTsv3gvE</w:t>
        </w:r>
      </w:hyperlink>
      <w:r w:rsidRPr="0048053E">
        <w:rPr>
          <w:color w:val="1F497D"/>
        </w:rPr>
        <w:t xml:space="preserve"> </w:t>
      </w:r>
    </w:p>
    <w:p w14:paraId="719F7C4D"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Find Scholarly Articles Using MinerQuest (this one will break down advanced searching): </w:t>
      </w:r>
      <w:hyperlink r:id="rId51" w:tgtFrame="_blank" w:history="1">
        <w:r w:rsidRPr="0048053E">
          <w:rPr>
            <w:rStyle w:val="Hyperlink"/>
          </w:rPr>
          <w:t>https://www.youtube.com/watch?v=S_Jo9yTj5Oo</w:t>
        </w:r>
      </w:hyperlink>
    </w:p>
    <w:p w14:paraId="0E707D01"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Find Full Text Articles: </w:t>
      </w:r>
      <w:hyperlink r:id="rId52" w:tgtFrame="_blank" w:history="1">
        <w:r w:rsidRPr="0048053E">
          <w:rPr>
            <w:rStyle w:val="Hyperlink"/>
          </w:rPr>
          <w:t>https://www.youtube.com/watch?v=-7oNJra4qM8</w:t>
        </w:r>
      </w:hyperlink>
      <w:r w:rsidRPr="0048053E">
        <w:rPr>
          <w:color w:val="1F497D"/>
        </w:rPr>
        <w:t xml:space="preserve"> </w:t>
      </w:r>
    </w:p>
    <w:p w14:paraId="0C78398D"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Get Library Resources from Home: </w:t>
      </w:r>
      <w:hyperlink r:id="rId53" w:tgtFrame="_blank" w:history="1">
        <w:r w:rsidRPr="0048053E">
          <w:rPr>
            <w:rStyle w:val="Hyperlink"/>
          </w:rPr>
          <w:t>https://www.youtube.com/watch?v=bbxnRMAmJTg</w:t>
        </w:r>
      </w:hyperlink>
    </w:p>
    <w:p w14:paraId="7B4493CF"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InterLibrary Loan (ILL): </w:t>
      </w:r>
      <w:hyperlink r:id="rId54" w:tgtFrame="_blank" w:history="1">
        <w:r w:rsidRPr="0048053E">
          <w:rPr>
            <w:rStyle w:val="Hyperlink"/>
          </w:rPr>
          <w:t>https://youtu.be/KPN-gtmNFFQ</w:t>
        </w:r>
      </w:hyperlink>
      <w:r w:rsidRPr="0048053E">
        <w:rPr>
          <w:color w:val="1F497D"/>
        </w:rPr>
        <w:t xml:space="preserve"> </w:t>
      </w:r>
    </w:p>
    <w:p w14:paraId="10E7783E" w14:textId="77777777" w:rsidR="00644F0C" w:rsidRDefault="00644F0C" w:rsidP="00644F0C">
      <w:pPr>
        <w:pStyle w:val="ListParagraph"/>
        <w:pBdr>
          <w:top w:val="nil"/>
          <w:left w:val="nil"/>
          <w:bottom w:val="nil"/>
          <w:right w:val="nil"/>
          <w:between w:val="nil"/>
        </w:pBdr>
        <w:ind w:left="540"/>
      </w:pPr>
    </w:p>
    <w:p w14:paraId="1AFCA8BC" w14:textId="77777777" w:rsidR="00644F0C" w:rsidRPr="004F3C56" w:rsidRDefault="00644F0C" w:rsidP="00644F0C">
      <w:pPr>
        <w:pStyle w:val="ListParagraph"/>
        <w:pBdr>
          <w:top w:val="nil"/>
          <w:left w:val="nil"/>
          <w:bottom w:val="nil"/>
          <w:right w:val="nil"/>
          <w:between w:val="nil"/>
        </w:pBdr>
        <w:ind w:left="540"/>
      </w:pPr>
    </w:p>
    <w:p w14:paraId="69E1EF57" w14:textId="7622A62A" w:rsidR="00644F0C" w:rsidRPr="004B5B8C" w:rsidRDefault="00644F0C" w:rsidP="00644F0C">
      <w:pPr>
        <w:pStyle w:val="PaperHeading2"/>
        <w:numPr>
          <w:ilvl w:val="3"/>
          <w:numId w:val="13"/>
        </w:numPr>
        <w:pBdr>
          <w:top w:val="nil"/>
          <w:left w:val="nil"/>
          <w:bottom w:val="nil"/>
          <w:right w:val="nil"/>
          <w:between w:val="nil"/>
        </w:pBdr>
        <w:rPr>
          <w:i w:val="0"/>
        </w:rPr>
      </w:pPr>
      <w:r w:rsidRPr="0048053E">
        <w:rPr>
          <w:i w:val="0"/>
        </w:rPr>
        <w:t xml:space="preserve">Brainstorm key terms: You will be expected to identify </w:t>
      </w:r>
      <w:r w:rsidRPr="0046276A">
        <w:rPr>
          <w:b/>
          <w:bCs/>
          <w:i w:val="0"/>
        </w:rPr>
        <w:t>three terms</w:t>
      </w:r>
      <w:r w:rsidRPr="0048053E">
        <w:rPr>
          <w:i w:val="0"/>
        </w:rPr>
        <w:t xml:space="preserve"> (i.e. concepts, ideas, theories), making sure that your terms cover a selection of assigned readings</w:t>
      </w:r>
      <w:r w:rsidR="00F57BE0">
        <w:rPr>
          <w:i w:val="0"/>
        </w:rPr>
        <w:t xml:space="preserve"> and readings from beyond the course</w:t>
      </w:r>
      <w:r w:rsidRPr="0048053E">
        <w:rPr>
          <w:i w:val="0"/>
        </w:rPr>
        <w:t xml:space="preserve">. </w:t>
      </w:r>
    </w:p>
    <w:p w14:paraId="1BA7BB8B" w14:textId="77777777" w:rsidR="00644F0C" w:rsidRPr="004B5B8C" w:rsidRDefault="00644F0C" w:rsidP="00644F0C">
      <w:pPr>
        <w:pStyle w:val="PaperHeading2"/>
        <w:numPr>
          <w:ilvl w:val="3"/>
          <w:numId w:val="13"/>
        </w:numPr>
        <w:pBdr>
          <w:top w:val="nil"/>
          <w:left w:val="nil"/>
          <w:bottom w:val="nil"/>
          <w:right w:val="nil"/>
          <w:between w:val="nil"/>
        </w:pBdr>
        <w:rPr>
          <w:i w:val="0"/>
        </w:rPr>
      </w:pPr>
      <w:r w:rsidRPr="004B5B8C">
        <w:rPr>
          <w:i w:val="0"/>
        </w:rPr>
        <w:t xml:space="preserve">Incorporate these three terms into your analysis: You will choose three that enable you to discuss a range of content from the course in generative ways and boldface them at the first mention in your paper. You will then offer a critical working definition of each term and incorporate these terms into an extended analysis </w:t>
      </w:r>
      <w:r>
        <w:rPr>
          <w:i w:val="0"/>
        </w:rPr>
        <w:t xml:space="preserve">of </w:t>
      </w:r>
      <w:r w:rsidRPr="004B5B8C">
        <w:rPr>
          <w:i w:val="0"/>
        </w:rPr>
        <w:t>your topic/</w:t>
      </w:r>
      <w:r>
        <w:rPr>
          <w:i w:val="0"/>
        </w:rPr>
        <w:t>set of</w:t>
      </w:r>
      <w:r w:rsidRPr="004B5B8C">
        <w:rPr>
          <w:i w:val="0"/>
        </w:rPr>
        <w:t xml:space="preserve"> readings that demonstrates your ability to </w:t>
      </w:r>
      <w:r w:rsidRPr="004B5B8C">
        <w:rPr>
          <w:i w:val="0"/>
          <w:color w:val="000000"/>
        </w:rPr>
        <w:t>synthesize various aspects of the anti-racist and</w:t>
      </w:r>
      <w:r>
        <w:rPr>
          <w:i w:val="0"/>
          <w:color w:val="000000"/>
        </w:rPr>
        <w:t>/or</w:t>
      </w:r>
      <w:r w:rsidRPr="004B5B8C">
        <w:rPr>
          <w:i w:val="0"/>
          <w:color w:val="000000"/>
        </w:rPr>
        <w:t xml:space="preserve"> anti-oppressive frameworks covered</w:t>
      </w:r>
      <w:r w:rsidRPr="004B5B8C">
        <w:rPr>
          <w:i w:val="0"/>
        </w:rPr>
        <w:t>.</w:t>
      </w:r>
    </w:p>
    <w:p w14:paraId="0CD27C4C" w14:textId="77777777" w:rsidR="00644F0C" w:rsidRPr="00655390" w:rsidRDefault="00644F0C" w:rsidP="00644F0C">
      <w:pPr>
        <w:pStyle w:val="PaperHeading2"/>
        <w:numPr>
          <w:ilvl w:val="3"/>
          <w:numId w:val="13"/>
        </w:numPr>
        <w:pBdr>
          <w:top w:val="nil"/>
          <w:left w:val="nil"/>
          <w:bottom w:val="nil"/>
          <w:right w:val="nil"/>
          <w:between w:val="nil"/>
        </w:pBdr>
      </w:pPr>
      <w:r w:rsidRPr="00655390">
        <w:rPr>
          <w:i w:val="0"/>
        </w:rPr>
        <w:t>Having established your argument on your chosen topic, you will conclude your paper with a “next steps” section that outlines a future possible direction for transformational action and related research/investigation applied in a specific education setting.</w:t>
      </w:r>
    </w:p>
    <w:p w14:paraId="01F716F3" w14:textId="77777777" w:rsidR="00644F0C" w:rsidRDefault="00644F0C" w:rsidP="00644F0C">
      <w:pPr>
        <w:pBdr>
          <w:top w:val="nil"/>
          <w:left w:val="nil"/>
          <w:bottom w:val="nil"/>
          <w:right w:val="nil"/>
          <w:between w:val="nil"/>
        </w:pBdr>
        <w:rPr>
          <w:color w:val="000000"/>
        </w:rPr>
      </w:pPr>
    </w:p>
    <w:p w14:paraId="7F38299C" w14:textId="77777777" w:rsidR="00644F0C" w:rsidRDefault="00644F0C" w:rsidP="00644F0C">
      <w:pPr>
        <w:pBdr>
          <w:top w:val="nil"/>
          <w:left w:val="nil"/>
          <w:bottom w:val="nil"/>
          <w:right w:val="nil"/>
          <w:between w:val="nil"/>
        </w:pBdr>
        <w:rPr>
          <w:color w:val="000000"/>
        </w:rPr>
      </w:pPr>
    </w:p>
    <w:p w14:paraId="28A154DD" w14:textId="77777777" w:rsidR="00644F0C" w:rsidRDefault="00644F0C" w:rsidP="00644F0C">
      <w:pPr>
        <w:pBdr>
          <w:top w:val="nil"/>
          <w:left w:val="nil"/>
          <w:bottom w:val="nil"/>
          <w:right w:val="nil"/>
          <w:between w:val="nil"/>
        </w:pBdr>
        <w:rPr>
          <w:color w:val="000000"/>
        </w:rPr>
      </w:pPr>
    </w:p>
    <w:p w14:paraId="128008FA" w14:textId="58AC920B" w:rsidR="00644F0C" w:rsidRDefault="00644F0C" w:rsidP="00644F0C">
      <w:pPr>
        <w:pBdr>
          <w:top w:val="nil"/>
          <w:left w:val="nil"/>
          <w:bottom w:val="nil"/>
          <w:right w:val="nil"/>
          <w:between w:val="nil"/>
        </w:pBdr>
        <w:rPr>
          <w:color w:val="000000"/>
        </w:rPr>
      </w:pPr>
    </w:p>
    <w:p w14:paraId="0E84C689" w14:textId="77777777" w:rsidR="00644F0C" w:rsidRDefault="00644F0C" w:rsidP="00644F0C">
      <w:pPr>
        <w:pBdr>
          <w:top w:val="nil"/>
          <w:left w:val="nil"/>
          <w:bottom w:val="nil"/>
          <w:right w:val="nil"/>
          <w:between w:val="nil"/>
        </w:pBdr>
        <w:rPr>
          <w:color w:val="000000"/>
        </w:rPr>
      </w:pPr>
    </w:p>
    <w:p w14:paraId="54E5130B" w14:textId="77777777" w:rsidR="00644F0C" w:rsidRDefault="00644F0C" w:rsidP="00644F0C">
      <w:pPr>
        <w:pBdr>
          <w:top w:val="nil"/>
          <w:left w:val="nil"/>
          <w:bottom w:val="nil"/>
          <w:right w:val="nil"/>
          <w:between w:val="nil"/>
        </w:pBdr>
        <w:rPr>
          <w:color w:val="000000"/>
        </w:rPr>
      </w:pPr>
      <w:r>
        <w:rPr>
          <w:color w:val="000000"/>
        </w:rPr>
        <w:lastRenderedPageBreak/>
        <w:t>The specific structure for your Final Paper is:</w:t>
      </w:r>
    </w:p>
    <w:p w14:paraId="73187DFC" w14:textId="77777777" w:rsidR="00644F0C" w:rsidRDefault="00644F0C" w:rsidP="00644F0C">
      <w:pPr>
        <w:pBdr>
          <w:top w:val="nil"/>
          <w:left w:val="nil"/>
          <w:bottom w:val="nil"/>
          <w:right w:val="nil"/>
          <w:between w:val="nil"/>
        </w:pBdr>
        <w:rPr>
          <w:color w:val="000000"/>
        </w:rPr>
      </w:pPr>
    </w:p>
    <w:p w14:paraId="03EEC670" w14:textId="77777777" w:rsidR="0046276A" w:rsidRDefault="0046276A" w:rsidP="0046276A">
      <w:pPr>
        <w:pBdr>
          <w:top w:val="nil"/>
          <w:left w:val="nil"/>
          <w:bottom w:val="nil"/>
          <w:right w:val="nil"/>
          <w:between w:val="nil"/>
        </w:pBdr>
        <w:rPr>
          <w:color w:val="000000"/>
        </w:rPr>
      </w:pPr>
    </w:p>
    <w:p w14:paraId="7A3F5E2C" w14:textId="77777777" w:rsidR="0046276A" w:rsidRDefault="0046276A" w:rsidP="0046276A">
      <w:pPr>
        <w:pStyle w:val="ListParagraph"/>
        <w:numPr>
          <w:ilvl w:val="6"/>
          <w:numId w:val="13"/>
        </w:numPr>
        <w:pBdr>
          <w:top w:val="nil"/>
          <w:left w:val="nil"/>
          <w:bottom w:val="nil"/>
          <w:right w:val="nil"/>
          <w:between w:val="nil"/>
        </w:pBdr>
        <w:ind w:left="360"/>
        <w:rPr>
          <w:color w:val="000000"/>
        </w:rPr>
      </w:pPr>
      <w:r w:rsidRPr="004B5B8C">
        <w:rPr>
          <w:color w:val="000000"/>
        </w:rPr>
        <w:t>Your paper will have an original title.</w:t>
      </w:r>
    </w:p>
    <w:p w14:paraId="6C0CB39F" w14:textId="77777777" w:rsidR="0046276A" w:rsidRPr="004B5B8C" w:rsidRDefault="0046276A" w:rsidP="0046276A">
      <w:pPr>
        <w:pStyle w:val="ListParagraph"/>
        <w:numPr>
          <w:ilvl w:val="6"/>
          <w:numId w:val="13"/>
        </w:numPr>
        <w:pBdr>
          <w:top w:val="nil"/>
          <w:left w:val="nil"/>
          <w:bottom w:val="nil"/>
          <w:right w:val="nil"/>
          <w:between w:val="nil"/>
        </w:pBdr>
        <w:ind w:left="360"/>
        <w:rPr>
          <w:color w:val="000000"/>
        </w:rPr>
      </w:pPr>
      <w:r w:rsidRPr="004B5B8C">
        <w:rPr>
          <w:color w:val="000000"/>
        </w:rPr>
        <w:t xml:space="preserve">Your paper will have an introduction in which you establish </w:t>
      </w:r>
      <w:r>
        <w:rPr>
          <w:color w:val="000000"/>
        </w:rPr>
        <w:t xml:space="preserve">what </w:t>
      </w:r>
      <w:r w:rsidRPr="004B5B8C">
        <w:rPr>
          <w:color w:val="000000"/>
        </w:rPr>
        <w:t xml:space="preserve">your topic </w:t>
      </w:r>
      <w:r>
        <w:rPr>
          <w:color w:val="000000"/>
        </w:rPr>
        <w:t xml:space="preserve">is </w:t>
      </w:r>
      <w:r w:rsidRPr="004B5B8C">
        <w:rPr>
          <w:color w:val="000000"/>
        </w:rPr>
        <w:t xml:space="preserve">and tell us what you will do in your paper.  </w:t>
      </w:r>
      <w:r>
        <w:rPr>
          <w:color w:val="000000"/>
        </w:rPr>
        <w:t xml:space="preserve">Your thesis statement, which should be at or near the end of your introduction needs to take this form:  In this paper I will... </w:t>
      </w:r>
    </w:p>
    <w:p w14:paraId="3E53BB58" w14:textId="38DE2B2B" w:rsidR="0046276A" w:rsidRDefault="0046276A" w:rsidP="0046276A">
      <w:pPr>
        <w:pStyle w:val="ListParagraph"/>
        <w:numPr>
          <w:ilvl w:val="6"/>
          <w:numId w:val="13"/>
        </w:numPr>
        <w:pBdr>
          <w:top w:val="nil"/>
          <w:left w:val="nil"/>
          <w:bottom w:val="nil"/>
          <w:right w:val="nil"/>
          <w:between w:val="nil"/>
        </w:pBdr>
        <w:ind w:left="360"/>
        <w:rPr>
          <w:color w:val="000000"/>
        </w:rPr>
      </w:pPr>
      <w:r>
        <w:rPr>
          <w:color w:val="000000"/>
        </w:rPr>
        <w:t xml:space="preserve">You will discuss your topic, including a discussion of </w:t>
      </w:r>
      <w:r>
        <w:rPr>
          <w:color w:val="FF0000"/>
        </w:rPr>
        <w:t>five</w:t>
      </w:r>
      <w:r>
        <w:rPr>
          <w:color w:val="000000"/>
        </w:rPr>
        <w:t xml:space="preserve"> readings you have found from outside the course readings and you will identify three terms in bold, along with your critical working definitions of those terms.</w:t>
      </w:r>
    </w:p>
    <w:p w14:paraId="2D46FE0E" w14:textId="77777777" w:rsidR="0046276A" w:rsidRDefault="0046276A" w:rsidP="0046276A">
      <w:pPr>
        <w:pStyle w:val="ListParagraph"/>
        <w:numPr>
          <w:ilvl w:val="6"/>
          <w:numId w:val="13"/>
        </w:numPr>
        <w:pBdr>
          <w:top w:val="nil"/>
          <w:left w:val="nil"/>
          <w:bottom w:val="nil"/>
          <w:right w:val="nil"/>
          <w:between w:val="nil"/>
        </w:pBdr>
        <w:ind w:left="360"/>
        <w:rPr>
          <w:color w:val="000000"/>
        </w:rPr>
      </w:pPr>
      <w:r>
        <w:rPr>
          <w:color w:val="000000"/>
        </w:rPr>
        <w:t>You will have a conclusion with a Next Steps section.</w:t>
      </w:r>
    </w:p>
    <w:p w14:paraId="178D25D2" w14:textId="77777777" w:rsidR="0046276A" w:rsidRDefault="0046276A" w:rsidP="0046276A">
      <w:pPr>
        <w:pStyle w:val="ListParagraph"/>
        <w:numPr>
          <w:ilvl w:val="6"/>
          <w:numId w:val="13"/>
        </w:numPr>
        <w:pBdr>
          <w:top w:val="nil"/>
          <w:left w:val="nil"/>
          <w:bottom w:val="nil"/>
          <w:right w:val="nil"/>
          <w:between w:val="nil"/>
        </w:pBdr>
        <w:ind w:left="360"/>
        <w:rPr>
          <w:color w:val="000000"/>
        </w:rPr>
      </w:pPr>
      <w:r>
        <w:rPr>
          <w:color w:val="000000"/>
        </w:rPr>
        <w:t>References</w:t>
      </w:r>
    </w:p>
    <w:p w14:paraId="1CF0AEC0" w14:textId="77777777" w:rsidR="0046276A" w:rsidRDefault="0046276A" w:rsidP="0046276A">
      <w:pPr>
        <w:pStyle w:val="ListParagraph"/>
        <w:numPr>
          <w:ilvl w:val="6"/>
          <w:numId w:val="13"/>
        </w:numPr>
        <w:pBdr>
          <w:top w:val="nil"/>
          <w:left w:val="nil"/>
          <w:bottom w:val="nil"/>
          <w:right w:val="nil"/>
          <w:between w:val="nil"/>
        </w:pBdr>
        <w:ind w:left="360"/>
        <w:rPr>
          <w:color w:val="000000"/>
        </w:rPr>
      </w:pPr>
      <w:r>
        <w:rPr>
          <w:color w:val="000000"/>
        </w:rPr>
        <w:t xml:space="preserve">APA style The link below shows you a sample student paper in APA style. </w:t>
      </w:r>
      <w:hyperlink r:id="rId55" w:history="1">
        <w:r w:rsidRPr="00D31CF2">
          <w:rPr>
            <w:rStyle w:val="Hyperlink"/>
          </w:rPr>
          <w:t>https://owl.purdue.edu/owl/research_and_citation/apa_style/apa_formatting_and_style_guide/documents/APA%207%20Student%20Sample%20Paper.pdf</w:t>
        </w:r>
      </w:hyperlink>
    </w:p>
    <w:p w14:paraId="586CBDD6" w14:textId="32B9572A" w:rsidR="0046276A" w:rsidRPr="004B5B8C" w:rsidRDefault="0046276A" w:rsidP="0046276A">
      <w:pPr>
        <w:pStyle w:val="ListParagraph"/>
        <w:numPr>
          <w:ilvl w:val="6"/>
          <w:numId w:val="13"/>
        </w:numPr>
        <w:pBdr>
          <w:top w:val="nil"/>
          <w:left w:val="nil"/>
          <w:bottom w:val="nil"/>
          <w:right w:val="nil"/>
          <w:between w:val="nil"/>
        </w:pBdr>
        <w:ind w:left="360"/>
        <w:rPr>
          <w:color w:val="000000"/>
        </w:rPr>
      </w:pPr>
      <w:r>
        <w:rPr>
          <w:color w:val="000000"/>
        </w:rPr>
        <w:t xml:space="preserve">Your paper will be </w:t>
      </w:r>
      <w:r w:rsidRPr="001813C7">
        <w:rPr>
          <w:color w:val="FF0000"/>
        </w:rPr>
        <w:t>10</w:t>
      </w:r>
      <w:r>
        <w:rPr>
          <w:color w:val="FF0000"/>
        </w:rPr>
        <w:t>-12</w:t>
      </w:r>
      <w:r w:rsidRPr="001813C7">
        <w:rPr>
          <w:color w:val="FF0000"/>
        </w:rPr>
        <w:t xml:space="preserve"> </w:t>
      </w:r>
      <w:r>
        <w:rPr>
          <w:color w:val="000000"/>
        </w:rPr>
        <w:t>pages</w:t>
      </w:r>
      <w:r w:rsidRPr="001813C7">
        <w:rPr>
          <w:color w:val="FF0000"/>
        </w:rPr>
        <w:t>, not including references and a title page</w:t>
      </w:r>
      <w:r>
        <w:rPr>
          <w:color w:val="000000"/>
        </w:rPr>
        <w:t>.</w:t>
      </w:r>
    </w:p>
    <w:p w14:paraId="781070E5" w14:textId="77777777" w:rsidR="00644F0C" w:rsidRPr="0058203B" w:rsidRDefault="00644F0C" w:rsidP="00644F0C">
      <w:pPr>
        <w:pStyle w:val="NormalWeb"/>
        <w:contextualSpacing/>
        <w:rPr>
          <w:rFonts w:ascii="TimesNewRomanPS" w:hAnsi="TimesNewRomanPS"/>
          <w:b/>
          <w:iCs/>
          <w:color w:val="000000" w:themeColor="text1"/>
        </w:rPr>
      </w:pPr>
      <w:r>
        <w:rPr>
          <w:b/>
          <w:color w:val="222222"/>
        </w:rPr>
        <w:t>Grading Rubric for Final Paper</w:t>
      </w:r>
    </w:p>
    <w:tbl>
      <w:tblPr>
        <w:tblW w:w="9265"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7"/>
        <w:gridCol w:w="2637"/>
        <w:gridCol w:w="2545"/>
        <w:gridCol w:w="2456"/>
      </w:tblGrid>
      <w:tr w:rsidR="00644F0C" w:rsidRPr="005E073B" w14:paraId="7C03B5A1"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29C7EE5D" w14:textId="77777777" w:rsidR="00644F0C" w:rsidRPr="00B67572" w:rsidRDefault="00644F0C" w:rsidP="00F946CE">
            <w:pPr>
              <w:rPr>
                <w:b/>
              </w:rPr>
            </w:pPr>
            <w:r w:rsidRPr="00B67572">
              <w:rPr>
                <w:b/>
              </w:rPr>
              <w:t>Category</w:t>
            </w:r>
          </w:p>
        </w:tc>
        <w:tc>
          <w:tcPr>
            <w:tcW w:w="2637" w:type="dxa"/>
            <w:tcBorders>
              <w:top w:val="single" w:sz="4" w:space="0" w:color="000000"/>
              <w:left w:val="single" w:sz="4" w:space="0" w:color="000000"/>
              <w:bottom w:val="single" w:sz="4" w:space="0" w:color="000000"/>
              <w:right w:val="single" w:sz="4" w:space="0" w:color="000000"/>
            </w:tcBorders>
          </w:tcPr>
          <w:p w14:paraId="76103249" w14:textId="77777777" w:rsidR="00644F0C" w:rsidRPr="00B67572" w:rsidRDefault="00644F0C" w:rsidP="00F946CE">
            <w:pPr>
              <w:rPr>
                <w:b/>
              </w:rPr>
            </w:pPr>
            <w:r w:rsidRPr="00B67572">
              <w:rPr>
                <w:b/>
              </w:rPr>
              <w:t>Meets Standard</w:t>
            </w:r>
          </w:p>
        </w:tc>
        <w:tc>
          <w:tcPr>
            <w:tcW w:w="2545" w:type="dxa"/>
            <w:tcBorders>
              <w:top w:val="single" w:sz="4" w:space="0" w:color="000000"/>
              <w:left w:val="single" w:sz="4" w:space="0" w:color="000000"/>
              <w:bottom w:val="single" w:sz="4" w:space="0" w:color="000000"/>
              <w:right w:val="single" w:sz="4" w:space="0" w:color="000000"/>
            </w:tcBorders>
          </w:tcPr>
          <w:p w14:paraId="666605D1" w14:textId="77777777" w:rsidR="00644F0C" w:rsidRPr="00B67572" w:rsidRDefault="00644F0C" w:rsidP="00F946CE">
            <w:pPr>
              <w:rPr>
                <w:b/>
              </w:rPr>
            </w:pPr>
            <w:r w:rsidRPr="00B67572">
              <w:rPr>
                <w:b/>
              </w:rPr>
              <w:t>Almost Meets Standard</w:t>
            </w:r>
          </w:p>
        </w:tc>
        <w:tc>
          <w:tcPr>
            <w:tcW w:w="2456" w:type="dxa"/>
            <w:tcBorders>
              <w:top w:val="single" w:sz="4" w:space="0" w:color="000000"/>
              <w:left w:val="single" w:sz="4" w:space="0" w:color="000000"/>
              <w:bottom w:val="single" w:sz="4" w:space="0" w:color="000000"/>
              <w:right w:val="single" w:sz="4" w:space="0" w:color="000000"/>
            </w:tcBorders>
          </w:tcPr>
          <w:p w14:paraId="72FA00F5" w14:textId="77777777" w:rsidR="00644F0C" w:rsidRPr="00B67572" w:rsidRDefault="00644F0C" w:rsidP="00F946CE">
            <w:pPr>
              <w:rPr>
                <w:b/>
              </w:rPr>
            </w:pPr>
            <w:r w:rsidRPr="00B67572">
              <w:rPr>
                <w:b/>
              </w:rPr>
              <w:t>Does not Meet Standard</w:t>
            </w:r>
          </w:p>
        </w:tc>
      </w:tr>
      <w:tr w:rsidR="00644F0C" w:rsidRPr="005E073B" w14:paraId="7546503C"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355BE0A4" w14:textId="77777777" w:rsidR="00644F0C" w:rsidRPr="0058203B" w:rsidRDefault="00644F0C" w:rsidP="00F946CE">
            <w:r>
              <w:t>Title, Introduction, &amp; Thesis Statement</w:t>
            </w:r>
          </w:p>
        </w:tc>
        <w:tc>
          <w:tcPr>
            <w:tcW w:w="2637" w:type="dxa"/>
            <w:tcBorders>
              <w:top w:val="single" w:sz="4" w:space="0" w:color="000000"/>
              <w:left w:val="single" w:sz="4" w:space="0" w:color="000000"/>
              <w:bottom w:val="single" w:sz="4" w:space="0" w:color="000000"/>
              <w:right w:val="single" w:sz="4" w:space="0" w:color="000000"/>
            </w:tcBorders>
          </w:tcPr>
          <w:p w14:paraId="20C5D6DC" w14:textId="77777777" w:rsidR="00644F0C" w:rsidRPr="0058203B" w:rsidRDefault="00644F0C" w:rsidP="00F946CE">
            <w:r>
              <w:t>The title clearly and elegantly explains what the essay is about; the introduction offers background on the topic, and there is a clear thesis statement that begins with, “In this paper, I will...”</w:t>
            </w:r>
          </w:p>
        </w:tc>
        <w:tc>
          <w:tcPr>
            <w:tcW w:w="2545" w:type="dxa"/>
            <w:tcBorders>
              <w:top w:val="single" w:sz="4" w:space="0" w:color="000000"/>
              <w:left w:val="single" w:sz="4" w:space="0" w:color="000000"/>
              <w:bottom w:val="single" w:sz="4" w:space="0" w:color="000000"/>
              <w:right w:val="single" w:sz="4" w:space="0" w:color="000000"/>
            </w:tcBorders>
          </w:tcPr>
          <w:p w14:paraId="60D0833F" w14:textId="77777777" w:rsidR="00644F0C" w:rsidRPr="00C11E5C" w:rsidRDefault="00644F0C" w:rsidP="00F946CE">
            <w:r>
              <w:t>The title is there, but it isn’t clearly connected to your paper. The introduction gives background, and the thesis statement is there, but it’s implicit.</w:t>
            </w:r>
          </w:p>
        </w:tc>
        <w:tc>
          <w:tcPr>
            <w:tcW w:w="2456" w:type="dxa"/>
            <w:tcBorders>
              <w:top w:val="single" w:sz="4" w:space="0" w:color="000000"/>
              <w:left w:val="single" w:sz="4" w:space="0" w:color="000000"/>
              <w:bottom w:val="single" w:sz="4" w:space="0" w:color="000000"/>
              <w:right w:val="single" w:sz="4" w:space="0" w:color="000000"/>
            </w:tcBorders>
          </w:tcPr>
          <w:p w14:paraId="3A47F31C" w14:textId="77777777" w:rsidR="00644F0C" w:rsidRPr="00C11E5C" w:rsidRDefault="00644F0C" w:rsidP="00F946CE">
            <w:r>
              <w:t>There is a generic title, such as “Final Paper” and the introduction doesn’t clarify the background of the essay.  There is no thesis statement, implicit or explicit.</w:t>
            </w:r>
          </w:p>
        </w:tc>
      </w:tr>
      <w:tr w:rsidR="00644F0C" w:rsidRPr="005E073B" w14:paraId="4FFBA772"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2581108C" w14:textId="77777777" w:rsidR="00644F0C" w:rsidRPr="0058203B" w:rsidRDefault="00644F0C" w:rsidP="00F946CE">
            <w:r>
              <w:t>8</w:t>
            </w:r>
          </w:p>
        </w:tc>
        <w:tc>
          <w:tcPr>
            <w:tcW w:w="2637" w:type="dxa"/>
            <w:tcBorders>
              <w:top w:val="single" w:sz="4" w:space="0" w:color="000000"/>
              <w:left w:val="single" w:sz="4" w:space="0" w:color="000000"/>
              <w:bottom w:val="single" w:sz="4" w:space="0" w:color="000000"/>
              <w:right w:val="single" w:sz="4" w:space="0" w:color="000000"/>
            </w:tcBorders>
          </w:tcPr>
          <w:p w14:paraId="6364A359" w14:textId="77777777" w:rsidR="00644F0C" w:rsidRPr="0058203B" w:rsidRDefault="00644F0C" w:rsidP="00F946CE">
            <w:r>
              <w:t>8-5</w:t>
            </w:r>
          </w:p>
        </w:tc>
        <w:tc>
          <w:tcPr>
            <w:tcW w:w="2545" w:type="dxa"/>
            <w:tcBorders>
              <w:top w:val="single" w:sz="4" w:space="0" w:color="000000"/>
              <w:left w:val="single" w:sz="4" w:space="0" w:color="000000"/>
              <w:bottom w:val="single" w:sz="4" w:space="0" w:color="000000"/>
              <w:right w:val="single" w:sz="4" w:space="0" w:color="000000"/>
            </w:tcBorders>
          </w:tcPr>
          <w:p w14:paraId="26DB7B07" w14:textId="77777777" w:rsidR="00644F0C" w:rsidRPr="0058203B" w:rsidRDefault="00644F0C" w:rsidP="00F946CE">
            <w:r>
              <w:t>4-1</w:t>
            </w:r>
          </w:p>
        </w:tc>
        <w:tc>
          <w:tcPr>
            <w:tcW w:w="2456" w:type="dxa"/>
            <w:tcBorders>
              <w:top w:val="single" w:sz="4" w:space="0" w:color="000000"/>
              <w:left w:val="single" w:sz="4" w:space="0" w:color="000000"/>
              <w:bottom w:val="single" w:sz="4" w:space="0" w:color="000000"/>
              <w:right w:val="single" w:sz="4" w:space="0" w:color="000000"/>
            </w:tcBorders>
          </w:tcPr>
          <w:p w14:paraId="4D0B9262" w14:textId="77777777" w:rsidR="00644F0C" w:rsidRPr="0058203B" w:rsidRDefault="00644F0C" w:rsidP="00F946CE">
            <w:r>
              <w:t>0</w:t>
            </w:r>
          </w:p>
        </w:tc>
      </w:tr>
      <w:tr w:rsidR="00644F0C" w:rsidRPr="005E073B" w14:paraId="140038A4"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0453A532" w14:textId="77777777" w:rsidR="00644F0C" w:rsidRDefault="00644F0C" w:rsidP="00F946CE">
            <w:r>
              <w:t>Body of the paper where the topic is developed.</w:t>
            </w:r>
          </w:p>
        </w:tc>
        <w:tc>
          <w:tcPr>
            <w:tcW w:w="2637" w:type="dxa"/>
            <w:tcBorders>
              <w:top w:val="single" w:sz="4" w:space="0" w:color="000000"/>
              <w:left w:val="single" w:sz="4" w:space="0" w:color="000000"/>
              <w:bottom w:val="single" w:sz="4" w:space="0" w:color="000000"/>
              <w:right w:val="single" w:sz="4" w:space="0" w:color="000000"/>
            </w:tcBorders>
          </w:tcPr>
          <w:p w14:paraId="17F52E68" w14:textId="510C7281" w:rsidR="00644F0C" w:rsidRDefault="00644F0C" w:rsidP="00F946CE">
            <w:r>
              <w:t xml:space="preserve">The topic is expanded upon throughout this section, with </w:t>
            </w:r>
            <w:r w:rsidRPr="00644F0C">
              <w:rPr>
                <w:color w:val="FF0000"/>
              </w:rPr>
              <w:t>five</w:t>
            </w:r>
            <w:r>
              <w:rPr>
                <w:color w:val="FF0000"/>
              </w:rPr>
              <w:t xml:space="preserve"> </w:t>
            </w:r>
            <w:r w:rsidRPr="00644F0C">
              <w:rPr>
                <w:color w:val="000000" w:themeColor="text1"/>
              </w:rPr>
              <w:t>references</w:t>
            </w:r>
            <w:r>
              <w:t xml:space="preserve"> discussed from beyond the course readings</w:t>
            </w:r>
            <w:r w:rsidR="00772696">
              <w:t>, along with the related readings from our course.</w:t>
            </w:r>
          </w:p>
        </w:tc>
        <w:tc>
          <w:tcPr>
            <w:tcW w:w="2545" w:type="dxa"/>
            <w:tcBorders>
              <w:top w:val="single" w:sz="4" w:space="0" w:color="000000"/>
              <w:left w:val="single" w:sz="4" w:space="0" w:color="000000"/>
              <w:bottom w:val="single" w:sz="4" w:space="0" w:color="000000"/>
              <w:right w:val="single" w:sz="4" w:space="0" w:color="000000"/>
            </w:tcBorders>
          </w:tcPr>
          <w:p w14:paraId="34020AF2" w14:textId="77777777" w:rsidR="00644F0C" w:rsidRDefault="00644F0C" w:rsidP="00F946CE">
            <w:r>
              <w:t>The topic is expanded upon throughout this section, but only one new reading from outside the course is discussed.</w:t>
            </w:r>
          </w:p>
        </w:tc>
        <w:tc>
          <w:tcPr>
            <w:tcW w:w="2456" w:type="dxa"/>
            <w:tcBorders>
              <w:top w:val="single" w:sz="4" w:space="0" w:color="000000"/>
              <w:left w:val="single" w:sz="4" w:space="0" w:color="000000"/>
              <w:bottom w:val="single" w:sz="4" w:space="0" w:color="000000"/>
              <w:right w:val="single" w:sz="4" w:space="0" w:color="000000"/>
            </w:tcBorders>
          </w:tcPr>
          <w:p w14:paraId="4D6AC479" w14:textId="77777777" w:rsidR="00644F0C" w:rsidRDefault="00644F0C" w:rsidP="00F946CE">
            <w:r>
              <w:t>The topic is discussed only through personal opinion.  There are no readings from outside the course included.</w:t>
            </w:r>
          </w:p>
        </w:tc>
      </w:tr>
      <w:tr w:rsidR="00644F0C" w:rsidRPr="005E073B" w14:paraId="2C6CDBD3"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6789A785" w14:textId="77777777" w:rsidR="00644F0C" w:rsidRDefault="00644F0C" w:rsidP="00F946CE">
            <w:r>
              <w:t>11</w:t>
            </w:r>
          </w:p>
        </w:tc>
        <w:tc>
          <w:tcPr>
            <w:tcW w:w="2637" w:type="dxa"/>
            <w:tcBorders>
              <w:top w:val="single" w:sz="4" w:space="0" w:color="000000"/>
              <w:left w:val="single" w:sz="4" w:space="0" w:color="000000"/>
              <w:bottom w:val="single" w:sz="4" w:space="0" w:color="000000"/>
              <w:right w:val="single" w:sz="4" w:space="0" w:color="000000"/>
            </w:tcBorders>
          </w:tcPr>
          <w:p w14:paraId="26EC7F25" w14:textId="77777777" w:rsidR="00644F0C" w:rsidRDefault="00644F0C" w:rsidP="00F946CE">
            <w:r>
              <w:t>11-8</w:t>
            </w:r>
          </w:p>
        </w:tc>
        <w:tc>
          <w:tcPr>
            <w:tcW w:w="2545" w:type="dxa"/>
            <w:tcBorders>
              <w:top w:val="single" w:sz="4" w:space="0" w:color="000000"/>
              <w:left w:val="single" w:sz="4" w:space="0" w:color="000000"/>
              <w:bottom w:val="single" w:sz="4" w:space="0" w:color="000000"/>
              <w:right w:val="single" w:sz="4" w:space="0" w:color="000000"/>
            </w:tcBorders>
          </w:tcPr>
          <w:p w14:paraId="59D68282" w14:textId="77777777" w:rsidR="00644F0C" w:rsidRDefault="00644F0C" w:rsidP="00F946CE">
            <w:r>
              <w:t>7-1</w:t>
            </w:r>
          </w:p>
        </w:tc>
        <w:tc>
          <w:tcPr>
            <w:tcW w:w="2456" w:type="dxa"/>
            <w:tcBorders>
              <w:top w:val="single" w:sz="4" w:space="0" w:color="000000"/>
              <w:left w:val="single" w:sz="4" w:space="0" w:color="000000"/>
              <w:bottom w:val="single" w:sz="4" w:space="0" w:color="000000"/>
              <w:right w:val="single" w:sz="4" w:space="0" w:color="000000"/>
            </w:tcBorders>
          </w:tcPr>
          <w:p w14:paraId="1559ADCA" w14:textId="77777777" w:rsidR="00644F0C" w:rsidRDefault="00644F0C" w:rsidP="00F946CE">
            <w:r>
              <w:t>0</w:t>
            </w:r>
          </w:p>
        </w:tc>
      </w:tr>
      <w:tr w:rsidR="00644F0C" w:rsidRPr="005E073B" w14:paraId="04E0903D"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673A0564" w14:textId="77777777" w:rsidR="00644F0C" w:rsidRPr="0058203B" w:rsidRDefault="00644F0C" w:rsidP="00F946CE">
            <w:r>
              <w:t>Three critical working definitions of the terms (</w:t>
            </w:r>
            <w:r w:rsidRPr="0058203B">
              <w:rPr>
                <w:b/>
              </w:rPr>
              <w:t>in boldface</w:t>
            </w:r>
            <w:r>
              <w:t>)</w:t>
            </w:r>
          </w:p>
        </w:tc>
        <w:tc>
          <w:tcPr>
            <w:tcW w:w="2637" w:type="dxa"/>
            <w:tcBorders>
              <w:top w:val="single" w:sz="4" w:space="0" w:color="000000"/>
              <w:left w:val="single" w:sz="4" w:space="0" w:color="000000"/>
              <w:bottom w:val="single" w:sz="4" w:space="0" w:color="000000"/>
              <w:right w:val="single" w:sz="4" w:space="0" w:color="000000"/>
            </w:tcBorders>
          </w:tcPr>
          <w:p w14:paraId="37EDC211" w14:textId="77777777" w:rsidR="00644F0C" w:rsidRPr="0058203B" w:rsidRDefault="00644F0C" w:rsidP="00F946CE">
            <w:r>
              <w:t>The three critical working definitions are discussed throughout the paper, and they are in boldface.</w:t>
            </w:r>
          </w:p>
        </w:tc>
        <w:tc>
          <w:tcPr>
            <w:tcW w:w="2545" w:type="dxa"/>
            <w:tcBorders>
              <w:top w:val="single" w:sz="4" w:space="0" w:color="000000"/>
              <w:left w:val="single" w:sz="4" w:space="0" w:color="000000"/>
              <w:bottom w:val="single" w:sz="4" w:space="0" w:color="000000"/>
              <w:right w:val="single" w:sz="4" w:space="0" w:color="000000"/>
            </w:tcBorders>
          </w:tcPr>
          <w:p w14:paraId="373ADFDE" w14:textId="77777777" w:rsidR="00644F0C" w:rsidRPr="0058203B" w:rsidRDefault="00644F0C" w:rsidP="00F946CE">
            <w:r>
              <w:t>The three critical working definitions are discussed, but not clearly, and they are not  in boldface.</w:t>
            </w:r>
          </w:p>
        </w:tc>
        <w:tc>
          <w:tcPr>
            <w:tcW w:w="2456" w:type="dxa"/>
            <w:tcBorders>
              <w:top w:val="single" w:sz="4" w:space="0" w:color="000000"/>
              <w:left w:val="single" w:sz="4" w:space="0" w:color="000000"/>
              <w:bottom w:val="single" w:sz="4" w:space="0" w:color="000000"/>
              <w:right w:val="single" w:sz="4" w:space="0" w:color="000000"/>
            </w:tcBorders>
          </w:tcPr>
          <w:p w14:paraId="68AB0B62" w14:textId="77777777" w:rsidR="00644F0C" w:rsidRPr="0058203B" w:rsidRDefault="00644F0C" w:rsidP="00F946CE">
            <w:r>
              <w:t>The three critical working definitions are not discussed, and they are not  in boldface.</w:t>
            </w:r>
          </w:p>
        </w:tc>
      </w:tr>
      <w:tr w:rsidR="00644F0C" w:rsidRPr="005E073B" w14:paraId="1CC66FF7"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360A1B46" w14:textId="77777777" w:rsidR="00644F0C" w:rsidRPr="0058203B" w:rsidRDefault="00644F0C" w:rsidP="00F946CE">
            <w:r>
              <w:t>8</w:t>
            </w:r>
          </w:p>
        </w:tc>
        <w:tc>
          <w:tcPr>
            <w:tcW w:w="2637" w:type="dxa"/>
            <w:tcBorders>
              <w:top w:val="single" w:sz="4" w:space="0" w:color="000000"/>
              <w:left w:val="single" w:sz="4" w:space="0" w:color="000000"/>
              <w:bottom w:val="single" w:sz="4" w:space="0" w:color="000000"/>
              <w:right w:val="single" w:sz="4" w:space="0" w:color="000000"/>
            </w:tcBorders>
          </w:tcPr>
          <w:p w14:paraId="3CC51F3A" w14:textId="77777777" w:rsidR="00644F0C" w:rsidRPr="0058203B" w:rsidRDefault="00644F0C" w:rsidP="00F946CE">
            <w:r>
              <w:t>8-5</w:t>
            </w:r>
          </w:p>
        </w:tc>
        <w:tc>
          <w:tcPr>
            <w:tcW w:w="2545" w:type="dxa"/>
            <w:tcBorders>
              <w:top w:val="single" w:sz="4" w:space="0" w:color="000000"/>
              <w:left w:val="single" w:sz="4" w:space="0" w:color="000000"/>
              <w:bottom w:val="single" w:sz="4" w:space="0" w:color="000000"/>
              <w:right w:val="single" w:sz="4" w:space="0" w:color="000000"/>
            </w:tcBorders>
          </w:tcPr>
          <w:p w14:paraId="714BC2E4" w14:textId="77777777" w:rsidR="00644F0C" w:rsidRPr="0058203B" w:rsidRDefault="00644F0C" w:rsidP="00F946CE">
            <w:r>
              <w:t>4-1</w:t>
            </w:r>
          </w:p>
        </w:tc>
        <w:tc>
          <w:tcPr>
            <w:tcW w:w="2456" w:type="dxa"/>
            <w:tcBorders>
              <w:top w:val="single" w:sz="4" w:space="0" w:color="000000"/>
              <w:left w:val="single" w:sz="4" w:space="0" w:color="000000"/>
              <w:bottom w:val="single" w:sz="4" w:space="0" w:color="000000"/>
              <w:right w:val="single" w:sz="4" w:space="0" w:color="000000"/>
            </w:tcBorders>
          </w:tcPr>
          <w:p w14:paraId="0280A855" w14:textId="77777777" w:rsidR="00644F0C" w:rsidRPr="0058203B" w:rsidRDefault="00644F0C" w:rsidP="00F946CE">
            <w:r>
              <w:t>0</w:t>
            </w:r>
          </w:p>
        </w:tc>
      </w:tr>
      <w:tr w:rsidR="00644F0C" w:rsidRPr="005E073B" w14:paraId="721D1DFA"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03C21B39" w14:textId="77777777" w:rsidR="00644F0C" w:rsidRPr="0058203B" w:rsidRDefault="00644F0C" w:rsidP="00F946CE">
            <w:r>
              <w:lastRenderedPageBreak/>
              <w:t>Conclusion with next steps</w:t>
            </w:r>
          </w:p>
        </w:tc>
        <w:tc>
          <w:tcPr>
            <w:tcW w:w="2637" w:type="dxa"/>
            <w:tcBorders>
              <w:top w:val="single" w:sz="4" w:space="0" w:color="000000"/>
              <w:left w:val="single" w:sz="4" w:space="0" w:color="000000"/>
              <w:bottom w:val="single" w:sz="4" w:space="0" w:color="000000"/>
              <w:right w:val="single" w:sz="4" w:space="0" w:color="000000"/>
            </w:tcBorders>
          </w:tcPr>
          <w:p w14:paraId="489AFE92" w14:textId="4E82B3B5" w:rsidR="00644F0C" w:rsidRPr="0058203B" w:rsidRDefault="00644F0C" w:rsidP="00F946CE">
            <w:r>
              <w:t xml:space="preserve">The conclusion summarizes what </w:t>
            </w:r>
            <w:r w:rsidR="00772696">
              <w:t xml:space="preserve">was done </w:t>
            </w:r>
            <w:r>
              <w:t xml:space="preserve">in the paper and </w:t>
            </w:r>
            <w:r w:rsidR="00772696">
              <w:t>there is</w:t>
            </w:r>
            <w:r>
              <w:t xml:space="preserve"> a next steps section here.</w:t>
            </w:r>
          </w:p>
        </w:tc>
        <w:tc>
          <w:tcPr>
            <w:tcW w:w="2545" w:type="dxa"/>
            <w:tcBorders>
              <w:top w:val="single" w:sz="4" w:space="0" w:color="000000"/>
              <w:left w:val="single" w:sz="4" w:space="0" w:color="000000"/>
              <w:bottom w:val="single" w:sz="4" w:space="0" w:color="000000"/>
              <w:right w:val="single" w:sz="4" w:space="0" w:color="000000"/>
            </w:tcBorders>
          </w:tcPr>
          <w:p w14:paraId="7D250EF6" w14:textId="77777777" w:rsidR="00644F0C" w:rsidRPr="0058203B" w:rsidRDefault="00644F0C" w:rsidP="00F946CE">
            <w:r>
              <w:t>The conclusion mostly summarizes what you  did in the paper, but the next steps section isn’t clear.</w:t>
            </w:r>
          </w:p>
        </w:tc>
        <w:tc>
          <w:tcPr>
            <w:tcW w:w="2456" w:type="dxa"/>
            <w:tcBorders>
              <w:top w:val="single" w:sz="4" w:space="0" w:color="000000"/>
              <w:left w:val="single" w:sz="4" w:space="0" w:color="000000"/>
              <w:bottom w:val="single" w:sz="4" w:space="0" w:color="000000"/>
              <w:right w:val="single" w:sz="4" w:space="0" w:color="000000"/>
            </w:tcBorders>
          </w:tcPr>
          <w:p w14:paraId="11BBF11A" w14:textId="77777777" w:rsidR="00644F0C" w:rsidRPr="0058203B" w:rsidRDefault="00644F0C" w:rsidP="00F946CE">
            <w:r>
              <w:t>The paper just ends, without a conclusion.</w:t>
            </w:r>
          </w:p>
        </w:tc>
      </w:tr>
      <w:tr w:rsidR="00644F0C" w:rsidRPr="005E073B" w14:paraId="2241AC69"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6213EE1D" w14:textId="77777777" w:rsidR="00644F0C" w:rsidRPr="0058203B" w:rsidRDefault="00644F0C" w:rsidP="00F946CE">
            <w:r>
              <w:t>8</w:t>
            </w:r>
          </w:p>
        </w:tc>
        <w:tc>
          <w:tcPr>
            <w:tcW w:w="2637" w:type="dxa"/>
            <w:tcBorders>
              <w:top w:val="single" w:sz="4" w:space="0" w:color="000000"/>
              <w:left w:val="single" w:sz="4" w:space="0" w:color="000000"/>
              <w:bottom w:val="single" w:sz="4" w:space="0" w:color="000000"/>
              <w:right w:val="single" w:sz="4" w:space="0" w:color="000000"/>
            </w:tcBorders>
          </w:tcPr>
          <w:p w14:paraId="31A2B6C3" w14:textId="77777777" w:rsidR="00644F0C" w:rsidRPr="0058203B" w:rsidRDefault="00644F0C" w:rsidP="00F946CE">
            <w:r>
              <w:t>8-5</w:t>
            </w:r>
          </w:p>
        </w:tc>
        <w:tc>
          <w:tcPr>
            <w:tcW w:w="2545" w:type="dxa"/>
            <w:tcBorders>
              <w:top w:val="single" w:sz="4" w:space="0" w:color="000000"/>
              <w:left w:val="single" w:sz="4" w:space="0" w:color="000000"/>
              <w:bottom w:val="single" w:sz="4" w:space="0" w:color="000000"/>
              <w:right w:val="single" w:sz="4" w:space="0" w:color="000000"/>
            </w:tcBorders>
          </w:tcPr>
          <w:p w14:paraId="4A4A23B7" w14:textId="77777777" w:rsidR="00644F0C" w:rsidRPr="0058203B" w:rsidRDefault="00644F0C" w:rsidP="00F946CE">
            <w:r>
              <w:t>4-1</w:t>
            </w:r>
          </w:p>
        </w:tc>
        <w:tc>
          <w:tcPr>
            <w:tcW w:w="2456" w:type="dxa"/>
            <w:tcBorders>
              <w:top w:val="single" w:sz="4" w:space="0" w:color="000000"/>
              <w:left w:val="single" w:sz="4" w:space="0" w:color="000000"/>
              <w:bottom w:val="single" w:sz="4" w:space="0" w:color="000000"/>
              <w:right w:val="single" w:sz="4" w:space="0" w:color="000000"/>
            </w:tcBorders>
          </w:tcPr>
          <w:p w14:paraId="19490B42" w14:textId="77777777" w:rsidR="00644F0C" w:rsidRPr="0058203B" w:rsidRDefault="00644F0C" w:rsidP="00F946CE">
            <w:r>
              <w:t>0</w:t>
            </w:r>
          </w:p>
        </w:tc>
      </w:tr>
      <w:tr w:rsidR="00644F0C" w:rsidRPr="005E073B" w14:paraId="527401FB"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4C7FEBEB" w14:textId="2E44EAE8" w:rsidR="00644F0C" w:rsidRDefault="00772696" w:rsidP="00F946CE">
            <w:r>
              <w:t xml:space="preserve">APA style and </w:t>
            </w:r>
            <w:r w:rsidR="00644F0C">
              <w:t>References</w:t>
            </w:r>
          </w:p>
        </w:tc>
        <w:tc>
          <w:tcPr>
            <w:tcW w:w="2637" w:type="dxa"/>
            <w:tcBorders>
              <w:top w:val="single" w:sz="4" w:space="0" w:color="000000"/>
              <w:left w:val="single" w:sz="4" w:space="0" w:color="000000"/>
              <w:bottom w:val="single" w:sz="4" w:space="0" w:color="000000"/>
              <w:right w:val="single" w:sz="4" w:space="0" w:color="000000"/>
            </w:tcBorders>
          </w:tcPr>
          <w:p w14:paraId="628A83EA" w14:textId="23591AD0" w:rsidR="00644F0C" w:rsidRPr="0058203B" w:rsidRDefault="00772696" w:rsidP="00F946CE">
            <w:r>
              <w:t xml:space="preserve">The entire paper is in APA style, as are the </w:t>
            </w:r>
            <w:r w:rsidR="00644F0C">
              <w:t xml:space="preserve"> </w:t>
            </w:r>
            <w:r>
              <w:t>references.</w:t>
            </w:r>
          </w:p>
        </w:tc>
        <w:tc>
          <w:tcPr>
            <w:tcW w:w="2545" w:type="dxa"/>
            <w:tcBorders>
              <w:top w:val="single" w:sz="4" w:space="0" w:color="000000"/>
              <w:left w:val="single" w:sz="4" w:space="0" w:color="000000"/>
              <w:bottom w:val="single" w:sz="4" w:space="0" w:color="000000"/>
              <w:right w:val="single" w:sz="4" w:space="0" w:color="000000"/>
            </w:tcBorders>
          </w:tcPr>
          <w:p w14:paraId="76F39746" w14:textId="7C736FE2" w:rsidR="00644F0C" w:rsidRPr="0058203B" w:rsidRDefault="00772696" w:rsidP="00F946CE">
            <w:r>
              <w:t>Only some of the paper is in APA style, and</w:t>
            </w:r>
            <w:r w:rsidR="00644F0C">
              <w:t xml:space="preserve"> not all of </w:t>
            </w:r>
            <w:r>
              <w:t>references</w:t>
            </w:r>
            <w:r w:rsidR="00644F0C">
              <w:t xml:space="preserve"> use APA style. </w:t>
            </w:r>
          </w:p>
        </w:tc>
        <w:tc>
          <w:tcPr>
            <w:tcW w:w="2456" w:type="dxa"/>
            <w:tcBorders>
              <w:top w:val="single" w:sz="4" w:space="0" w:color="000000"/>
              <w:left w:val="single" w:sz="4" w:space="0" w:color="000000"/>
              <w:bottom w:val="single" w:sz="4" w:space="0" w:color="000000"/>
              <w:right w:val="single" w:sz="4" w:space="0" w:color="000000"/>
            </w:tcBorders>
          </w:tcPr>
          <w:p w14:paraId="79FF4E83" w14:textId="77777777" w:rsidR="00644F0C" w:rsidRPr="0058203B" w:rsidRDefault="00644F0C" w:rsidP="00F946CE">
            <w:r>
              <w:t>There are no references or the reference list is not in APA style.</w:t>
            </w:r>
          </w:p>
        </w:tc>
      </w:tr>
      <w:tr w:rsidR="00644F0C" w:rsidRPr="005E073B" w14:paraId="509FD295"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477CE6E8" w14:textId="77777777" w:rsidR="00644F0C" w:rsidRDefault="00644F0C" w:rsidP="00F946CE">
            <w:r>
              <w:t>3</w:t>
            </w:r>
          </w:p>
        </w:tc>
        <w:tc>
          <w:tcPr>
            <w:tcW w:w="2637" w:type="dxa"/>
            <w:tcBorders>
              <w:top w:val="single" w:sz="4" w:space="0" w:color="000000"/>
              <w:left w:val="single" w:sz="4" w:space="0" w:color="000000"/>
              <w:bottom w:val="single" w:sz="4" w:space="0" w:color="000000"/>
              <w:right w:val="single" w:sz="4" w:space="0" w:color="000000"/>
            </w:tcBorders>
          </w:tcPr>
          <w:p w14:paraId="1DB31B44" w14:textId="77777777" w:rsidR="00644F0C" w:rsidRPr="0058203B" w:rsidRDefault="00644F0C" w:rsidP="00F946CE">
            <w:r>
              <w:t>3-2</w:t>
            </w:r>
          </w:p>
        </w:tc>
        <w:tc>
          <w:tcPr>
            <w:tcW w:w="2545" w:type="dxa"/>
            <w:tcBorders>
              <w:top w:val="single" w:sz="4" w:space="0" w:color="000000"/>
              <w:left w:val="single" w:sz="4" w:space="0" w:color="000000"/>
              <w:bottom w:val="single" w:sz="4" w:space="0" w:color="000000"/>
              <w:right w:val="single" w:sz="4" w:space="0" w:color="000000"/>
            </w:tcBorders>
          </w:tcPr>
          <w:p w14:paraId="7B29B007" w14:textId="77777777" w:rsidR="00644F0C" w:rsidRPr="0058203B" w:rsidRDefault="00644F0C" w:rsidP="00F946CE">
            <w:r>
              <w:t>1</w:t>
            </w:r>
          </w:p>
        </w:tc>
        <w:tc>
          <w:tcPr>
            <w:tcW w:w="2456" w:type="dxa"/>
            <w:tcBorders>
              <w:top w:val="single" w:sz="4" w:space="0" w:color="000000"/>
              <w:left w:val="single" w:sz="4" w:space="0" w:color="000000"/>
              <w:bottom w:val="single" w:sz="4" w:space="0" w:color="000000"/>
              <w:right w:val="single" w:sz="4" w:space="0" w:color="000000"/>
            </w:tcBorders>
          </w:tcPr>
          <w:p w14:paraId="095302D1" w14:textId="77777777" w:rsidR="00644F0C" w:rsidRPr="0058203B" w:rsidRDefault="00644F0C" w:rsidP="00F946CE">
            <w:r>
              <w:t>0</w:t>
            </w:r>
          </w:p>
        </w:tc>
      </w:tr>
      <w:tr w:rsidR="00644F0C" w:rsidRPr="005E073B" w14:paraId="7714B368"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1E5E82FC" w14:textId="77777777" w:rsidR="00644F0C" w:rsidRDefault="00644F0C" w:rsidP="00F946CE">
            <w:r>
              <w:t>Mechanics</w:t>
            </w:r>
          </w:p>
        </w:tc>
        <w:tc>
          <w:tcPr>
            <w:tcW w:w="2637" w:type="dxa"/>
            <w:tcBorders>
              <w:top w:val="single" w:sz="4" w:space="0" w:color="000000"/>
              <w:left w:val="single" w:sz="4" w:space="0" w:color="000000"/>
              <w:bottom w:val="single" w:sz="4" w:space="0" w:color="000000"/>
              <w:right w:val="single" w:sz="4" w:space="0" w:color="000000"/>
            </w:tcBorders>
          </w:tcPr>
          <w:p w14:paraId="2AD3C3C2" w14:textId="77777777" w:rsidR="00644F0C" w:rsidRPr="0058203B" w:rsidRDefault="00644F0C" w:rsidP="00F946CE">
            <w:r>
              <w:t>The paper is edited and spellchecked and if there are any errors, they do not inhibit meaning.</w:t>
            </w:r>
          </w:p>
        </w:tc>
        <w:tc>
          <w:tcPr>
            <w:tcW w:w="2545" w:type="dxa"/>
            <w:tcBorders>
              <w:top w:val="single" w:sz="4" w:space="0" w:color="000000"/>
              <w:left w:val="single" w:sz="4" w:space="0" w:color="000000"/>
              <w:bottom w:val="single" w:sz="4" w:space="0" w:color="000000"/>
              <w:right w:val="single" w:sz="4" w:space="0" w:color="000000"/>
            </w:tcBorders>
          </w:tcPr>
          <w:p w14:paraId="1909A486" w14:textId="77777777" w:rsidR="00644F0C" w:rsidRPr="0058203B" w:rsidRDefault="00644F0C" w:rsidP="00F946CE">
            <w:r>
              <w:t>The paper is only partially edited and spellchecked, and there are errors that impact meaning.</w:t>
            </w:r>
          </w:p>
        </w:tc>
        <w:tc>
          <w:tcPr>
            <w:tcW w:w="2456" w:type="dxa"/>
            <w:tcBorders>
              <w:top w:val="single" w:sz="4" w:space="0" w:color="000000"/>
              <w:left w:val="single" w:sz="4" w:space="0" w:color="000000"/>
              <w:bottom w:val="single" w:sz="4" w:space="0" w:color="000000"/>
              <w:right w:val="single" w:sz="4" w:space="0" w:color="000000"/>
            </w:tcBorders>
          </w:tcPr>
          <w:p w14:paraId="21F96141" w14:textId="77777777" w:rsidR="00644F0C" w:rsidRPr="0058203B" w:rsidRDefault="00644F0C" w:rsidP="00F946CE">
            <w:r>
              <w:t>The paper is unclear.</w:t>
            </w:r>
          </w:p>
        </w:tc>
      </w:tr>
      <w:tr w:rsidR="00644F0C" w:rsidRPr="005E073B" w14:paraId="7BEB4CBF" w14:textId="77777777" w:rsidTr="00F946CE">
        <w:tc>
          <w:tcPr>
            <w:tcW w:w="1627" w:type="dxa"/>
            <w:tcBorders>
              <w:top w:val="single" w:sz="4" w:space="0" w:color="000000"/>
              <w:left w:val="single" w:sz="4" w:space="0" w:color="000000"/>
              <w:bottom w:val="single" w:sz="4" w:space="0" w:color="000000"/>
              <w:right w:val="single" w:sz="4" w:space="0" w:color="000000"/>
            </w:tcBorders>
          </w:tcPr>
          <w:p w14:paraId="703390D8" w14:textId="0B4E98CF" w:rsidR="00644F0C" w:rsidRDefault="00644F0C" w:rsidP="00F946CE">
            <w:r>
              <w:t>2</w:t>
            </w:r>
          </w:p>
        </w:tc>
        <w:tc>
          <w:tcPr>
            <w:tcW w:w="2637" w:type="dxa"/>
            <w:tcBorders>
              <w:top w:val="single" w:sz="4" w:space="0" w:color="000000"/>
              <w:left w:val="single" w:sz="4" w:space="0" w:color="000000"/>
              <w:bottom w:val="single" w:sz="4" w:space="0" w:color="000000"/>
              <w:right w:val="single" w:sz="4" w:space="0" w:color="000000"/>
            </w:tcBorders>
          </w:tcPr>
          <w:p w14:paraId="05489640" w14:textId="7F4B7F7A" w:rsidR="00644F0C" w:rsidRPr="0058203B" w:rsidRDefault="00644F0C" w:rsidP="00F946CE">
            <w:r>
              <w:t>2</w:t>
            </w:r>
          </w:p>
        </w:tc>
        <w:tc>
          <w:tcPr>
            <w:tcW w:w="2545" w:type="dxa"/>
            <w:tcBorders>
              <w:top w:val="single" w:sz="4" w:space="0" w:color="000000"/>
              <w:left w:val="single" w:sz="4" w:space="0" w:color="000000"/>
              <w:bottom w:val="single" w:sz="4" w:space="0" w:color="000000"/>
              <w:right w:val="single" w:sz="4" w:space="0" w:color="000000"/>
            </w:tcBorders>
          </w:tcPr>
          <w:p w14:paraId="4CB8B864" w14:textId="77777777" w:rsidR="00644F0C" w:rsidRPr="0058203B" w:rsidRDefault="00644F0C" w:rsidP="00F946CE">
            <w:r>
              <w:t>1</w:t>
            </w:r>
          </w:p>
        </w:tc>
        <w:tc>
          <w:tcPr>
            <w:tcW w:w="2456" w:type="dxa"/>
            <w:tcBorders>
              <w:top w:val="single" w:sz="4" w:space="0" w:color="000000"/>
              <w:left w:val="single" w:sz="4" w:space="0" w:color="000000"/>
              <w:bottom w:val="single" w:sz="4" w:space="0" w:color="000000"/>
              <w:right w:val="single" w:sz="4" w:space="0" w:color="000000"/>
            </w:tcBorders>
          </w:tcPr>
          <w:p w14:paraId="6586B56F" w14:textId="77777777" w:rsidR="00644F0C" w:rsidRPr="0058203B" w:rsidRDefault="00644F0C" w:rsidP="00F946CE">
            <w:r>
              <w:t>0</w:t>
            </w:r>
          </w:p>
        </w:tc>
      </w:tr>
      <w:tr w:rsidR="00644F0C" w:rsidRPr="001064B9" w14:paraId="66B0C96D" w14:textId="77777777" w:rsidTr="00F946CE">
        <w:tc>
          <w:tcPr>
            <w:tcW w:w="1627" w:type="dxa"/>
          </w:tcPr>
          <w:p w14:paraId="0CEC2B09" w14:textId="77777777" w:rsidR="00644F0C" w:rsidRPr="001064B9" w:rsidRDefault="00644F0C" w:rsidP="00F946CE">
            <w:pPr>
              <w:rPr>
                <w:b/>
              </w:rPr>
            </w:pPr>
            <w:r>
              <w:rPr>
                <w:b/>
              </w:rPr>
              <w:t>TOTAL</w:t>
            </w:r>
          </w:p>
        </w:tc>
        <w:tc>
          <w:tcPr>
            <w:tcW w:w="2637" w:type="dxa"/>
          </w:tcPr>
          <w:p w14:paraId="5B3B9E1B" w14:textId="43A67200" w:rsidR="00644F0C" w:rsidRPr="00787290" w:rsidRDefault="00644F0C" w:rsidP="00F946CE">
            <w:pPr>
              <w:rPr>
                <w:b/>
              </w:rPr>
            </w:pPr>
            <w:r>
              <w:rPr>
                <w:b/>
              </w:rPr>
              <w:t>40</w:t>
            </w:r>
          </w:p>
        </w:tc>
        <w:tc>
          <w:tcPr>
            <w:tcW w:w="2545" w:type="dxa"/>
          </w:tcPr>
          <w:p w14:paraId="192D6799" w14:textId="77777777" w:rsidR="00644F0C" w:rsidRPr="001064B9" w:rsidRDefault="00644F0C" w:rsidP="00F946CE">
            <w:pPr>
              <w:rPr>
                <w:b/>
              </w:rPr>
            </w:pPr>
          </w:p>
        </w:tc>
        <w:tc>
          <w:tcPr>
            <w:tcW w:w="2456" w:type="dxa"/>
          </w:tcPr>
          <w:p w14:paraId="7DEC20BC" w14:textId="77777777" w:rsidR="00644F0C" w:rsidRPr="001064B9" w:rsidRDefault="00644F0C" w:rsidP="00F946CE">
            <w:pPr>
              <w:rPr>
                <w:b/>
              </w:rPr>
            </w:pPr>
          </w:p>
        </w:tc>
      </w:tr>
    </w:tbl>
    <w:p w14:paraId="272C417A" w14:textId="77777777" w:rsidR="00644F0C" w:rsidRDefault="00644F0C" w:rsidP="00644F0C">
      <w:pPr>
        <w:rPr>
          <w:b/>
          <w:color w:val="222222"/>
        </w:rPr>
      </w:pPr>
    </w:p>
    <w:p w14:paraId="67D8A7DB" w14:textId="77777777" w:rsidR="00644F0C" w:rsidRDefault="00644F0C" w:rsidP="00644F0C">
      <w:pPr>
        <w:pBdr>
          <w:top w:val="nil"/>
          <w:left w:val="nil"/>
          <w:bottom w:val="nil"/>
          <w:right w:val="nil"/>
          <w:between w:val="nil"/>
        </w:pBdr>
        <w:jc w:val="both"/>
        <w:rPr>
          <w:color w:val="000000"/>
        </w:rPr>
      </w:pPr>
    </w:p>
    <w:p w14:paraId="7DAC61C9" w14:textId="77777777" w:rsidR="00644F0C" w:rsidRDefault="00644F0C" w:rsidP="00644F0C"/>
    <w:p w14:paraId="0A7231E9" w14:textId="77777777" w:rsidR="00644F0C" w:rsidRDefault="00644F0C" w:rsidP="00644F0C">
      <w:pPr>
        <w:rPr>
          <w:b/>
          <w:color w:val="222222"/>
        </w:rPr>
      </w:pPr>
    </w:p>
    <w:p w14:paraId="1B40319D" w14:textId="77777777" w:rsidR="00644F0C" w:rsidRDefault="00644F0C" w:rsidP="00644F0C">
      <w:pPr>
        <w:rPr>
          <w:b/>
          <w:color w:val="222222"/>
        </w:rPr>
      </w:pPr>
    </w:p>
    <w:p w14:paraId="30567FD1" w14:textId="77777777" w:rsidR="00644F0C" w:rsidRDefault="00644F0C" w:rsidP="00644F0C">
      <w:pPr>
        <w:rPr>
          <w:b/>
          <w:color w:val="222222"/>
        </w:rPr>
      </w:pPr>
    </w:p>
    <w:p w14:paraId="151CF6BA" w14:textId="77777777" w:rsidR="00644F0C" w:rsidRDefault="00644F0C">
      <w:pPr>
        <w:rPr>
          <w:b/>
          <w:color w:val="222222"/>
        </w:rPr>
      </w:pPr>
      <w:r>
        <w:rPr>
          <w:b/>
          <w:color w:val="222222"/>
        </w:rPr>
        <w:br w:type="page"/>
      </w:r>
    </w:p>
    <w:p w14:paraId="59304511" w14:textId="0172330C" w:rsidR="00644F0C" w:rsidRDefault="00644F0C" w:rsidP="00644F0C">
      <w:pPr>
        <w:rPr>
          <w:b/>
          <w:color w:val="222222"/>
        </w:rPr>
      </w:pPr>
      <w:r>
        <w:rPr>
          <w:b/>
          <w:color w:val="222222"/>
        </w:rPr>
        <w:lastRenderedPageBreak/>
        <w:t>Directions for Final Paper (Doctoral Students)</w:t>
      </w:r>
    </w:p>
    <w:p w14:paraId="2BD69058" w14:textId="303B1400" w:rsidR="00644F0C" w:rsidRPr="004F3C56" w:rsidRDefault="00644F0C" w:rsidP="00644F0C">
      <w:pPr>
        <w:rPr>
          <w:b/>
          <w:color w:val="222222"/>
        </w:rPr>
      </w:pPr>
      <w:r>
        <w:t>4</w:t>
      </w:r>
      <w:r w:rsidR="00772696">
        <w:t>0</w:t>
      </w:r>
      <w:r>
        <w:t xml:space="preserve"> Possible Points</w:t>
      </w:r>
    </w:p>
    <w:p w14:paraId="616C3A69" w14:textId="77777777" w:rsidR="00644F0C" w:rsidRDefault="00644F0C" w:rsidP="00644F0C"/>
    <w:p w14:paraId="1009C210" w14:textId="77777777" w:rsidR="00644F0C" w:rsidRDefault="00644F0C" w:rsidP="00644F0C">
      <w:pPr>
        <w:pBdr>
          <w:top w:val="nil"/>
          <w:left w:val="nil"/>
          <w:bottom w:val="nil"/>
          <w:right w:val="nil"/>
          <w:between w:val="nil"/>
        </w:pBdr>
      </w:pPr>
      <w:r>
        <w:rPr>
          <w:color w:val="000000"/>
        </w:rPr>
        <w:t>Your final paper is an opportunity to reflect on knowledge gained from the course content and to articulate</w:t>
      </w:r>
      <w:r>
        <w:t xml:space="preserve"> possible future research topics.  </w:t>
      </w:r>
    </w:p>
    <w:p w14:paraId="61669336" w14:textId="77777777" w:rsidR="00644F0C" w:rsidRDefault="00644F0C" w:rsidP="00644F0C">
      <w:pPr>
        <w:pBdr>
          <w:top w:val="nil"/>
          <w:left w:val="nil"/>
          <w:bottom w:val="nil"/>
          <w:right w:val="nil"/>
          <w:between w:val="nil"/>
        </w:pBdr>
      </w:pPr>
    </w:p>
    <w:p w14:paraId="372A6FAF" w14:textId="77777777" w:rsidR="00644F0C" w:rsidRDefault="00644F0C" w:rsidP="00644F0C">
      <w:pPr>
        <w:pBdr>
          <w:top w:val="nil"/>
          <w:left w:val="nil"/>
          <w:bottom w:val="nil"/>
          <w:right w:val="nil"/>
          <w:between w:val="nil"/>
        </w:pBdr>
      </w:pPr>
      <w:r>
        <w:t>You will follow the steps below:</w:t>
      </w:r>
    </w:p>
    <w:p w14:paraId="720B6A15" w14:textId="77777777" w:rsidR="00644F0C" w:rsidRDefault="00644F0C" w:rsidP="00644F0C">
      <w:pPr>
        <w:pBdr>
          <w:top w:val="nil"/>
          <w:left w:val="nil"/>
          <w:bottom w:val="nil"/>
          <w:right w:val="nil"/>
          <w:between w:val="nil"/>
        </w:pBdr>
      </w:pPr>
      <w:r>
        <w:t>-S</w:t>
      </w:r>
      <w:r w:rsidRPr="001813C7">
        <w:t xml:space="preserve">elect a topic and/or set of readings from the course that most interests you.   </w:t>
      </w:r>
    </w:p>
    <w:p w14:paraId="3AF19BD8" w14:textId="77777777" w:rsidR="00644F0C" w:rsidRPr="001813C7" w:rsidRDefault="00644F0C" w:rsidP="00644F0C">
      <w:pPr>
        <w:pBdr>
          <w:top w:val="nil"/>
          <w:left w:val="nil"/>
          <w:bottom w:val="nil"/>
          <w:right w:val="nil"/>
          <w:between w:val="nil"/>
        </w:pBdr>
      </w:pPr>
      <w:r w:rsidRPr="001813C7">
        <w:t>-Consider how you might extend what you’ve already discussed about this into a longer analytic essay that explores the topic/readings in more depth. This is likely to involve some library research. Here are some tutorials to help you with using the UTEP library:</w:t>
      </w:r>
      <w:r w:rsidRPr="001813C7">
        <w:rPr>
          <w:rFonts w:ascii="Calibri" w:hAnsi="Calibri" w:cs="Calibri"/>
          <w:color w:val="1F497D"/>
          <w:sz w:val="22"/>
          <w:szCs w:val="22"/>
        </w:rPr>
        <w:t> </w:t>
      </w:r>
    </w:p>
    <w:p w14:paraId="61F47CD1" w14:textId="77777777" w:rsidR="00644F0C" w:rsidRDefault="00644F0C" w:rsidP="00644F0C">
      <w:pPr>
        <w:pStyle w:val="ListParagraph"/>
        <w:pBdr>
          <w:top w:val="nil"/>
          <w:left w:val="nil"/>
          <w:bottom w:val="nil"/>
          <w:right w:val="nil"/>
          <w:between w:val="nil"/>
        </w:pBdr>
        <w:ind w:left="540"/>
        <w:rPr>
          <w:color w:val="1F497D"/>
        </w:rPr>
      </w:pPr>
    </w:p>
    <w:p w14:paraId="7B654579"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Intro to the UTEP Library: </w:t>
      </w:r>
      <w:hyperlink r:id="rId56" w:tgtFrame="_blank" w:history="1">
        <w:r w:rsidRPr="0048053E">
          <w:rPr>
            <w:rStyle w:val="Hyperlink"/>
          </w:rPr>
          <w:t>https://www.youtube.com/watch?v=YFdlEZPxQ-U</w:t>
        </w:r>
      </w:hyperlink>
    </w:p>
    <w:p w14:paraId="77273435"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Searching the Library on MinerQuest (this one will cover basic searching): </w:t>
      </w:r>
      <w:hyperlink r:id="rId57" w:tgtFrame="_blank" w:history="1">
        <w:r w:rsidRPr="0048053E">
          <w:rPr>
            <w:rStyle w:val="Hyperlink"/>
          </w:rPr>
          <w:t>https://www.youtube.com/watch?v=9riDTsv3gvE</w:t>
        </w:r>
      </w:hyperlink>
      <w:r w:rsidRPr="0048053E">
        <w:rPr>
          <w:color w:val="1F497D"/>
        </w:rPr>
        <w:t xml:space="preserve"> </w:t>
      </w:r>
    </w:p>
    <w:p w14:paraId="360ABBD5"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Find Scholarly Articles Using MinerQuest (this one will break down advanced searching): </w:t>
      </w:r>
      <w:hyperlink r:id="rId58" w:tgtFrame="_blank" w:history="1">
        <w:r w:rsidRPr="0048053E">
          <w:rPr>
            <w:rStyle w:val="Hyperlink"/>
          </w:rPr>
          <w:t>https://www.youtube.com/watch?v=S_Jo9yTj5Oo</w:t>
        </w:r>
      </w:hyperlink>
    </w:p>
    <w:p w14:paraId="54D4A77B"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Find Full Text Articles: </w:t>
      </w:r>
      <w:hyperlink r:id="rId59" w:tgtFrame="_blank" w:history="1">
        <w:r w:rsidRPr="0048053E">
          <w:rPr>
            <w:rStyle w:val="Hyperlink"/>
          </w:rPr>
          <w:t>https://www.youtube.com/watch?v=-7oNJra4qM8</w:t>
        </w:r>
      </w:hyperlink>
      <w:r w:rsidRPr="0048053E">
        <w:rPr>
          <w:color w:val="1F497D"/>
        </w:rPr>
        <w:t xml:space="preserve"> </w:t>
      </w:r>
    </w:p>
    <w:p w14:paraId="7D29EFFF"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Get Library Resources from Home: </w:t>
      </w:r>
      <w:hyperlink r:id="rId60" w:tgtFrame="_blank" w:history="1">
        <w:r w:rsidRPr="0048053E">
          <w:rPr>
            <w:rStyle w:val="Hyperlink"/>
          </w:rPr>
          <w:t>https://www.youtube.com/watch?v=bbxnRMAmJTg</w:t>
        </w:r>
      </w:hyperlink>
    </w:p>
    <w:p w14:paraId="4CE9136E" w14:textId="77777777" w:rsidR="00644F0C" w:rsidRPr="0048053E" w:rsidRDefault="00644F0C" w:rsidP="00644F0C">
      <w:pPr>
        <w:pStyle w:val="ListParagraph"/>
        <w:numPr>
          <w:ilvl w:val="0"/>
          <w:numId w:val="14"/>
        </w:numPr>
        <w:pBdr>
          <w:top w:val="nil"/>
          <w:left w:val="nil"/>
          <w:bottom w:val="nil"/>
          <w:right w:val="nil"/>
          <w:between w:val="nil"/>
        </w:pBdr>
      </w:pPr>
      <w:r w:rsidRPr="0048053E">
        <w:rPr>
          <w:color w:val="1F497D"/>
        </w:rPr>
        <w:t xml:space="preserve">InterLibrary Loan (ILL): </w:t>
      </w:r>
      <w:hyperlink r:id="rId61" w:tgtFrame="_blank" w:history="1">
        <w:r w:rsidRPr="0048053E">
          <w:rPr>
            <w:rStyle w:val="Hyperlink"/>
          </w:rPr>
          <w:t>https://youtu.be/KPN-gtmNFFQ</w:t>
        </w:r>
      </w:hyperlink>
      <w:r w:rsidRPr="0048053E">
        <w:rPr>
          <w:color w:val="1F497D"/>
        </w:rPr>
        <w:t xml:space="preserve"> </w:t>
      </w:r>
    </w:p>
    <w:p w14:paraId="249B3E4D" w14:textId="77777777" w:rsidR="00644F0C" w:rsidRDefault="00644F0C" w:rsidP="00644F0C">
      <w:pPr>
        <w:pStyle w:val="ListParagraph"/>
        <w:pBdr>
          <w:top w:val="nil"/>
          <w:left w:val="nil"/>
          <w:bottom w:val="nil"/>
          <w:right w:val="nil"/>
          <w:between w:val="nil"/>
        </w:pBdr>
        <w:ind w:left="540"/>
      </w:pPr>
    </w:p>
    <w:p w14:paraId="72B1D38E" w14:textId="77777777" w:rsidR="00644F0C" w:rsidRPr="004F3C56" w:rsidRDefault="00644F0C" w:rsidP="00644F0C">
      <w:pPr>
        <w:pStyle w:val="ListParagraph"/>
        <w:pBdr>
          <w:top w:val="nil"/>
          <w:left w:val="nil"/>
          <w:bottom w:val="nil"/>
          <w:right w:val="nil"/>
          <w:between w:val="nil"/>
        </w:pBdr>
        <w:ind w:left="540"/>
      </w:pPr>
    </w:p>
    <w:p w14:paraId="2B0DE8A5" w14:textId="77777777" w:rsidR="00644F0C" w:rsidRPr="004B5B8C" w:rsidRDefault="00644F0C" w:rsidP="00644F0C">
      <w:pPr>
        <w:pStyle w:val="PaperHeading2"/>
        <w:numPr>
          <w:ilvl w:val="3"/>
          <w:numId w:val="13"/>
        </w:numPr>
        <w:pBdr>
          <w:top w:val="nil"/>
          <w:left w:val="nil"/>
          <w:bottom w:val="nil"/>
          <w:right w:val="nil"/>
          <w:between w:val="nil"/>
        </w:pBdr>
        <w:rPr>
          <w:i w:val="0"/>
        </w:rPr>
      </w:pPr>
      <w:r w:rsidRPr="0048053E">
        <w:rPr>
          <w:i w:val="0"/>
        </w:rPr>
        <w:t xml:space="preserve">Brainstorm key terms: You will be expected to identify three terms (i.e. concepts, ideas, theories), making sure that your terms cover a selection of assigned readings, case study activities, and discussion from the start to the end of the term. </w:t>
      </w:r>
    </w:p>
    <w:p w14:paraId="4FA2D7BC" w14:textId="77777777" w:rsidR="00644F0C" w:rsidRPr="004B5B8C" w:rsidRDefault="00644F0C" w:rsidP="00644F0C">
      <w:pPr>
        <w:pStyle w:val="PaperHeading2"/>
        <w:numPr>
          <w:ilvl w:val="3"/>
          <w:numId w:val="13"/>
        </w:numPr>
        <w:pBdr>
          <w:top w:val="nil"/>
          <w:left w:val="nil"/>
          <w:bottom w:val="nil"/>
          <w:right w:val="nil"/>
          <w:between w:val="nil"/>
        </w:pBdr>
        <w:rPr>
          <w:i w:val="0"/>
        </w:rPr>
      </w:pPr>
      <w:r w:rsidRPr="004B5B8C">
        <w:rPr>
          <w:i w:val="0"/>
        </w:rPr>
        <w:t xml:space="preserve">Incorporate these three terms into your analysis: You will choose three that enable you to discuss a range of content from the course in generative ways and boldface them at the first mention in your paper. You will then offer a critical working definition of each term and incorporate these terms into an extended analysis </w:t>
      </w:r>
      <w:r>
        <w:rPr>
          <w:i w:val="0"/>
        </w:rPr>
        <w:t xml:space="preserve">of </w:t>
      </w:r>
      <w:r w:rsidRPr="004B5B8C">
        <w:rPr>
          <w:i w:val="0"/>
        </w:rPr>
        <w:t>your topic/</w:t>
      </w:r>
      <w:r>
        <w:rPr>
          <w:i w:val="0"/>
        </w:rPr>
        <w:t>set of</w:t>
      </w:r>
      <w:r w:rsidRPr="004B5B8C">
        <w:rPr>
          <w:i w:val="0"/>
        </w:rPr>
        <w:t xml:space="preserve"> readings that demonstrates your ability to </w:t>
      </w:r>
      <w:r w:rsidRPr="004B5B8C">
        <w:rPr>
          <w:i w:val="0"/>
          <w:color w:val="000000"/>
        </w:rPr>
        <w:t>synthesize various aspects of the anti-racist and</w:t>
      </w:r>
      <w:r>
        <w:rPr>
          <w:i w:val="0"/>
          <w:color w:val="000000"/>
        </w:rPr>
        <w:t>/or</w:t>
      </w:r>
      <w:r w:rsidRPr="004B5B8C">
        <w:rPr>
          <w:i w:val="0"/>
          <w:color w:val="000000"/>
        </w:rPr>
        <w:t xml:space="preserve"> anti-oppressive frameworks covered</w:t>
      </w:r>
      <w:r w:rsidRPr="004B5B8C">
        <w:rPr>
          <w:i w:val="0"/>
        </w:rPr>
        <w:t>.</w:t>
      </w:r>
    </w:p>
    <w:p w14:paraId="353B2050" w14:textId="77777777" w:rsidR="00644F0C" w:rsidRPr="00655390" w:rsidRDefault="00644F0C" w:rsidP="00644F0C">
      <w:pPr>
        <w:pStyle w:val="PaperHeading2"/>
        <w:numPr>
          <w:ilvl w:val="3"/>
          <w:numId w:val="13"/>
        </w:numPr>
        <w:pBdr>
          <w:top w:val="nil"/>
          <w:left w:val="nil"/>
          <w:bottom w:val="nil"/>
          <w:right w:val="nil"/>
          <w:between w:val="nil"/>
        </w:pBdr>
      </w:pPr>
      <w:r w:rsidRPr="00655390">
        <w:rPr>
          <w:i w:val="0"/>
        </w:rPr>
        <w:t>Having established your argument on your chosen topic, you will conclude your paper with a “next steps” section that outlines a future possible direction for transformational action and related research/investigation applied in a specific education setting.</w:t>
      </w:r>
    </w:p>
    <w:p w14:paraId="38536ECF" w14:textId="77777777" w:rsidR="00644F0C" w:rsidRDefault="00644F0C" w:rsidP="00644F0C">
      <w:pPr>
        <w:pBdr>
          <w:top w:val="nil"/>
          <w:left w:val="nil"/>
          <w:bottom w:val="nil"/>
          <w:right w:val="nil"/>
          <w:between w:val="nil"/>
        </w:pBdr>
        <w:rPr>
          <w:color w:val="000000"/>
        </w:rPr>
      </w:pPr>
    </w:p>
    <w:p w14:paraId="5715D55A" w14:textId="77777777" w:rsidR="0046276A" w:rsidRDefault="0046276A" w:rsidP="00644F0C">
      <w:pPr>
        <w:pBdr>
          <w:top w:val="nil"/>
          <w:left w:val="nil"/>
          <w:bottom w:val="nil"/>
          <w:right w:val="nil"/>
          <w:between w:val="nil"/>
        </w:pBdr>
        <w:rPr>
          <w:color w:val="000000"/>
        </w:rPr>
      </w:pPr>
    </w:p>
    <w:p w14:paraId="4817DAB5" w14:textId="77777777" w:rsidR="0046276A" w:rsidRDefault="0046276A" w:rsidP="00644F0C">
      <w:pPr>
        <w:pBdr>
          <w:top w:val="nil"/>
          <w:left w:val="nil"/>
          <w:bottom w:val="nil"/>
          <w:right w:val="nil"/>
          <w:between w:val="nil"/>
        </w:pBdr>
        <w:rPr>
          <w:color w:val="000000"/>
        </w:rPr>
      </w:pPr>
    </w:p>
    <w:p w14:paraId="4212117F" w14:textId="77777777" w:rsidR="0046276A" w:rsidRDefault="0046276A" w:rsidP="00644F0C">
      <w:pPr>
        <w:pBdr>
          <w:top w:val="nil"/>
          <w:left w:val="nil"/>
          <w:bottom w:val="nil"/>
          <w:right w:val="nil"/>
          <w:between w:val="nil"/>
        </w:pBdr>
        <w:rPr>
          <w:color w:val="000000"/>
        </w:rPr>
      </w:pPr>
    </w:p>
    <w:p w14:paraId="1864CD6D" w14:textId="77777777" w:rsidR="0046276A" w:rsidRDefault="0046276A" w:rsidP="00644F0C">
      <w:pPr>
        <w:pBdr>
          <w:top w:val="nil"/>
          <w:left w:val="nil"/>
          <w:bottom w:val="nil"/>
          <w:right w:val="nil"/>
          <w:between w:val="nil"/>
        </w:pBdr>
        <w:rPr>
          <w:color w:val="000000"/>
        </w:rPr>
      </w:pPr>
    </w:p>
    <w:p w14:paraId="4856313F" w14:textId="77777777" w:rsidR="0046276A" w:rsidRDefault="0046276A" w:rsidP="00644F0C">
      <w:pPr>
        <w:pBdr>
          <w:top w:val="nil"/>
          <w:left w:val="nil"/>
          <w:bottom w:val="nil"/>
          <w:right w:val="nil"/>
          <w:between w:val="nil"/>
        </w:pBdr>
        <w:rPr>
          <w:color w:val="000000"/>
        </w:rPr>
      </w:pPr>
    </w:p>
    <w:p w14:paraId="410DEA1A" w14:textId="77777777" w:rsidR="0046276A" w:rsidRDefault="0046276A" w:rsidP="00644F0C">
      <w:pPr>
        <w:pBdr>
          <w:top w:val="nil"/>
          <w:left w:val="nil"/>
          <w:bottom w:val="nil"/>
          <w:right w:val="nil"/>
          <w:between w:val="nil"/>
        </w:pBdr>
        <w:rPr>
          <w:color w:val="000000"/>
        </w:rPr>
      </w:pPr>
    </w:p>
    <w:p w14:paraId="73CEDB8E" w14:textId="77777777" w:rsidR="00644F0C" w:rsidRDefault="00644F0C" w:rsidP="00644F0C">
      <w:pPr>
        <w:pBdr>
          <w:top w:val="nil"/>
          <w:left w:val="nil"/>
          <w:bottom w:val="nil"/>
          <w:right w:val="nil"/>
          <w:between w:val="nil"/>
        </w:pBdr>
        <w:rPr>
          <w:color w:val="000000"/>
        </w:rPr>
      </w:pPr>
    </w:p>
    <w:p w14:paraId="61C9C70D" w14:textId="77777777" w:rsidR="00644F0C" w:rsidRDefault="00644F0C" w:rsidP="00644F0C">
      <w:pPr>
        <w:pBdr>
          <w:top w:val="nil"/>
          <w:left w:val="nil"/>
          <w:bottom w:val="nil"/>
          <w:right w:val="nil"/>
          <w:between w:val="nil"/>
        </w:pBdr>
        <w:rPr>
          <w:color w:val="000000"/>
        </w:rPr>
      </w:pPr>
      <w:r>
        <w:rPr>
          <w:color w:val="000000"/>
        </w:rPr>
        <w:lastRenderedPageBreak/>
        <w:t>The specific structure for your Final Paper is:</w:t>
      </w:r>
    </w:p>
    <w:p w14:paraId="14E6304A" w14:textId="77777777" w:rsidR="00644F0C" w:rsidRDefault="00644F0C" w:rsidP="00644F0C">
      <w:pPr>
        <w:pBdr>
          <w:top w:val="nil"/>
          <w:left w:val="nil"/>
          <w:bottom w:val="nil"/>
          <w:right w:val="nil"/>
          <w:between w:val="nil"/>
        </w:pBdr>
        <w:rPr>
          <w:color w:val="000000"/>
        </w:rPr>
      </w:pPr>
    </w:p>
    <w:p w14:paraId="5DD7564E" w14:textId="77777777" w:rsidR="00644F0C" w:rsidRDefault="00644F0C" w:rsidP="00644F0C">
      <w:pPr>
        <w:pStyle w:val="ListParagraph"/>
        <w:numPr>
          <w:ilvl w:val="6"/>
          <w:numId w:val="13"/>
        </w:numPr>
        <w:pBdr>
          <w:top w:val="nil"/>
          <w:left w:val="nil"/>
          <w:bottom w:val="nil"/>
          <w:right w:val="nil"/>
          <w:between w:val="nil"/>
        </w:pBdr>
        <w:ind w:left="360"/>
        <w:rPr>
          <w:color w:val="000000"/>
        </w:rPr>
      </w:pPr>
      <w:r w:rsidRPr="004B5B8C">
        <w:rPr>
          <w:color w:val="000000"/>
        </w:rPr>
        <w:t>Your paper will have an original title.</w:t>
      </w:r>
    </w:p>
    <w:p w14:paraId="2916DCDB" w14:textId="77777777" w:rsidR="00644F0C" w:rsidRPr="004B5B8C" w:rsidRDefault="00644F0C" w:rsidP="00644F0C">
      <w:pPr>
        <w:pStyle w:val="ListParagraph"/>
        <w:numPr>
          <w:ilvl w:val="6"/>
          <w:numId w:val="13"/>
        </w:numPr>
        <w:pBdr>
          <w:top w:val="nil"/>
          <w:left w:val="nil"/>
          <w:bottom w:val="nil"/>
          <w:right w:val="nil"/>
          <w:between w:val="nil"/>
        </w:pBdr>
        <w:ind w:left="360"/>
        <w:rPr>
          <w:color w:val="000000"/>
        </w:rPr>
      </w:pPr>
      <w:r w:rsidRPr="004B5B8C">
        <w:rPr>
          <w:color w:val="000000"/>
        </w:rPr>
        <w:t xml:space="preserve">Your paper will have an introduction in which you establish </w:t>
      </w:r>
      <w:r>
        <w:rPr>
          <w:color w:val="000000"/>
        </w:rPr>
        <w:t xml:space="preserve">what </w:t>
      </w:r>
      <w:r w:rsidRPr="004B5B8C">
        <w:rPr>
          <w:color w:val="000000"/>
        </w:rPr>
        <w:t xml:space="preserve">your topic </w:t>
      </w:r>
      <w:r>
        <w:rPr>
          <w:color w:val="000000"/>
        </w:rPr>
        <w:t xml:space="preserve">is </w:t>
      </w:r>
      <w:r w:rsidRPr="004B5B8C">
        <w:rPr>
          <w:color w:val="000000"/>
        </w:rPr>
        <w:t xml:space="preserve">and tell us what you will do in your paper.  </w:t>
      </w:r>
      <w:r>
        <w:rPr>
          <w:color w:val="000000"/>
        </w:rPr>
        <w:t xml:space="preserve">Your thesis statement, which should be at or near the end of your introduction needs to take this form:  In this paper I will... </w:t>
      </w:r>
    </w:p>
    <w:p w14:paraId="6D239453" w14:textId="77777777" w:rsidR="00644F0C" w:rsidRDefault="00644F0C" w:rsidP="00644F0C">
      <w:pPr>
        <w:pStyle w:val="ListParagraph"/>
        <w:numPr>
          <w:ilvl w:val="6"/>
          <w:numId w:val="13"/>
        </w:numPr>
        <w:pBdr>
          <w:top w:val="nil"/>
          <w:left w:val="nil"/>
          <w:bottom w:val="nil"/>
          <w:right w:val="nil"/>
          <w:between w:val="nil"/>
        </w:pBdr>
        <w:ind w:left="360"/>
        <w:rPr>
          <w:color w:val="000000"/>
        </w:rPr>
      </w:pPr>
      <w:r>
        <w:rPr>
          <w:color w:val="000000"/>
        </w:rPr>
        <w:t xml:space="preserve">You will discuss your topic, including a discussion of </w:t>
      </w:r>
      <w:r w:rsidRPr="001813C7">
        <w:rPr>
          <w:color w:val="FF0000"/>
        </w:rPr>
        <w:t>ten</w:t>
      </w:r>
      <w:r>
        <w:rPr>
          <w:color w:val="000000"/>
        </w:rPr>
        <w:t xml:space="preserve"> readings you have found from outside the course readings and you will identify three terms in bold, along with your critical working definitions of those terms.</w:t>
      </w:r>
    </w:p>
    <w:p w14:paraId="08FE1B08" w14:textId="77777777" w:rsidR="00644F0C" w:rsidRDefault="00644F0C" w:rsidP="00644F0C">
      <w:pPr>
        <w:pStyle w:val="ListParagraph"/>
        <w:numPr>
          <w:ilvl w:val="6"/>
          <w:numId w:val="13"/>
        </w:numPr>
        <w:pBdr>
          <w:top w:val="nil"/>
          <w:left w:val="nil"/>
          <w:bottom w:val="nil"/>
          <w:right w:val="nil"/>
          <w:between w:val="nil"/>
        </w:pBdr>
        <w:ind w:left="360"/>
        <w:rPr>
          <w:color w:val="000000"/>
        </w:rPr>
      </w:pPr>
      <w:r>
        <w:rPr>
          <w:color w:val="000000"/>
        </w:rPr>
        <w:t>You will have a conclusion with a Next Steps section.</w:t>
      </w:r>
    </w:p>
    <w:p w14:paraId="175FC485" w14:textId="77777777" w:rsidR="00644F0C" w:rsidRDefault="00644F0C" w:rsidP="00644F0C">
      <w:pPr>
        <w:pStyle w:val="ListParagraph"/>
        <w:numPr>
          <w:ilvl w:val="6"/>
          <w:numId w:val="13"/>
        </w:numPr>
        <w:pBdr>
          <w:top w:val="nil"/>
          <w:left w:val="nil"/>
          <w:bottom w:val="nil"/>
          <w:right w:val="nil"/>
          <w:between w:val="nil"/>
        </w:pBdr>
        <w:ind w:left="360"/>
        <w:rPr>
          <w:color w:val="000000"/>
        </w:rPr>
      </w:pPr>
      <w:r>
        <w:rPr>
          <w:color w:val="000000"/>
        </w:rPr>
        <w:t>References</w:t>
      </w:r>
    </w:p>
    <w:p w14:paraId="5002E826" w14:textId="77777777" w:rsidR="00644F0C" w:rsidRDefault="00644F0C" w:rsidP="00644F0C">
      <w:pPr>
        <w:pStyle w:val="ListParagraph"/>
        <w:numPr>
          <w:ilvl w:val="6"/>
          <w:numId w:val="13"/>
        </w:numPr>
        <w:pBdr>
          <w:top w:val="nil"/>
          <w:left w:val="nil"/>
          <w:bottom w:val="nil"/>
          <w:right w:val="nil"/>
          <w:between w:val="nil"/>
        </w:pBdr>
        <w:ind w:left="360"/>
        <w:rPr>
          <w:color w:val="000000"/>
        </w:rPr>
      </w:pPr>
      <w:r>
        <w:rPr>
          <w:color w:val="000000"/>
        </w:rPr>
        <w:t xml:space="preserve">APA style The link below shows you a sample student paper in APA style. </w:t>
      </w:r>
      <w:hyperlink r:id="rId62" w:history="1">
        <w:r w:rsidRPr="00D31CF2">
          <w:rPr>
            <w:rStyle w:val="Hyperlink"/>
          </w:rPr>
          <w:t>https://owl.purdue.edu/owl/research_and_citation/apa_style/apa_formatting_and_style_guide/documents/APA%207%20Student%20Sample%20Paper.pdf</w:t>
        </w:r>
      </w:hyperlink>
    </w:p>
    <w:p w14:paraId="1A90DEBC" w14:textId="77777777" w:rsidR="00644F0C" w:rsidRPr="004B5B8C" w:rsidRDefault="00644F0C" w:rsidP="00644F0C">
      <w:pPr>
        <w:pStyle w:val="ListParagraph"/>
        <w:numPr>
          <w:ilvl w:val="6"/>
          <w:numId w:val="13"/>
        </w:numPr>
        <w:pBdr>
          <w:top w:val="nil"/>
          <w:left w:val="nil"/>
          <w:bottom w:val="nil"/>
          <w:right w:val="nil"/>
          <w:between w:val="nil"/>
        </w:pBdr>
        <w:ind w:left="360"/>
        <w:rPr>
          <w:color w:val="000000"/>
        </w:rPr>
      </w:pPr>
      <w:r>
        <w:rPr>
          <w:color w:val="000000"/>
        </w:rPr>
        <w:t xml:space="preserve">Your paper will be </w:t>
      </w:r>
      <w:r w:rsidRPr="001813C7">
        <w:rPr>
          <w:color w:val="FF0000"/>
        </w:rPr>
        <w:t xml:space="preserve">10-15 </w:t>
      </w:r>
      <w:r>
        <w:rPr>
          <w:color w:val="000000"/>
        </w:rPr>
        <w:t>pages</w:t>
      </w:r>
      <w:r w:rsidRPr="001813C7">
        <w:rPr>
          <w:color w:val="FF0000"/>
        </w:rPr>
        <w:t>, not including references and a title page</w:t>
      </w:r>
      <w:r>
        <w:rPr>
          <w:color w:val="000000"/>
        </w:rPr>
        <w:t>.</w:t>
      </w:r>
    </w:p>
    <w:p w14:paraId="42BD9F79" w14:textId="77777777" w:rsidR="00644F0C" w:rsidRPr="0058203B" w:rsidRDefault="00644F0C" w:rsidP="00644F0C">
      <w:pPr>
        <w:pStyle w:val="NormalWeb"/>
        <w:contextualSpacing/>
        <w:rPr>
          <w:rFonts w:ascii="TimesNewRomanPS" w:hAnsi="TimesNewRomanPS"/>
          <w:b/>
          <w:iCs/>
          <w:color w:val="000000" w:themeColor="text1"/>
        </w:rPr>
      </w:pPr>
      <w:r>
        <w:rPr>
          <w:b/>
          <w:color w:val="222222"/>
        </w:rPr>
        <w:t>Grading Rubric for Final Paper</w:t>
      </w:r>
    </w:p>
    <w:tbl>
      <w:tblPr>
        <w:tblW w:w="9265"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2"/>
        <w:gridCol w:w="2574"/>
        <w:gridCol w:w="2490"/>
        <w:gridCol w:w="2399"/>
      </w:tblGrid>
      <w:tr w:rsidR="00644F0C" w:rsidRPr="005E073B" w14:paraId="08A5DA39"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7F9BC23D" w14:textId="77777777" w:rsidR="00644F0C" w:rsidRPr="00B67572" w:rsidRDefault="00644F0C" w:rsidP="00F946CE">
            <w:pPr>
              <w:rPr>
                <w:b/>
              </w:rPr>
            </w:pPr>
            <w:r w:rsidRPr="00B67572">
              <w:rPr>
                <w:b/>
              </w:rPr>
              <w:t>Category</w:t>
            </w:r>
          </w:p>
        </w:tc>
        <w:tc>
          <w:tcPr>
            <w:tcW w:w="2574" w:type="dxa"/>
            <w:tcBorders>
              <w:top w:val="single" w:sz="4" w:space="0" w:color="000000"/>
              <w:left w:val="single" w:sz="4" w:space="0" w:color="000000"/>
              <w:bottom w:val="single" w:sz="4" w:space="0" w:color="000000"/>
              <w:right w:val="single" w:sz="4" w:space="0" w:color="000000"/>
            </w:tcBorders>
          </w:tcPr>
          <w:p w14:paraId="1577A3D6" w14:textId="77777777" w:rsidR="00644F0C" w:rsidRPr="00B67572" w:rsidRDefault="00644F0C" w:rsidP="00F946CE">
            <w:pPr>
              <w:rPr>
                <w:b/>
              </w:rPr>
            </w:pPr>
            <w:r w:rsidRPr="00B67572">
              <w:rPr>
                <w:b/>
              </w:rPr>
              <w:t>Meets Standard</w:t>
            </w:r>
          </w:p>
        </w:tc>
        <w:tc>
          <w:tcPr>
            <w:tcW w:w="2490" w:type="dxa"/>
            <w:tcBorders>
              <w:top w:val="single" w:sz="4" w:space="0" w:color="000000"/>
              <w:left w:val="single" w:sz="4" w:space="0" w:color="000000"/>
              <w:bottom w:val="single" w:sz="4" w:space="0" w:color="000000"/>
              <w:right w:val="single" w:sz="4" w:space="0" w:color="000000"/>
            </w:tcBorders>
          </w:tcPr>
          <w:p w14:paraId="29D4FE05" w14:textId="77777777" w:rsidR="00644F0C" w:rsidRPr="00B67572" w:rsidRDefault="00644F0C" w:rsidP="00F946CE">
            <w:pPr>
              <w:rPr>
                <w:b/>
              </w:rPr>
            </w:pPr>
            <w:r w:rsidRPr="00B67572">
              <w:rPr>
                <w:b/>
              </w:rPr>
              <w:t>Almost Meets Standard</w:t>
            </w:r>
          </w:p>
        </w:tc>
        <w:tc>
          <w:tcPr>
            <w:tcW w:w="2399" w:type="dxa"/>
            <w:tcBorders>
              <w:top w:val="single" w:sz="4" w:space="0" w:color="000000"/>
              <w:left w:val="single" w:sz="4" w:space="0" w:color="000000"/>
              <w:bottom w:val="single" w:sz="4" w:space="0" w:color="000000"/>
              <w:right w:val="single" w:sz="4" w:space="0" w:color="000000"/>
            </w:tcBorders>
          </w:tcPr>
          <w:p w14:paraId="6B21BEE9" w14:textId="77777777" w:rsidR="00644F0C" w:rsidRPr="00B67572" w:rsidRDefault="00644F0C" w:rsidP="00F946CE">
            <w:pPr>
              <w:rPr>
                <w:b/>
              </w:rPr>
            </w:pPr>
            <w:r w:rsidRPr="00B67572">
              <w:rPr>
                <w:b/>
              </w:rPr>
              <w:t>Does not Meet Standard</w:t>
            </w:r>
          </w:p>
        </w:tc>
      </w:tr>
      <w:tr w:rsidR="00644F0C" w:rsidRPr="005E073B" w14:paraId="265A1365"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5DB16DA2" w14:textId="77777777" w:rsidR="00644F0C" w:rsidRPr="0058203B" w:rsidRDefault="00644F0C" w:rsidP="00F946CE">
            <w:r>
              <w:t>Title, Introduction, &amp; Thesis Statement</w:t>
            </w:r>
          </w:p>
        </w:tc>
        <w:tc>
          <w:tcPr>
            <w:tcW w:w="2574" w:type="dxa"/>
            <w:tcBorders>
              <w:top w:val="single" w:sz="4" w:space="0" w:color="000000"/>
              <w:left w:val="single" w:sz="4" w:space="0" w:color="000000"/>
              <w:bottom w:val="single" w:sz="4" w:space="0" w:color="000000"/>
              <w:right w:val="single" w:sz="4" w:space="0" w:color="000000"/>
            </w:tcBorders>
          </w:tcPr>
          <w:p w14:paraId="7AC7D124" w14:textId="77777777" w:rsidR="00644F0C" w:rsidRPr="0058203B" w:rsidRDefault="00644F0C" w:rsidP="00F946CE">
            <w:r>
              <w:t>The title clearly and elegantly explains what the essay is about; the introduction offers background on the topic, and there is a clear thesis statement that begins with, “In this paper, I will...”</w:t>
            </w:r>
          </w:p>
        </w:tc>
        <w:tc>
          <w:tcPr>
            <w:tcW w:w="2490" w:type="dxa"/>
            <w:tcBorders>
              <w:top w:val="single" w:sz="4" w:space="0" w:color="000000"/>
              <w:left w:val="single" w:sz="4" w:space="0" w:color="000000"/>
              <w:bottom w:val="single" w:sz="4" w:space="0" w:color="000000"/>
              <w:right w:val="single" w:sz="4" w:space="0" w:color="000000"/>
            </w:tcBorders>
          </w:tcPr>
          <w:p w14:paraId="5EAF447E" w14:textId="77777777" w:rsidR="00644F0C" w:rsidRPr="00C11E5C" w:rsidRDefault="00644F0C" w:rsidP="00F946CE">
            <w:r>
              <w:t>The title is there, but it isn’t clearly connected to your paper. The introduction gives background, and the thesis statement is there, but it’s implicit.</w:t>
            </w:r>
          </w:p>
        </w:tc>
        <w:tc>
          <w:tcPr>
            <w:tcW w:w="2399" w:type="dxa"/>
            <w:tcBorders>
              <w:top w:val="single" w:sz="4" w:space="0" w:color="000000"/>
              <w:left w:val="single" w:sz="4" w:space="0" w:color="000000"/>
              <w:bottom w:val="single" w:sz="4" w:space="0" w:color="000000"/>
              <w:right w:val="single" w:sz="4" w:space="0" w:color="000000"/>
            </w:tcBorders>
          </w:tcPr>
          <w:p w14:paraId="04E37DB4" w14:textId="77777777" w:rsidR="00644F0C" w:rsidRPr="00C11E5C" w:rsidRDefault="00644F0C" w:rsidP="00F946CE">
            <w:r>
              <w:t>There is a generic title, such as “Final Paper” and the introduction doesn’t clarify the background of the essay.  There is no thesis statement, implicit or explicit.</w:t>
            </w:r>
          </w:p>
        </w:tc>
      </w:tr>
      <w:tr w:rsidR="00644F0C" w:rsidRPr="005E073B" w14:paraId="6C869B9D"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68A6DB96" w14:textId="77777777" w:rsidR="00644F0C" w:rsidRPr="0058203B" w:rsidRDefault="00644F0C" w:rsidP="00F946CE">
            <w:r>
              <w:t>8</w:t>
            </w:r>
          </w:p>
        </w:tc>
        <w:tc>
          <w:tcPr>
            <w:tcW w:w="2574" w:type="dxa"/>
            <w:tcBorders>
              <w:top w:val="single" w:sz="4" w:space="0" w:color="000000"/>
              <w:left w:val="single" w:sz="4" w:space="0" w:color="000000"/>
              <w:bottom w:val="single" w:sz="4" w:space="0" w:color="000000"/>
              <w:right w:val="single" w:sz="4" w:space="0" w:color="000000"/>
            </w:tcBorders>
          </w:tcPr>
          <w:p w14:paraId="6442F7C9" w14:textId="77777777" w:rsidR="00644F0C" w:rsidRPr="0058203B" w:rsidRDefault="00644F0C" w:rsidP="00F946CE">
            <w:r>
              <w:t>8-5</w:t>
            </w:r>
          </w:p>
        </w:tc>
        <w:tc>
          <w:tcPr>
            <w:tcW w:w="2490" w:type="dxa"/>
            <w:tcBorders>
              <w:top w:val="single" w:sz="4" w:space="0" w:color="000000"/>
              <w:left w:val="single" w:sz="4" w:space="0" w:color="000000"/>
              <w:bottom w:val="single" w:sz="4" w:space="0" w:color="000000"/>
              <w:right w:val="single" w:sz="4" w:space="0" w:color="000000"/>
            </w:tcBorders>
          </w:tcPr>
          <w:p w14:paraId="7828C23E" w14:textId="77777777" w:rsidR="00644F0C" w:rsidRPr="0058203B" w:rsidRDefault="00644F0C" w:rsidP="00F946CE">
            <w:r>
              <w:t>4-1</w:t>
            </w:r>
          </w:p>
        </w:tc>
        <w:tc>
          <w:tcPr>
            <w:tcW w:w="2399" w:type="dxa"/>
            <w:tcBorders>
              <w:top w:val="single" w:sz="4" w:space="0" w:color="000000"/>
              <w:left w:val="single" w:sz="4" w:space="0" w:color="000000"/>
              <w:bottom w:val="single" w:sz="4" w:space="0" w:color="000000"/>
              <w:right w:val="single" w:sz="4" w:space="0" w:color="000000"/>
            </w:tcBorders>
          </w:tcPr>
          <w:p w14:paraId="4EB0B7C3" w14:textId="77777777" w:rsidR="00644F0C" w:rsidRPr="0058203B" w:rsidRDefault="00644F0C" w:rsidP="00F946CE">
            <w:r>
              <w:t>0</w:t>
            </w:r>
          </w:p>
        </w:tc>
      </w:tr>
      <w:tr w:rsidR="00644F0C" w:rsidRPr="005E073B" w14:paraId="3DFBFBFC"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030CC5D5" w14:textId="77777777" w:rsidR="00644F0C" w:rsidRDefault="00644F0C" w:rsidP="00F946CE">
            <w:r>
              <w:t>Body of the paper where the topic is developed.</w:t>
            </w:r>
          </w:p>
        </w:tc>
        <w:tc>
          <w:tcPr>
            <w:tcW w:w="2574" w:type="dxa"/>
            <w:tcBorders>
              <w:top w:val="single" w:sz="4" w:space="0" w:color="000000"/>
              <w:left w:val="single" w:sz="4" w:space="0" w:color="000000"/>
              <w:bottom w:val="single" w:sz="4" w:space="0" w:color="000000"/>
              <w:right w:val="single" w:sz="4" w:space="0" w:color="000000"/>
            </w:tcBorders>
          </w:tcPr>
          <w:p w14:paraId="4BE19839" w14:textId="77777777" w:rsidR="00F57BE0" w:rsidRDefault="00644F0C" w:rsidP="00F946CE">
            <w:pPr>
              <w:rPr>
                <w:color w:val="FF0000"/>
              </w:rPr>
            </w:pPr>
            <w:r>
              <w:t xml:space="preserve">The topic is expanded upon throughout this section, with </w:t>
            </w:r>
            <w:r>
              <w:rPr>
                <w:color w:val="FF0000"/>
              </w:rPr>
              <w:t>ten</w:t>
            </w:r>
            <w:r w:rsidR="00F57BE0">
              <w:rPr>
                <w:color w:val="FF0000"/>
              </w:rPr>
              <w:t xml:space="preserve"> +</w:t>
            </w:r>
          </w:p>
          <w:p w14:paraId="1C0E3028" w14:textId="429AE8CB" w:rsidR="00644F0C" w:rsidRDefault="00644F0C" w:rsidP="00F946CE">
            <w:r>
              <w:t>references discussed from beyond the course readings</w:t>
            </w:r>
            <w:r w:rsidR="00772696">
              <w:t>, along with the related readings from our course.</w:t>
            </w:r>
            <w:r>
              <w:t>.</w:t>
            </w:r>
          </w:p>
        </w:tc>
        <w:tc>
          <w:tcPr>
            <w:tcW w:w="2490" w:type="dxa"/>
            <w:tcBorders>
              <w:top w:val="single" w:sz="4" w:space="0" w:color="000000"/>
              <w:left w:val="single" w:sz="4" w:space="0" w:color="000000"/>
              <w:bottom w:val="single" w:sz="4" w:space="0" w:color="000000"/>
              <w:right w:val="single" w:sz="4" w:space="0" w:color="000000"/>
            </w:tcBorders>
          </w:tcPr>
          <w:p w14:paraId="675A35B7" w14:textId="77777777" w:rsidR="00644F0C" w:rsidRDefault="00644F0C" w:rsidP="00F946CE">
            <w:r>
              <w:t>The topic is expanded upon throughout this section, but only one new reading from outside the course is discussed.</w:t>
            </w:r>
          </w:p>
        </w:tc>
        <w:tc>
          <w:tcPr>
            <w:tcW w:w="2399" w:type="dxa"/>
            <w:tcBorders>
              <w:top w:val="single" w:sz="4" w:space="0" w:color="000000"/>
              <w:left w:val="single" w:sz="4" w:space="0" w:color="000000"/>
              <w:bottom w:val="single" w:sz="4" w:space="0" w:color="000000"/>
              <w:right w:val="single" w:sz="4" w:space="0" w:color="000000"/>
            </w:tcBorders>
          </w:tcPr>
          <w:p w14:paraId="0ACB8D64" w14:textId="77777777" w:rsidR="00644F0C" w:rsidRDefault="00644F0C" w:rsidP="00F946CE">
            <w:r>
              <w:t>The topic is discussed only through personal opinion.  There are no readings from outside the course included.</w:t>
            </w:r>
          </w:p>
        </w:tc>
      </w:tr>
      <w:tr w:rsidR="00644F0C" w:rsidRPr="005E073B" w14:paraId="2ED0ABC4"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06FED767" w14:textId="77777777" w:rsidR="00644F0C" w:rsidRDefault="00644F0C" w:rsidP="00F946CE">
            <w:r>
              <w:t>11</w:t>
            </w:r>
          </w:p>
        </w:tc>
        <w:tc>
          <w:tcPr>
            <w:tcW w:w="2574" w:type="dxa"/>
            <w:tcBorders>
              <w:top w:val="single" w:sz="4" w:space="0" w:color="000000"/>
              <w:left w:val="single" w:sz="4" w:space="0" w:color="000000"/>
              <w:bottom w:val="single" w:sz="4" w:space="0" w:color="000000"/>
              <w:right w:val="single" w:sz="4" w:space="0" w:color="000000"/>
            </w:tcBorders>
          </w:tcPr>
          <w:p w14:paraId="799A509F" w14:textId="77777777" w:rsidR="00644F0C" w:rsidRDefault="00644F0C" w:rsidP="00F946CE">
            <w:r>
              <w:t>11-8</w:t>
            </w:r>
          </w:p>
        </w:tc>
        <w:tc>
          <w:tcPr>
            <w:tcW w:w="2490" w:type="dxa"/>
            <w:tcBorders>
              <w:top w:val="single" w:sz="4" w:space="0" w:color="000000"/>
              <w:left w:val="single" w:sz="4" w:space="0" w:color="000000"/>
              <w:bottom w:val="single" w:sz="4" w:space="0" w:color="000000"/>
              <w:right w:val="single" w:sz="4" w:space="0" w:color="000000"/>
            </w:tcBorders>
          </w:tcPr>
          <w:p w14:paraId="3013EB88" w14:textId="77777777" w:rsidR="00644F0C" w:rsidRDefault="00644F0C" w:rsidP="00F946CE">
            <w:r>
              <w:t>7-1</w:t>
            </w:r>
          </w:p>
        </w:tc>
        <w:tc>
          <w:tcPr>
            <w:tcW w:w="2399" w:type="dxa"/>
            <w:tcBorders>
              <w:top w:val="single" w:sz="4" w:space="0" w:color="000000"/>
              <w:left w:val="single" w:sz="4" w:space="0" w:color="000000"/>
              <w:bottom w:val="single" w:sz="4" w:space="0" w:color="000000"/>
              <w:right w:val="single" w:sz="4" w:space="0" w:color="000000"/>
            </w:tcBorders>
          </w:tcPr>
          <w:p w14:paraId="073F9F58" w14:textId="77777777" w:rsidR="00644F0C" w:rsidRDefault="00644F0C" w:rsidP="00F946CE">
            <w:r>
              <w:t>0</w:t>
            </w:r>
          </w:p>
        </w:tc>
      </w:tr>
      <w:tr w:rsidR="00644F0C" w:rsidRPr="005E073B" w14:paraId="169A52E7"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165A4BE8" w14:textId="77777777" w:rsidR="00644F0C" w:rsidRPr="0058203B" w:rsidRDefault="00644F0C" w:rsidP="00F946CE">
            <w:r>
              <w:t>Three critical working definitions of the terms (</w:t>
            </w:r>
            <w:r w:rsidRPr="0058203B">
              <w:rPr>
                <w:b/>
              </w:rPr>
              <w:t>in boldface</w:t>
            </w:r>
            <w:r>
              <w:t>)</w:t>
            </w:r>
          </w:p>
        </w:tc>
        <w:tc>
          <w:tcPr>
            <w:tcW w:w="2574" w:type="dxa"/>
            <w:tcBorders>
              <w:top w:val="single" w:sz="4" w:space="0" w:color="000000"/>
              <w:left w:val="single" w:sz="4" w:space="0" w:color="000000"/>
              <w:bottom w:val="single" w:sz="4" w:space="0" w:color="000000"/>
              <w:right w:val="single" w:sz="4" w:space="0" w:color="000000"/>
            </w:tcBorders>
          </w:tcPr>
          <w:p w14:paraId="211EC49F" w14:textId="77777777" w:rsidR="00644F0C" w:rsidRPr="0058203B" w:rsidRDefault="00644F0C" w:rsidP="00F946CE">
            <w:r>
              <w:t>The three critical working definitions are discussed throughout the paper, and they are in boldface.</w:t>
            </w:r>
          </w:p>
        </w:tc>
        <w:tc>
          <w:tcPr>
            <w:tcW w:w="2490" w:type="dxa"/>
            <w:tcBorders>
              <w:top w:val="single" w:sz="4" w:space="0" w:color="000000"/>
              <w:left w:val="single" w:sz="4" w:space="0" w:color="000000"/>
              <w:bottom w:val="single" w:sz="4" w:space="0" w:color="000000"/>
              <w:right w:val="single" w:sz="4" w:space="0" w:color="000000"/>
            </w:tcBorders>
          </w:tcPr>
          <w:p w14:paraId="3469CA39" w14:textId="08CBF4AE" w:rsidR="00644F0C" w:rsidRPr="0058203B" w:rsidRDefault="00644F0C" w:rsidP="00F946CE">
            <w:r>
              <w:t>The three critical working definitions are discussed, but not clearly, and they are not in boldface.</w:t>
            </w:r>
          </w:p>
        </w:tc>
        <w:tc>
          <w:tcPr>
            <w:tcW w:w="2399" w:type="dxa"/>
            <w:tcBorders>
              <w:top w:val="single" w:sz="4" w:space="0" w:color="000000"/>
              <w:left w:val="single" w:sz="4" w:space="0" w:color="000000"/>
              <w:bottom w:val="single" w:sz="4" w:space="0" w:color="000000"/>
              <w:right w:val="single" w:sz="4" w:space="0" w:color="000000"/>
            </w:tcBorders>
          </w:tcPr>
          <w:p w14:paraId="597FCAF7" w14:textId="77777777" w:rsidR="00644F0C" w:rsidRPr="0058203B" w:rsidRDefault="00644F0C" w:rsidP="00F946CE">
            <w:r>
              <w:t>The three critical working definitions are not discussed, and they are not  in boldface.</w:t>
            </w:r>
          </w:p>
        </w:tc>
      </w:tr>
      <w:tr w:rsidR="00644F0C" w:rsidRPr="005E073B" w14:paraId="4F237508"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396B3458" w14:textId="77777777" w:rsidR="00644F0C" w:rsidRPr="0058203B" w:rsidRDefault="00644F0C" w:rsidP="00F946CE">
            <w:r>
              <w:t>8</w:t>
            </w:r>
          </w:p>
        </w:tc>
        <w:tc>
          <w:tcPr>
            <w:tcW w:w="2574" w:type="dxa"/>
            <w:tcBorders>
              <w:top w:val="single" w:sz="4" w:space="0" w:color="000000"/>
              <w:left w:val="single" w:sz="4" w:space="0" w:color="000000"/>
              <w:bottom w:val="single" w:sz="4" w:space="0" w:color="000000"/>
              <w:right w:val="single" w:sz="4" w:space="0" w:color="000000"/>
            </w:tcBorders>
          </w:tcPr>
          <w:p w14:paraId="60C3F84C" w14:textId="77777777" w:rsidR="00644F0C" w:rsidRPr="0058203B" w:rsidRDefault="00644F0C" w:rsidP="00F946CE">
            <w:r>
              <w:t>8-5</w:t>
            </w:r>
          </w:p>
        </w:tc>
        <w:tc>
          <w:tcPr>
            <w:tcW w:w="2490" w:type="dxa"/>
            <w:tcBorders>
              <w:top w:val="single" w:sz="4" w:space="0" w:color="000000"/>
              <w:left w:val="single" w:sz="4" w:space="0" w:color="000000"/>
              <w:bottom w:val="single" w:sz="4" w:space="0" w:color="000000"/>
              <w:right w:val="single" w:sz="4" w:space="0" w:color="000000"/>
            </w:tcBorders>
          </w:tcPr>
          <w:p w14:paraId="59195DC4" w14:textId="77777777" w:rsidR="00644F0C" w:rsidRPr="0058203B" w:rsidRDefault="00644F0C" w:rsidP="00F946CE">
            <w:r>
              <w:t>4-1</w:t>
            </w:r>
          </w:p>
        </w:tc>
        <w:tc>
          <w:tcPr>
            <w:tcW w:w="2399" w:type="dxa"/>
            <w:tcBorders>
              <w:top w:val="single" w:sz="4" w:space="0" w:color="000000"/>
              <w:left w:val="single" w:sz="4" w:space="0" w:color="000000"/>
              <w:bottom w:val="single" w:sz="4" w:space="0" w:color="000000"/>
              <w:right w:val="single" w:sz="4" w:space="0" w:color="000000"/>
            </w:tcBorders>
          </w:tcPr>
          <w:p w14:paraId="3D2F0018" w14:textId="77777777" w:rsidR="00644F0C" w:rsidRPr="0058203B" w:rsidRDefault="00644F0C" w:rsidP="00F946CE">
            <w:r>
              <w:t>0</w:t>
            </w:r>
          </w:p>
        </w:tc>
      </w:tr>
      <w:tr w:rsidR="00644F0C" w:rsidRPr="005E073B" w14:paraId="2AAEA74E"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1E4D855B" w14:textId="77777777" w:rsidR="00644F0C" w:rsidRPr="0058203B" w:rsidRDefault="00644F0C" w:rsidP="00F946CE">
            <w:r>
              <w:lastRenderedPageBreak/>
              <w:t>Conclusion with next steps</w:t>
            </w:r>
          </w:p>
        </w:tc>
        <w:tc>
          <w:tcPr>
            <w:tcW w:w="2574" w:type="dxa"/>
            <w:tcBorders>
              <w:top w:val="single" w:sz="4" w:space="0" w:color="000000"/>
              <w:left w:val="single" w:sz="4" w:space="0" w:color="000000"/>
              <w:bottom w:val="single" w:sz="4" w:space="0" w:color="000000"/>
              <w:right w:val="single" w:sz="4" w:space="0" w:color="000000"/>
            </w:tcBorders>
          </w:tcPr>
          <w:p w14:paraId="1F01B88C" w14:textId="6AA774C3" w:rsidR="00644F0C" w:rsidRPr="0058203B" w:rsidRDefault="00644F0C" w:rsidP="00F946CE">
            <w:r>
              <w:t xml:space="preserve">The conclusion summarizes what </w:t>
            </w:r>
            <w:r w:rsidR="00772696">
              <w:t xml:space="preserve">was done </w:t>
            </w:r>
            <w:r>
              <w:t xml:space="preserve">in the paper and </w:t>
            </w:r>
            <w:r w:rsidR="00772696">
              <w:t>it has</w:t>
            </w:r>
            <w:r>
              <w:t xml:space="preserve"> a next steps section here.</w:t>
            </w:r>
          </w:p>
        </w:tc>
        <w:tc>
          <w:tcPr>
            <w:tcW w:w="2490" w:type="dxa"/>
            <w:tcBorders>
              <w:top w:val="single" w:sz="4" w:space="0" w:color="000000"/>
              <w:left w:val="single" w:sz="4" w:space="0" w:color="000000"/>
              <w:bottom w:val="single" w:sz="4" w:space="0" w:color="000000"/>
              <w:right w:val="single" w:sz="4" w:space="0" w:color="000000"/>
            </w:tcBorders>
          </w:tcPr>
          <w:p w14:paraId="20118716" w14:textId="77777777" w:rsidR="00644F0C" w:rsidRPr="0058203B" w:rsidRDefault="00644F0C" w:rsidP="00F946CE">
            <w:r>
              <w:t>The conclusion mostly summarizes what you  did in the paper, but the next steps section isn’t clear.</w:t>
            </w:r>
          </w:p>
        </w:tc>
        <w:tc>
          <w:tcPr>
            <w:tcW w:w="2399" w:type="dxa"/>
            <w:tcBorders>
              <w:top w:val="single" w:sz="4" w:space="0" w:color="000000"/>
              <w:left w:val="single" w:sz="4" w:space="0" w:color="000000"/>
              <w:bottom w:val="single" w:sz="4" w:space="0" w:color="000000"/>
              <w:right w:val="single" w:sz="4" w:space="0" w:color="000000"/>
            </w:tcBorders>
          </w:tcPr>
          <w:p w14:paraId="5B78219F" w14:textId="77777777" w:rsidR="00644F0C" w:rsidRPr="0058203B" w:rsidRDefault="00644F0C" w:rsidP="00F946CE">
            <w:r>
              <w:t>The paper just ends, without a conclusion.</w:t>
            </w:r>
          </w:p>
        </w:tc>
      </w:tr>
      <w:tr w:rsidR="00644F0C" w:rsidRPr="005E073B" w14:paraId="43717DB1"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09552D50" w14:textId="77777777" w:rsidR="00644F0C" w:rsidRPr="0058203B" w:rsidRDefault="00644F0C" w:rsidP="00F946CE">
            <w:r>
              <w:t>8</w:t>
            </w:r>
          </w:p>
        </w:tc>
        <w:tc>
          <w:tcPr>
            <w:tcW w:w="2574" w:type="dxa"/>
            <w:tcBorders>
              <w:top w:val="single" w:sz="4" w:space="0" w:color="000000"/>
              <w:left w:val="single" w:sz="4" w:space="0" w:color="000000"/>
              <w:bottom w:val="single" w:sz="4" w:space="0" w:color="000000"/>
              <w:right w:val="single" w:sz="4" w:space="0" w:color="000000"/>
            </w:tcBorders>
          </w:tcPr>
          <w:p w14:paraId="23B7FE9A" w14:textId="77777777" w:rsidR="00644F0C" w:rsidRPr="0058203B" w:rsidRDefault="00644F0C" w:rsidP="00F946CE">
            <w:r>
              <w:t>8-5</w:t>
            </w:r>
          </w:p>
        </w:tc>
        <w:tc>
          <w:tcPr>
            <w:tcW w:w="2490" w:type="dxa"/>
            <w:tcBorders>
              <w:top w:val="single" w:sz="4" w:space="0" w:color="000000"/>
              <w:left w:val="single" w:sz="4" w:space="0" w:color="000000"/>
              <w:bottom w:val="single" w:sz="4" w:space="0" w:color="000000"/>
              <w:right w:val="single" w:sz="4" w:space="0" w:color="000000"/>
            </w:tcBorders>
          </w:tcPr>
          <w:p w14:paraId="64AF17AF" w14:textId="77777777" w:rsidR="00644F0C" w:rsidRPr="0058203B" w:rsidRDefault="00644F0C" w:rsidP="00F946CE">
            <w:r>
              <w:t>4-1</w:t>
            </w:r>
          </w:p>
        </w:tc>
        <w:tc>
          <w:tcPr>
            <w:tcW w:w="2399" w:type="dxa"/>
            <w:tcBorders>
              <w:top w:val="single" w:sz="4" w:space="0" w:color="000000"/>
              <w:left w:val="single" w:sz="4" w:space="0" w:color="000000"/>
              <w:bottom w:val="single" w:sz="4" w:space="0" w:color="000000"/>
              <w:right w:val="single" w:sz="4" w:space="0" w:color="000000"/>
            </w:tcBorders>
          </w:tcPr>
          <w:p w14:paraId="2C2C8831" w14:textId="77777777" w:rsidR="00644F0C" w:rsidRPr="0058203B" w:rsidRDefault="00644F0C" w:rsidP="00F946CE">
            <w:r>
              <w:t>0</w:t>
            </w:r>
          </w:p>
        </w:tc>
      </w:tr>
      <w:tr w:rsidR="00772696" w:rsidRPr="005E073B" w14:paraId="4ED425BB"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73EFCA7C" w14:textId="31FC5FA1" w:rsidR="00772696" w:rsidRDefault="00772696" w:rsidP="00772696">
            <w:r>
              <w:t>APA style/References</w:t>
            </w:r>
          </w:p>
        </w:tc>
        <w:tc>
          <w:tcPr>
            <w:tcW w:w="2574" w:type="dxa"/>
            <w:tcBorders>
              <w:top w:val="single" w:sz="4" w:space="0" w:color="000000"/>
              <w:left w:val="single" w:sz="4" w:space="0" w:color="000000"/>
              <w:bottom w:val="single" w:sz="4" w:space="0" w:color="000000"/>
              <w:right w:val="single" w:sz="4" w:space="0" w:color="000000"/>
            </w:tcBorders>
          </w:tcPr>
          <w:p w14:paraId="5137F96C" w14:textId="5A3D198B" w:rsidR="00772696" w:rsidRPr="0058203B" w:rsidRDefault="00772696" w:rsidP="00772696">
            <w:r>
              <w:t>The entire paper is in APA style, as are the  references.</w:t>
            </w:r>
          </w:p>
        </w:tc>
        <w:tc>
          <w:tcPr>
            <w:tcW w:w="2490" w:type="dxa"/>
            <w:tcBorders>
              <w:top w:val="single" w:sz="4" w:space="0" w:color="000000"/>
              <w:left w:val="single" w:sz="4" w:space="0" w:color="000000"/>
              <w:bottom w:val="single" w:sz="4" w:space="0" w:color="000000"/>
              <w:right w:val="single" w:sz="4" w:space="0" w:color="000000"/>
            </w:tcBorders>
          </w:tcPr>
          <w:p w14:paraId="6B68802B" w14:textId="1585CA2A" w:rsidR="00772696" w:rsidRPr="0058203B" w:rsidRDefault="00772696" w:rsidP="00772696">
            <w:r>
              <w:t xml:space="preserve">Only some of the paper is in APA style, and not all of references use APA style. </w:t>
            </w:r>
          </w:p>
        </w:tc>
        <w:tc>
          <w:tcPr>
            <w:tcW w:w="2399" w:type="dxa"/>
            <w:tcBorders>
              <w:top w:val="single" w:sz="4" w:space="0" w:color="000000"/>
              <w:left w:val="single" w:sz="4" w:space="0" w:color="000000"/>
              <w:bottom w:val="single" w:sz="4" w:space="0" w:color="000000"/>
              <w:right w:val="single" w:sz="4" w:space="0" w:color="000000"/>
            </w:tcBorders>
          </w:tcPr>
          <w:p w14:paraId="2309ECF5" w14:textId="77777777" w:rsidR="00772696" w:rsidRPr="0058203B" w:rsidRDefault="00772696" w:rsidP="00772696">
            <w:r>
              <w:t>There are no references or the reference list is not in APA style.</w:t>
            </w:r>
          </w:p>
        </w:tc>
      </w:tr>
      <w:tr w:rsidR="00772696" w:rsidRPr="005E073B" w14:paraId="32A14BE3"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3BB84FA6" w14:textId="77777777" w:rsidR="00772696" w:rsidRDefault="00772696" w:rsidP="00772696">
            <w:r>
              <w:t>3</w:t>
            </w:r>
          </w:p>
        </w:tc>
        <w:tc>
          <w:tcPr>
            <w:tcW w:w="2574" w:type="dxa"/>
            <w:tcBorders>
              <w:top w:val="single" w:sz="4" w:space="0" w:color="000000"/>
              <w:left w:val="single" w:sz="4" w:space="0" w:color="000000"/>
              <w:bottom w:val="single" w:sz="4" w:space="0" w:color="000000"/>
              <w:right w:val="single" w:sz="4" w:space="0" w:color="000000"/>
            </w:tcBorders>
          </w:tcPr>
          <w:p w14:paraId="28D46F8B" w14:textId="77777777" w:rsidR="00772696" w:rsidRPr="0058203B" w:rsidRDefault="00772696" w:rsidP="00772696">
            <w:r>
              <w:t>3-2</w:t>
            </w:r>
          </w:p>
        </w:tc>
        <w:tc>
          <w:tcPr>
            <w:tcW w:w="2490" w:type="dxa"/>
            <w:tcBorders>
              <w:top w:val="single" w:sz="4" w:space="0" w:color="000000"/>
              <w:left w:val="single" w:sz="4" w:space="0" w:color="000000"/>
              <w:bottom w:val="single" w:sz="4" w:space="0" w:color="000000"/>
              <w:right w:val="single" w:sz="4" w:space="0" w:color="000000"/>
            </w:tcBorders>
          </w:tcPr>
          <w:p w14:paraId="78C7F1F9" w14:textId="77777777" w:rsidR="00772696" w:rsidRPr="0058203B" w:rsidRDefault="00772696" w:rsidP="00772696">
            <w:r>
              <w:t>1</w:t>
            </w:r>
          </w:p>
        </w:tc>
        <w:tc>
          <w:tcPr>
            <w:tcW w:w="2399" w:type="dxa"/>
            <w:tcBorders>
              <w:top w:val="single" w:sz="4" w:space="0" w:color="000000"/>
              <w:left w:val="single" w:sz="4" w:space="0" w:color="000000"/>
              <w:bottom w:val="single" w:sz="4" w:space="0" w:color="000000"/>
              <w:right w:val="single" w:sz="4" w:space="0" w:color="000000"/>
            </w:tcBorders>
          </w:tcPr>
          <w:p w14:paraId="299ACC6D" w14:textId="77777777" w:rsidR="00772696" w:rsidRPr="0058203B" w:rsidRDefault="00772696" w:rsidP="00772696">
            <w:r>
              <w:t>0</w:t>
            </w:r>
          </w:p>
        </w:tc>
      </w:tr>
      <w:tr w:rsidR="00772696" w:rsidRPr="005E073B" w14:paraId="06E10706"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70E91895" w14:textId="77777777" w:rsidR="00772696" w:rsidRDefault="00772696" w:rsidP="00772696">
            <w:r>
              <w:t>Mechanics</w:t>
            </w:r>
          </w:p>
        </w:tc>
        <w:tc>
          <w:tcPr>
            <w:tcW w:w="2574" w:type="dxa"/>
            <w:tcBorders>
              <w:top w:val="single" w:sz="4" w:space="0" w:color="000000"/>
              <w:left w:val="single" w:sz="4" w:space="0" w:color="000000"/>
              <w:bottom w:val="single" w:sz="4" w:space="0" w:color="000000"/>
              <w:right w:val="single" w:sz="4" w:space="0" w:color="000000"/>
            </w:tcBorders>
          </w:tcPr>
          <w:p w14:paraId="3960F328" w14:textId="77777777" w:rsidR="00772696" w:rsidRPr="0058203B" w:rsidRDefault="00772696" w:rsidP="00772696">
            <w:r>
              <w:t>The paper is edited and spellchecked and if there are any errors, they do not inhibit meaning.</w:t>
            </w:r>
          </w:p>
        </w:tc>
        <w:tc>
          <w:tcPr>
            <w:tcW w:w="2490" w:type="dxa"/>
            <w:tcBorders>
              <w:top w:val="single" w:sz="4" w:space="0" w:color="000000"/>
              <w:left w:val="single" w:sz="4" w:space="0" w:color="000000"/>
              <w:bottom w:val="single" w:sz="4" w:space="0" w:color="000000"/>
              <w:right w:val="single" w:sz="4" w:space="0" w:color="000000"/>
            </w:tcBorders>
          </w:tcPr>
          <w:p w14:paraId="575D1614" w14:textId="77777777" w:rsidR="00772696" w:rsidRPr="0058203B" w:rsidRDefault="00772696" w:rsidP="00772696">
            <w:r>
              <w:t>The paper is only partially edited and spellchecked, and there are errors that impact meaning.</w:t>
            </w:r>
          </w:p>
        </w:tc>
        <w:tc>
          <w:tcPr>
            <w:tcW w:w="2399" w:type="dxa"/>
            <w:tcBorders>
              <w:top w:val="single" w:sz="4" w:space="0" w:color="000000"/>
              <w:left w:val="single" w:sz="4" w:space="0" w:color="000000"/>
              <w:bottom w:val="single" w:sz="4" w:space="0" w:color="000000"/>
              <w:right w:val="single" w:sz="4" w:space="0" w:color="000000"/>
            </w:tcBorders>
          </w:tcPr>
          <w:p w14:paraId="2924E139" w14:textId="77777777" w:rsidR="00772696" w:rsidRPr="0058203B" w:rsidRDefault="00772696" w:rsidP="00772696">
            <w:r>
              <w:t>The paper is unclear.</w:t>
            </w:r>
          </w:p>
        </w:tc>
      </w:tr>
      <w:tr w:rsidR="00772696" w:rsidRPr="005E073B" w14:paraId="4F9CC708" w14:textId="77777777" w:rsidTr="00772696">
        <w:tc>
          <w:tcPr>
            <w:tcW w:w="1802" w:type="dxa"/>
            <w:tcBorders>
              <w:top w:val="single" w:sz="4" w:space="0" w:color="000000"/>
              <w:left w:val="single" w:sz="4" w:space="0" w:color="000000"/>
              <w:bottom w:val="single" w:sz="4" w:space="0" w:color="000000"/>
              <w:right w:val="single" w:sz="4" w:space="0" w:color="000000"/>
            </w:tcBorders>
          </w:tcPr>
          <w:p w14:paraId="01D73751" w14:textId="498A68E3" w:rsidR="00772696" w:rsidRDefault="00772696" w:rsidP="00772696">
            <w:r>
              <w:t>2</w:t>
            </w:r>
          </w:p>
        </w:tc>
        <w:tc>
          <w:tcPr>
            <w:tcW w:w="2574" w:type="dxa"/>
            <w:tcBorders>
              <w:top w:val="single" w:sz="4" w:space="0" w:color="000000"/>
              <w:left w:val="single" w:sz="4" w:space="0" w:color="000000"/>
              <w:bottom w:val="single" w:sz="4" w:space="0" w:color="000000"/>
              <w:right w:val="single" w:sz="4" w:space="0" w:color="000000"/>
            </w:tcBorders>
          </w:tcPr>
          <w:p w14:paraId="3871D280" w14:textId="72F741FB" w:rsidR="00772696" w:rsidRPr="0058203B" w:rsidRDefault="00772696" w:rsidP="00772696">
            <w:r>
              <w:t>2</w:t>
            </w:r>
          </w:p>
        </w:tc>
        <w:tc>
          <w:tcPr>
            <w:tcW w:w="2490" w:type="dxa"/>
            <w:tcBorders>
              <w:top w:val="single" w:sz="4" w:space="0" w:color="000000"/>
              <w:left w:val="single" w:sz="4" w:space="0" w:color="000000"/>
              <w:bottom w:val="single" w:sz="4" w:space="0" w:color="000000"/>
              <w:right w:val="single" w:sz="4" w:space="0" w:color="000000"/>
            </w:tcBorders>
          </w:tcPr>
          <w:p w14:paraId="01A55B90" w14:textId="77777777" w:rsidR="00772696" w:rsidRPr="0058203B" w:rsidRDefault="00772696" w:rsidP="00772696">
            <w:r>
              <w:t>1</w:t>
            </w:r>
          </w:p>
        </w:tc>
        <w:tc>
          <w:tcPr>
            <w:tcW w:w="2399" w:type="dxa"/>
            <w:tcBorders>
              <w:top w:val="single" w:sz="4" w:space="0" w:color="000000"/>
              <w:left w:val="single" w:sz="4" w:space="0" w:color="000000"/>
              <w:bottom w:val="single" w:sz="4" w:space="0" w:color="000000"/>
              <w:right w:val="single" w:sz="4" w:space="0" w:color="000000"/>
            </w:tcBorders>
          </w:tcPr>
          <w:p w14:paraId="3FB64C60" w14:textId="77777777" w:rsidR="00772696" w:rsidRPr="0058203B" w:rsidRDefault="00772696" w:rsidP="00772696">
            <w:r>
              <w:t>0</w:t>
            </w:r>
          </w:p>
        </w:tc>
      </w:tr>
      <w:tr w:rsidR="00772696" w:rsidRPr="001064B9" w14:paraId="3BF403F6" w14:textId="77777777" w:rsidTr="00772696">
        <w:tc>
          <w:tcPr>
            <w:tcW w:w="1802" w:type="dxa"/>
          </w:tcPr>
          <w:p w14:paraId="4C8C6023" w14:textId="77777777" w:rsidR="00772696" w:rsidRPr="001064B9" w:rsidRDefault="00772696" w:rsidP="00772696">
            <w:pPr>
              <w:rPr>
                <w:b/>
              </w:rPr>
            </w:pPr>
            <w:r>
              <w:rPr>
                <w:b/>
              </w:rPr>
              <w:t>TOTAL</w:t>
            </w:r>
          </w:p>
        </w:tc>
        <w:tc>
          <w:tcPr>
            <w:tcW w:w="2574" w:type="dxa"/>
          </w:tcPr>
          <w:p w14:paraId="4050FD93" w14:textId="4D75DEF0" w:rsidR="00772696" w:rsidRPr="00787290" w:rsidRDefault="00772696" w:rsidP="00772696">
            <w:pPr>
              <w:rPr>
                <w:b/>
              </w:rPr>
            </w:pPr>
            <w:r>
              <w:rPr>
                <w:b/>
              </w:rPr>
              <w:t>40</w:t>
            </w:r>
          </w:p>
        </w:tc>
        <w:tc>
          <w:tcPr>
            <w:tcW w:w="2490" w:type="dxa"/>
          </w:tcPr>
          <w:p w14:paraId="7E1CC897" w14:textId="77777777" w:rsidR="00772696" w:rsidRPr="001064B9" w:rsidRDefault="00772696" w:rsidP="00772696">
            <w:pPr>
              <w:rPr>
                <w:b/>
              </w:rPr>
            </w:pPr>
          </w:p>
        </w:tc>
        <w:tc>
          <w:tcPr>
            <w:tcW w:w="2399" w:type="dxa"/>
          </w:tcPr>
          <w:p w14:paraId="3148410B" w14:textId="77777777" w:rsidR="00772696" w:rsidRPr="001064B9" w:rsidRDefault="00772696" w:rsidP="00772696">
            <w:pPr>
              <w:rPr>
                <w:b/>
              </w:rPr>
            </w:pPr>
          </w:p>
        </w:tc>
      </w:tr>
    </w:tbl>
    <w:p w14:paraId="1B48BA5A" w14:textId="77777777" w:rsidR="00644F0C" w:rsidRDefault="00644F0C" w:rsidP="00644F0C">
      <w:pPr>
        <w:rPr>
          <w:b/>
          <w:color w:val="222222"/>
        </w:rPr>
      </w:pPr>
    </w:p>
    <w:p w14:paraId="5021DB32" w14:textId="77777777" w:rsidR="00644F0C" w:rsidRDefault="00644F0C" w:rsidP="00644F0C">
      <w:pPr>
        <w:pBdr>
          <w:top w:val="nil"/>
          <w:left w:val="nil"/>
          <w:bottom w:val="nil"/>
          <w:right w:val="nil"/>
          <w:between w:val="nil"/>
        </w:pBdr>
        <w:jc w:val="both"/>
        <w:rPr>
          <w:color w:val="000000"/>
        </w:rPr>
      </w:pPr>
    </w:p>
    <w:p w14:paraId="1092FEF0" w14:textId="57B8CF38" w:rsidR="005417A7" w:rsidRPr="00772696" w:rsidRDefault="005417A7"/>
    <w:p w14:paraId="43D13508" w14:textId="77777777" w:rsidR="00772696" w:rsidRDefault="00772696">
      <w:pPr>
        <w:rPr>
          <w:b/>
        </w:rPr>
      </w:pPr>
      <w:r>
        <w:rPr>
          <w:b/>
        </w:rPr>
        <w:br w:type="page"/>
      </w:r>
    </w:p>
    <w:p w14:paraId="3C3D6F14" w14:textId="5BD2DF66" w:rsidR="00634069" w:rsidRDefault="00634069" w:rsidP="009865F1">
      <w:pPr>
        <w:spacing w:before="2"/>
        <w:rPr>
          <w:b/>
        </w:rPr>
      </w:pPr>
      <w:r>
        <w:rPr>
          <w:b/>
        </w:rPr>
        <w:lastRenderedPageBreak/>
        <w:t xml:space="preserve">Appendix </w:t>
      </w:r>
      <w:r w:rsidR="00D359DD">
        <w:rPr>
          <w:b/>
        </w:rPr>
        <w:t>5</w:t>
      </w:r>
    </w:p>
    <w:p w14:paraId="1BDB1B8C" w14:textId="77777777" w:rsidR="00462E4A" w:rsidRDefault="00462E4A" w:rsidP="009865F1">
      <w:pPr>
        <w:spacing w:before="2"/>
        <w:rPr>
          <w:b/>
        </w:rPr>
      </w:pPr>
      <w:r>
        <w:rPr>
          <w:b/>
        </w:rPr>
        <w:t>Extra Credit</w:t>
      </w:r>
    </w:p>
    <w:p w14:paraId="3FBC9610" w14:textId="77777777" w:rsidR="003A7121" w:rsidRDefault="003A7121" w:rsidP="009865F1">
      <w:pPr>
        <w:spacing w:before="2"/>
        <w:rPr>
          <w:b/>
        </w:rPr>
      </w:pPr>
    </w:p>
    <w:p w14:paraId="4B9425FF" w14:textId="6F26FFD2" w:rsidR="00217CAF" w:rsidRDefault="00B11786" w:rsidP="009865F1">
      <w:pPr>
        <w:spacing w:before="2"/>
        <w:rPr>
          <w:bCs/>
          <w:color w:val="000000" w:themeColor="text1"/>
        </w:rPr>
      </w:pPr>
      <w:r>
        <w:rPr>
          <w:bCs/>
          <w:color w:val="000000" w:themeColor="text1"/>
        </w:rPr>
        <w:t>Watch this video:</w:t>
      </w:r>
    </w:p>
    <w:p w14:paraId="131DC83A" w14:textId="7303D2CD" w:rsidR="00B11786" w:rsidRPr="005668F7" w:rsidRDefault="00B11786" w:rsidP="00B11786">
      <w:pPr>
        <w:tabs>
          <w:tab w:val="left" w:pos="1687"/>
        </w:tabs>
        <w:rPr>
          <w:color w:val="222222"/>
          <w:shd w:val="clear" w:color="auto" w:fill="FFFFFF"/>
        </w:rPr>
      </w:pPr>
      <w:r w:rsidRPr="005668F7">
        <w:rPr>
          <w:color w:val="222222"/>
          <w:shd w:val="clear" w:color="auto" w:fill="FFFFFF"/>
        </w:rPr>
        <w:t>Andrews, D. C. (2014). The consciousness gap in education-an equity imperative.</w:t>
      </w:r>
    </w:p>
    <w:p w14:paraId="64D32420" w14:textId="7897226C" w:rsidR="00B11786" w:rsidRDefault="00B11786" w:rsidP="00B11786">
      <w:pPr>
        <w:spacing w:before="2"/>
      </w:pPr>
      <w:hyperlink r:id="rId63" w:history="1">
        <w:r w:rsidRPr="005668F7">
          <w:rPr>
            <w:rStyle w:val="Hyperlink"/>
            <w:rFonts w:eastAsiaTheme="majorEastAsia"/>
          </w:rPr>
          <w:t>https://youtu.be/iOrgf3wTUbo?si=TWgqVz7gw348YP93</w:t>
        </w:r>
      </w:hyperlink>
      <w:r>
        <w:t xml:space="preserve"> (15 min.)</w:t>
      </w:r>
    </w:p>
    <w:p w14:paraId="5D5D558A" w14:textId="77777777" w:rsidR="00B11786" w:rsidRDefault="00B11786" w:rsidP="00B11786">
      <w:pPr>
        <w:spacing w:before="2"/>
      </w:pPr>
    </w:p>
    <w:p w14:paraId="1635B34C" w14:textId="7D1C7B49" w:rsidR="00B11786" w:rsidRDefault="00B11786" w:rsidP="00B11786">
      <w:pPr>
        <w:spacing w:before="2"/>
        <w:rPr>
          <w:bCs/>
          <w:color w:val="000000" w:themeColor="text1"/>
        </w:rPr>
      </w:pPr>
      <w:r>
        <w:rPr>
          <w:bCs/>
          <w:color w:val="000000" w:themeColor="text1"/>
        </w:rPr>
        <w:t>Write two paragraphs (500 words) in response to this prompt:</w:t>
      </w:r>
    </w:p>
    <w:p w14:paraId="085885F0" w14:textId="77777777" w:rsidR="00B11786" w:rsidRDefault="00B11786" w:rsidP="00B11786">
      <w:pPr>
        <w:spacing w:before="2"/>
        <w:rPr>
          <w:bCs/>
          <w:color w:val="000000" w:themeColor="text1"/>
        </w:rPr>
      </w:pPr>
    </w:p>
    <w:p w14:paraId="5AAFB8AD" w14:textId="74BAF39D" w:rsidR="00B11786" w:rsidRDefault="00B11786" w:rsidP="00B11786">
      <w:pPr>
        <w:spacing w:before="2"/>
        <w:rPr>
          <w:color w:val="000000"/>
        </w:rPr>
      </w:pPr>
      <w:r>
        <w:rPr>
          <w:color w:val="000000"/>
        </w:rPr>
        <w:t>How can educators effectively engage in critical self-reflection to confront their own biases related to race, class, and privilege, and what specific strategies can they implement to foster an inclusive and equitable learning environment for students from diverse backgrounds, as discussed in the presentation? Consider the implications of systemic inequities in education and the role of teacher education programs in addressing these issues.</w:t>
      </w:r>
    </w:p>
    <w:p w14:paraId="586D3BC2" w14:textId="77777777" w:rsidR="00B11786" w:rsidRDefault="00B11786" w:rsidP="00B11786">
      <w:pPr>
        <w:spacing w:before="2"/>
        <w:rPr>
          <w:color w:val="000000"/>
        </w:rPr>
      </w:pPr>
    </w:p>
    <w:p w14:paraId="493269A9" w14:textId="77777777" w:rsidR="00B11786" w:rsidRPr="00217CAF" w:rsidRDefault="00B11786" w:rsidP="00B11786">
      <w:pPr>
        <w:spacing w:before="2"/>
        <w:rPr>
          <w:bCs/>
          <w:color w:val="000000" w:themeColor="text1"/>
        </w:rPr>
      </w:pPr>
    </w:p>
    <w:sectPr w:rsidR="00B11786" w:rsidRPr="00217CAF">
      <w:footerReference w:type="even" r:id="rId64"/>
      <w:footerReference w:type="default" r:id="rId6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1E48AD" w14:textId="77777777" w:rsidR="00F4157E" w:rsidRDefault="00F4157E">
      <w:r>
        <w:separator/>
      </w:r>
    </w:p>
  </w:endnote>
  <w:endnote w:type="continuationSeparator" w:id="0">
    <w:p w14:paraId="6AA9DD77" w14:textId="77777777" w:rsidR="00F4157E" w:rsidRDefault="00F415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w:altName w:val="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TimesNewRomanP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A37C3" w14:textId="77777777" w:rsidR="00CC30D1" w:rsidRDefault="00CC30D1" w:rsidP="001074F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04A0A74" w14:textId="77777777" w:rsidR="00CC30D1" w:rsidRDefault="00CC30D1" w:rsidP="001074F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10F745" w14:textId="77777777" w:rsidR="00CC30D1" w:rsidRDefault="00CC30D1" w:rsidP="001074F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2EAD727" w14:textId="77777777" w:rsidR="00CC30D1" w:rsidRDefault="00CC30D1" w:rsidP="001074F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C8EC81" w14:textId="77777777" w:rsidR="00F4157E" w:rsidRDefault="00F4157E">
      <w:r>
        <w:separator/>
      </w:r>
    </w:p>
  </w:footnote>
  <w:footnote w:type="continuationSeparator" w:id="0">
    <w:p w14:paraId="7331127E" w14:textId="77777777" w:rsidR="00F4157E" w:rsidRDefault="00F415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AF6E925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FB4FF1"/>
    <w:multiLevelType w:val="hybridMultilevel"/>
    <w:tmpl w:val="9EF0CE84"/>
    <w:lvl w:ilvl="0" w:tplc="18F02C7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8B553F"/>
    <w:multiLevelType w:val="multilevel"/>
    <w:tmpl w:val="3F2CE594"/>
    <w:styleLink w:val="CurrentList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5B80D2C"/>
    <w:multiLevelType w:val="hybridMultilevel"/>
    <w:tmpl w:val="F418BDA4"/>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9745870"/>
    <w:multiLevelType w:val="multilevel"/>
    <w:tmpl w:val="56AC78F4"/>
    <w:lvl w:ilvl="0">
      <w:start w:val="1"/>
      <w:numFmt w:val="decimal"/>
      <w:lvlText w:val="%1."/>
      <w:lvlJc w:val="left"/>
      <w:pPr>
        <w:ind w:left="720" w:hanging="360"/>
      </w:pPr>
      <w:rPr>
        <w:rFonts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A055B6"/>
    <w:multiLevelType w:val="hybridMultilevel"/>
    <w:tmpl w:val="3E68A5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DB5A1E"/>
    <w:multiLevelType w:val="multilevel"/>
    <w:tmpl w:val="1564E792"/>
    <w:styleLink w:val="CurrentList3"/>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143A1CF8"/>
    <w:multiLevelType w:val="hybridMultilevel"/>
    <w:tmpl w:val="0A024A30"/>
    <w:lvl w:ilvl="0" w:tplc="65780DC2">
      <w:start w:val="1"/>
      <w:numFmt w:val="decimal"/>
      <w:lvlText w:val="%1."/>
      <w:lvlJc w:val="left"/>
      <w:pPr>
        <w:ind w:left="370" w:hanging="360"/>
      </w:pPr>
      <w:rPr>
        <w:rFonts w:hint="default"/>
      </w:rPr>
    </w:lvl>
    <w:lvl w:ilvl="1" w:tplc="04090019" w:tentative="1">
      <w:start w:val="1"/>
      <w:numFmt w:val="lowerLetter"/>
      <w:lvlText w:val="%2."/>
      <w:lvlJc w:val="left"/>
      <w:pPr>
        <w:ind w:left="1090" w:hanging="360"/>
      </w:pPr>
    </w:lvl>
    <w:lvl w:ilvl="2" w:tplc="0409001B" w:tentative="1">
      <w:start w:val="1"/>
      <w:numFmt w:val="lowerRoman"/>
      <w:lvlText w:val="%3."/>
      <w:lvlJc w:val="right"/>
      <w:pPr>
        <w:ind w:left="1810" w:hanging="180"/>
      </w:pPr>
    </w:lvl>
    <w:lvl w:ilvl="3" w:tplc="0409000F" w:tentative="1">
      <w:start w:val="1"/>
      <w:numFmt w:val="decimal"/>
      <w:lvlText w:val="%4."/>
      <w:lvlJc w:val="left"/>
      <w:pPr>
        <w:ind w:left="2530" w:hanging="360"/>
      </w:pPr>
    </w:lvl>
    <w:lvl w:ilvl="4" w:tplc="04090019" w:tentative="1">
      <w:start w:val="1"/>
      <w:numFmt w:val="lowerLetter"/>
      <w:lvlText w:val="%5."/>
      <w:lvlJc w:val="left"/>
      <w:pPr>
        <w:ind w:left="3250" w:hanging="360"/>
      </w:pPr>
    </w:lvl>
    <w:lvl w:ilvl="5" w:tplc="0409001B" w:tentative="1">
      <w:start w:val="1"/>
      <w:numFmt w:val="lowerRoman"/>
      <w:lvlText w:val="%6."/>
      <w:lvlJc w:val="right"/>
      <w:pPr>
        <w:ind w:left="3970" w:hanging="180"/>
      </w:pPr>
    </w:lvl>
    <w:lvl w:ilvl="6" w:tplc="0409000F" w:tentative="1">
      <w:start w:val="1"/>
      <w:numFmt w:val="decimal"/>
      <w:lvlText w:val="%7."/>
      <w:lvlJc w:val="left"/>
      <w:pPr>
        <w:ind w:left="4690" w:hanging="360"/>
      </w:pPr>
    </w:lvl>
    <w:lvl w:ilvl="7" w:tplc="04090019" w:tentative="1">
      <w:start w:val="1"/>
      <w:numFmt w:val="lowerLetter"/>
      <w:lvlText w:val="%8."/>
      <w:lvlJc w:val="left"/>
      <w:pPr>
        <w:ind w:left="5410" w:hanging="360"/>
      </w:pPr>
    </w:lvl>
    <w:lvl w:ilvl="8" w:tplc="0409001B" w:tentative="1">
      <w:start w:val="1"/>
      <w:numFmt w:val="lowerRoman"/>
      <w:lvlText w:val="%9."/>
      <w:lvlJc w:val="right"/>
      <w:pPr>
        <w:ind w:left="6130" w:hanging="180"/>
      </w:pPr>
    </w:lvl>
  </w:abstractNum>
  <w:abstractNum w:abstractNumId="8" w15:restartNumberingAfterBreak="0">
    <w:nsid w:val="19AE6267"/>
    <w:multiLevelType w:val="multilevel"/>
    <w:tmpl w:val="3484FBAA"/>
    <w:styleLink w:val="CurrentList5"/>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AD20DEF"/>
    <w:multiLevelType w:val="multilevel"/>
    <w:tmpl w:val="5292FB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10E3BFB"/>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24C83E9A"/>
    <w:multiLevelType w:val="multilevel"/>
    <w:tmpl w:val="5096DB50"/>
    <w:lvl w:ilvl="0">
      <w:start w:val="1"/>
      <w:numFmt w:val="decimal"/>
      <w:lvlText w:val="%1."/>
      <w:lvlJc w:val="left"/>
      <w:pPr>
        <w:ind w:left="720" w:hanging="360"/>
      </w:pPr>
      <w:rPr>
        <w:rFont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24152D"/>
    <w:multiLevelType w:val="multilevel"/>
    <w:tmpl w:val="D3C6D360"/>
    <w:styleLink w:val="CurrentList1"/>
    <w:lvl w:ilvl="0">
      <w:start w:val="1"/>
      <w:numFmt w:val="upperLetter"/>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1080" w:hanging="360"/>
      </w:pPr>
    </w:lvl>
    <w:lvl w:ilvl="3">
      <w:start w:val="1"/>
      <w:numFmt w:val="upperLetter"/>
      <w:lvlText w:val="%4."/>
      <w:lvlJc w:val="left"/>
      <w:pPr>
        <w:ind w:left="630" w:hanging="360"/>
      </w:pPr>
      <w:rPr>
        <w:b/>
        <w:bCs/>
      </w:rPr>
    </w:lvl>
    <w:lvl w:ilvl="4">
      <w:start w:val="1"/>
      <w:numFmt w:val="lowerLetter"/>
      <w:lvlText w:val="%5."/>
      <w:lvlJc w:val="left"/>
      <w:pPr>
        <w:ind w:left="1800" w:hanging="360"/>
      </w:pPr>
    </w:lvl>
    <w:lvl w:ilvl="5">
      <w:start w:val="1"/>
      <w:numFmt w:val="lowerRoman"/>
      <w:lvlText w:val="%6."/>
      <w:lvlJc w:val="right"/>
      <w:pPr>
        <w:ind w:left="2160" w:hanging="360"/>
      </w:pPr>
    </w:lvl>
    <w:lvl w:ilvl="6">
      <w:start w:val="1"/>
      <w:numFmt w:val="decimal"/>
      <w:lvlText w:val="%7."/>
      <w:lvlJc w:val="left"/>
      <w:pPr>
        <w:ind w:left="2520" w:hanging="360"/>
      </w:pPr>
      <w:rPr>
        <w:rFonts w:ascii="Times New Roman" w:eastAsia="Times New Roman" w:hAnsi="Times New Roman" w:cs="Times New Roman"/>
      </w:rPr>
    </w:lvl>
    <w:lvl w:ilvl="7">
      <w:start w:val="1"/>
      <w:numFmt w:val="lowerLetter"/>
      <w:lvlText w:val="%8."/>
      <w:lvlJc w:val="left"/>
      <w:pPr>
        <w:ind w:left="2880" w:hanging="360"/>
      </w:pPr>
    </w:lvl>
    <w:lvl w:ilvl="8">
      <w:start w:val="1"/>
      <w:numFmt w:val="lowerRoman"/>
      <w:lvlText w:val="%9."/>
      <w:lvlJc w:val="right"/>
      <w:pPr>
        <w:ind w:left="3240" w:hanging="360"/>
      </w:pPr>
    </w:lvl>
  </w:abstractNum>
  <w:abstractNum w:abstractNumId="13" w15:restartNumberingAfterBreak="0">
    <w:nsid w:val="41040B0B"/>
    <w:multiLevelType w:val="hybridMultilevel"/>
    <w:tmpl w:val="B9F80DA4"/>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17201D6"/>
    <w:multiLevelType w:val="multilevel"/>
    <w:tmpl w:val="00F2AA5E"/>
    <w:lvl w:ilvl="0">
      <w:start w:val="1"/>
      <w:numFmt w:val="decimal"/>
      <w:lvlText w:val="%1."/>
      <w:lvlJc w:val="left"/>
      <w:pPr>
        <w:ind w:left="720" w:hanging="360"/>
      </w:pPr>
      <w:rPr>
        <w:rFonts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2FF853D"/>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4BA41FA4"/>
    <w:multiLevelType w:val="multilevel"/>
    <w:tmpl w:val="153017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C6504D5"/>
    <w:multiLevelType w:val="hybridMultilevel"/>
    <w:tmpl w:val="767E49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0621182"/>
    <w:multiLevelType w:val="multilevel"/>
    <w:tmpl w:val="D3C6D360"/>
    <w:lvl w:ilvl="0">
      <w:start w:val="1"/>
      <w:numFmt w:val="upperLetter"/>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1080" w:hanging="360"/>
      </w:pPr>
    </w:lvl>
    <w:lvl w:ilvl="3">
      <w:start w:val="1"/>
      <w:numFmt w:val="upperLetter"/>
      <w:lvlText w:val="%4."/>
      <w:lvlJc w:val="left"/>
      <w:pPr>
        <w:ind w:left="630" w:hanging="360"/>
      </w:pPr>
      <w:rPr>
        <w:b/>
        <w:bCs/>
      </w:rPr>
    </w:lvl>
    <w:lvl w:ilvl="4">
      <w:start w:val="1"/>
      <w:numFmt w:val="lowerLetter"/>
      <w:lvlText w:val="%5."/>
      <w:lvlJc w:val="left"/>
      <w:pPr>
        <w:ind w:left="1800" w:hanging="360"/>
      </w:pPr>
    </w:lvl>
    <w:lvl w:ilvl="5">
      <w:start w:val="1"/>
      <w:numFmt w:val="lowerRoman"/>
      <w:lvlText w:val="%6."/>
      <w:lvlJc w:val="right"/>
      <w:pPr>
        <w:ind w:left="2160" w:hanging="360"/>
      </w:pPr>
    </w:lvl>
    <w:lvl w:ilvl="6">
      <w:start w:val="1"/>
      <w:numFmt w:val="decimal"/>
      <w:lvlText w:val="%7."/>
      <w:lvlJc w:val="left"/>
      <w:pPr>
        <w:ind w:left="2520" w:hanging="360"/>
      </w:pPr>
      <w:rPr>
        <w:rFonts w:ascii="Times New Roman" w:eastAsia="Times New Roman" w:hAnsi="Times New Roman" w:cs="Times New Roman"/>
      </w:rPr>
    </w:lvl>
    <w:lvl w:ilvl="7">
      <w:start w:val="1"/>
      <w:numFmt w:val="lowerLetter"/>
      <w:lvlText w:val="%8."/>
      <w:lvlJc w:val="left"/>
      <w:pPr>
        <w:ind w:left="2880" w:hanging="360"/>
      </w:pPr>
    </w:lvl>
    <w:lvl w:ilvl="8">
      <w:start w:val="1"/>
      <w:numFmt w:val="lowerRoman"/>
      <w:lvlText w:val="%9."/>
      <w:lvlJc w:val="right"/>
      <w:pPr>
        <w:ind w:left="3240" w:hanging="360"/>
      </w:pPr>
    </w:lvl>
  </w:abstractNum>
  <w:abstractNum w:abstractNumId="19" w15:restartNumberingAfterBreak="0">
    <w:nsid w:val="557B1293"/>
    <w:multiLevelType w:val="hybridMultilevel"/>
    <w:tmpl w:val="7F6CE7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EBA5053"/>
    <w:multiLevelType w:val="hybridMultilevel"/>
    <w:tmpl w:val="B2D072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8B12AAC"/>
    <w:multiLevelType w:val="hybridMultilevel"/>
    <w:tmpl w:val="846EF3D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2" w15:restartNumberingAfterBreak="0">
    <w:nsid w:val="6A046E00"/>
    <w:multiLevelType w:val="multilevel"/>
    <w:tmpl w:val="AEF80978"/>
    <w:styleLink w:val="CurrentList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C6C399E"/>
    <w:multiLevelType w:val="multilevel"/>
    <w:tmpl w:val="543E687C"/>
    <w:styleLink w:val="CurrentList4"/>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1CA1FBC"/>
    <w:multiLevelType w:val="hybridMultilevel"/>
    <w:tmpl w:val="B47EDE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7DC0211"/>
    <w:multiLevelType w:val="hybridMultilevel"/>
    <w:tmpl w:val="E87224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8CC6F06"/>
    <w:multiLevelType w:val="multilevel"/>
    <w:tmpl w:val="F6A002CE"/>
    <w:lvl w:ilvl="0">
      <w:start w:val="1"/>
      <w:numFmt w:val="upperRoman"/>
      <w:lvlText w:val="%1."/>
      <w:lvlJc w:val="left"/>
      <w:pPr>
        <w:ind w:left="630" w:hanging="360"/>
      </w:pPr>
      <w:rPr>
        <w:b/>
        <w:bCs/>
      </w:rPr>
    </w:lvl>
    <w:lvl w:ilvl="1">
      <w:start w:val="1"/>
      <w:numFmt w:val="lowerLetter"/>
      <w:lvlText w:val="%2."/>
      <w:lvlJc w:val="left"/>
      <w:pPr>
        <w:ind w:left="720" w:hanging="360"/>
      </w:pPr>
    </w:lvl>
    <w:lvl w:ilvl="2">
      <w:start w:val="1"/>
      <w:numFmt w:val="lowerRoman"/>
      <w:lvlText w:val="%3."/>
      <w:lvlJc w:val="right"/>
      <w:pPr>
        <w:ind w:left="1080" w:hanging="360"/>
      </w:pPr>
    </w:lvl>
    <w:lvl w:ilvl="3">
      <w:start w:val="1"/>
      <w:numFmt w:val="decimal"/>
      <w:pStyle w:val="PaperHeading2"/>
      <w:lvlText w:val="%4."/>
      <w:lvlJc w:val="left"/>
      <w:pPr>
        <w:ind w:left="360" w:hanging="360"/>
      </w:pPr>
    </w:lvl>
    <w:lvl w:ilvl="4">
      <w:start w:val="1"/>
      <w:numFmt w:val="lowerLetter"/>
      <w:lvlText w:val="%5."/>
      <w:lvlJc w:val="left"/>
      <w:pPr>
        <w:ind w:left="1800" w:hanging="360"/>
      </w:pPr>
    </w:lvl>
    <w:lvl w:ilvl="5">
      <w:start w:val="1"/>
      <w:numFmt w:val="lowerRoman"/>
      <w:lvlText w:val="%6."/>
      <w:lvlJc w:val="right"/>
      <w:pPr>
        <w:ind w:left="2160" w:hanging="360"/>
      </w:pPr>
    </w:lvl>
    <w:lvl w:ilvl="6">
      <w:start w:val="1"/>
      <w:numFmt w:val="decimal"/>
      <w:lvlText w:val="%7."/>
      <w:lvlJc w:val="left"/>
      <w:pPr>
        <w:ind w:left="2520" w:hanging="360"/>
      </w:pPr>
    </w:lvl>
    <w:lvl w:ilvl="7">
      <w:start w:val="1"/>
      <w:numFmt w:val="bullet"/>
      <w:lvlText w:val=""/>
      <w:lvlJc w:val="left"/>
      <w:pPr>
        <w:ind w:left="2880" w:hanging="360"/>
      </w:pPr>
      <w:rPr>
        <w:rFonts w:ascii="Symbol" w:hAnsi="Symbol" w:hint="default"/>
      </w:rPr>
    </w:lvl>
    <w:lvl w:ilvl="8">
      <w:start w:val="1"/>
      <w:numFmt w:val="lowerRoman"/>
      <w:lvlText w:val="%9."/>
      <w:lvlJc w:val="right"/>
      <w:pPr>
        <w:ind w:left="3240" w:hanging="360"/>
      </w:pPr>
    </w:lvl>
  </w:abstractNum>
  <w:abstractNum w:abstractNumId="27" w15:restartNumberingAfterBreak="0">
    <w:nsid w:val="79B55C44"/>
    <w:multiLevelType w:val="hybridMultilevel"/>
    <w:tmpl w:val="1C1810E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A200041"/>
    <w:multiLevelType w:val="hybridMultilevel"/>
    <w:tmpl w:val="CA909C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BF94815"/>
    <w:multiLevelType w:val="hybridMultilevel"/>
    <w:tmpl w:val="3B58EC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EF5605C"/>
    <w:multiLevelType w:val="multilevel"/>
    <w:tmpl w:val="F1A86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56526322">
    <w:abstractNumId w:val="0"/>
  </w:num>
  <w:num w:numId="2" w16cid:durableId="1357468708">
    <w:abstractNumId w:val="18"/>
  </w:num>
  <w:num w:numId="3" w16cid:durableId="460344153">
    <w:abstractNumId w:val="12"/>
  </w:num>
  <w:num w:numId="4" w16cid:durableId="1566144536">
    <w:abstractNumId w:val="1"/>
  </w:num>
  <w:num w:numId="5" w16cid:durableId="1666319450">
    <w:abstractNumId w:val="7"/>
  </w:num>
  <w:num w:numId="6" w16cid:durableId="2058969615">
    <w:abstractNumId w:val="15"/>
  </w:num>
  <w:num w:numId="7" w16cid:durableId="1072583714">
    <w:abstractNumId w:val="20"/>
  </w:num>
  <w:num w:numId="8" w16cid:durableId="728383034">
    <w:abstractNumId w:val="2"/>
  </w:num>
  <w:num w:numId="9" w16cid:durableId="1242636605">
    <w:abstractNumId w:val="13"/>
  </w:num>
  <w:num w:numId="10" w16cid:durableId="2002125034">
    <w:abstractNumId w:val="6"/>
  </w:num>
  <w:num w:numId="11" w16cid:durableId="301079319">
    <w:abstractNumId w:val="3"/>
  </w:num>
  <w:num w:numId="12" w16cid:durableId="299070209">
    <w:abstractNumId w:val="26"/>
  </w:num>
  <w:num w:numId="13" w16cid:durableId="1102071595">
    <w:abstractNumId w:val="26"/>
    <w:lvlOverride w:ilvl="0">
      <w:startOverride w:val="1"/>
    </w:lvlOverride>
    <w:lvlOverride w:ilvl="1">
      <w:startOverride w:val="1"/>
    </w:lvlOverride>
    <w:lvlOverride w:ilvl="2">
      <w:startOverride w:val="1"/>
    </w:lvlOverride>
    <w:lvlOverride w:ilvl="3">
      <w:startOverride w:val="1"/>
    </w:lvlOverride>
  </w:num>
  <w:num w:numId="14" w16cid:durableId="2088459556">
    <w:abstractNumId w:val="21"/>
  </w:num>
  <w:num w:numId="15" w16cid:durableId="603461456">
    <w:abstractNumId w:val="10"/>
  </w:num>
  <w:num w:numId="16" w16cid:durableId="868378814">
    <w:abstractNumId w:val="5"/>
  </w:num>
  <w:num w:numId="17" w16cid:durableId="1090739118">
    <w:abstractNumId w:val="30"/>
  </w:num>
  <w:num w:numId="18" w16cid:durableId="1735544397">
    <w:abstractNumId w:val="4"/>
  </w:num>
  <w:num w:numId="19" w16cid:durableId="901021129">
    <w:abstractNumId w:val="14"/>
  </w:num>
  <w:num w:numId="20" w16cid:durableId="266352094">
    <w:abstractNumId w:val="11"/>
  </w:num>
  <w:num w:numId="21" w16cid:durableId="615451608">
    <w:abstractNumId w:val="23"/>
  </w:num>
  <w:num w:numId="22" w16cid:durableId="1613391027">
    <w:abstractNumId w:val="8"/>
  </w:num>
  <w:num w:numId="23" w16cid:durableId="1351445143">
    <w:abstractNumId w:val="22"/>
  </w:num>
  <w:num w:numId="24" w16cid:durableId="1634024928">
    <w:abstractNumId w:val="25"/>
  </w:num>
  <w:num w:numId="25" w16cid:durableId="1577857544">
    <w:abstractNumId w:val="27"/>
  </w:num>
  <w:num w:numId="26" w16cid:durableId="72245781">
    <w:abstractNumId w:val="29"/>
  </w:num>
  <w:num w:numId="27" w16cid:durableId="1825008551">
    <w:abstractNumId w:val="17"/>
  </w:num>
  <w:num w:numId="28" w16cid:durableId="1119761597">
    <w:abstractNumId w:val="28"/>
  </w:num>
  <w:num w:numId="29" w16cid:durableId="1616325616">
    <w:abstractNumId w:val="24"/>
  </w:num>
  <w:num w:numId="30" w16cid:durableId="1055085588">
    <w:abstractNumId w:val="19"/>
  </w:num>
  <w:num w:numId="31" w16cid:durableId="1288506614">
    <w:abstractNumId w:val="16"/>
  </w:num>
  <w:num w:numId="32" w16cid:durableId="1594125289">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41D7"/>
    <w:rsid w:val="00006FBD"/>
    <w:rsid w:val="00010BC6"/>
    <w:rsid w:val="00012167"/>
    <w:rsid w:val="00024DB8"/>
    <w:rsid w:val="000252ED"/>
    <w:rsid w:val="0002799E"/>
    <w:rsid w:val="00031345"/>
    <w:rsid w:val="0003259C"/>
    <w:rsid w:val="00032A4B"/>
    <w:rsid w:val="000337D3"/>
    <w:rsid w:val="00044A35"/>
    <w:rsid w:val="0004757F"/>
    <w:rsid w:val="00050048"/>
    <w:rsid w:val="00054471"/>
    <w:rsid w:val="00054CCC"/>
    <w:rsid w:val="000577E3"/>
    <w:rsid w:val="00064797"/>
    <w:rsid w:val="00066515"/>
    <w:rsid w:val="00067FF0"/>
    <w:rsid w:val="00072391"/>
    <w:rsid w:val="00072B3D"/>
    <w:rsid w:val="000738E2"/>
    <w:rsid w:val="00073FD9"/>
    <w:rsid w:val="00077D34"/>
    <w:rsid w:val="00080101"/>
    <w:rsid w:val="000807AF"/>
    <w:rsid w:val="000809F4"/>
    <w:rsid w:val="00083279"/>
    <w:rsid w:val="00083540"/>
    <w:rsid w:val="000858F8"/>
    <w:rsid w:val="00087BE9"/>
    <w:rsid w:val="000904CA"/>
    <w:rsid w:val="0009767C"/>
    <w:rsid w:val="000A0A0A"/>
    <w:rsid w:val="000A2FC6"/>
    <w:rsid w:val="000A5194"/>
    <w:rsid w:val="000A59CF"/>
    <w:rsid w:val="000A687E"/>
    <w:rsid w:val="000B2670"/>
    <w:rsid w:val="000B3161"/>
    <w:rsid w:val="000C0AA2"/>
    <w:rsid w:val="000C5370"/>
    <w:rsid w:val="000C635A"/>
    <w:rsid w:val="000C6F4F"/>
    <w:rsid w:val="000D2E6B"/>
    <w:rsid w:val="000D5CBA"/>
    <w:rsid w:val="000D6A0C"/>
    <w:rsid w:val="000E3518"/>
    <w:rsid w:val="000E499F"/>
    <w:rsid w:val="000E538E"/>
    <w:rsid w:val="000F2772"/>
    <w:rsid w:val="000F3E61"/>
    <w:rsid w:val="00101244"/>
    <w:rsid w:val="0010300A"/>
    <w:rsid w:val="00103945"/>
    <w:rsid w:val="001074FA"/>
    <w:rsid w:val="001132DE"/>
    <w:rsid w:val="00114002"/>
    <w:rsid w:val="00116568"/>
    <w:rsid w:val="001175EF"/>
    <w:rsid w:val="0012028C"/>
    <w:rsid w:val="00121E39"/>
    <w:rsid w:val="001229E0"/>
    <w:rsid w:val="00122FF9"/>
    <w:rsid w:val="0012735D"/>
    <w:rsid w:val="00142142"/>
    <w:rsid w:val="00142BA9"/>
    <w:rsid w:val="001435E0"/>
    <w:rsid w:val="001446C8"/>
    <w:rsid w:val="0014591F"/>
    <w:rsid w:val="001461F2"/>
    <w:rsid w:val="00146BA8"/>
    <w:rsid w:val="00146F8D"/>
    <w:rsid w:val="001530A7"/>
    <w:rsid w:val="0015421E"/>
    <w:rsid w:val="0015495C"/>
    <w:rsid w:val="001601E9"/>
    <w:rsid w:val="00160579"/>
    <w:rsid w:val="00162277"/>
    <w:rsid w:val="001717CB"/>
    <w:rsid w:val="00171AEF"/>
    <w:rsid w:val="001764D4"/>
    <w:rsid w:val="00177CF4"/>
    <w:rsid w:val="00180479"/>
    <w:rsid w:val="00180EBE"/>
    <w:rsid w:val="00194ED0"/>
    <w:rsid w:val="00196239"/>
    <w:rsid w:val="0019679D"/>
    <w:rsid w:val="001A305D"/>
    <w:rsid w:val="001A5A2B"/>
    <w:rsid w:val="001B124D"/>
    <w:rsid w:val="001B76E3"/>
    <w:rsid w:val="001C320C"/>
    <w:rsid w:val="001C381F"/>
    <w:rsid w:val="001C472A"/>
    <w:rsid w:val="001C767C"/>
    <w:rsid w:val="001D2390"/>
    <w:rsid w:val="001D4311"/>
    <w:rsid w:val="001E0A91"/>
    <w:rsid w:val="001E29A3"/>
    <w:rsid w:val="001E6C41"/>
    <w:rsid w:val="001F4385"/>
    <w:rsid w:val="001F5B90"/>
    <w:rsid w:val="001F6809"/>
    <w:rsid w:val="0020067B"/>
    <w:rsid w:val="002043F6"/>
    <w:rsid w:val="002049BC"/>
    <w:rsid w:val="002068F8"/>
    <w:rsid w:val="00217CAF"/>
    <w:rsid w:val="00221195"/>
    <w:rsid w:val="00222AB2"/>
    <w:rsid w:val="002246D2"/>
    <w:rsid w:val="002255EB"/>
    <w:rsid w:val="00226B80"/>
    <w:rsid w:val="00230D19"/>
    <w:rsid w:val="00241D41"/>
    <w:rsid w:val="002427D8"/>
    <w:rsid w:val="002447EE"/>
    <w:rsid w:val="002458B6"/>
    <w:rsid w:val="00251ABF"/>
    <w:rsid w:val="00256BC9"/>
    <w:rsid w:val="00257DD2"/>
    <w:rsid w:val="00257EA8"/>
    <w:rsid w:val="00262CA9"/>
    <w:rsid w:val="00275614"/>
    <w:rsid w:val="00286357"/>
    <w:rsid w:val="00292E9B"/>
    <w:rsid w:val="00295835"/>
    <w:rsid w:val="002A1042"/>
    <w:rsid w:val="002A1368"/>
    <w:rsid w:val="002B00A6"/>
    <w:rsid w:val="002B08E5"/>
    <w:rsid w:val="002B48F9"/>
    <w:rsid w:val="002C0499"/>
    <w:rsid w:val="002C3FAD"/>
    <w:rsid w:val="002C4440"/>
    <w:rsid w:val="002C5BB8"/>
    <w:rsid w:val="002C7A8C"/>
    <w:rsid w:val="002D246A"/>
    <w:rsid w:val="002D4011"/>
    <w:rsid w:val="002D442C"/>
    <w:rsid w:val="002D53AC"/>
    <w:rsid w:val="002E1082"/>
    <w:rsid w:val="002E3764"/>
    <w:rsid w:val="002E5A6E"/>
    <w:rsid w:val="002E6FC9"/>
    <w:rsid w:val="002E7FB9"/>
    <w:rsid w:val="002F1D8E"/>
    <w:rsid w:val="002F4700"/>
    <w:rsid w:val="00303E17"/>
    <w:rsid w:val="0031161B"/>
    <w:rsid w:val="00315109"/>
    <w:rsid w:val="00315FBA"/>
    <w:rsid w:val="0031772C"/>
    <w:rsid w:val="00320C94"/>
    <w:rsid w:val="00323A8A"/>
    <w:rsid w:val="00323FDA"/>
    <w:rsid w:val="0033477C"/>
    <w:rsid w:val="00336226"/>
    <w:rsid w:val="0033676F"/>
    <w:rsid w:val="003466B9"/>
    <w:rsid w:val="00346F07"/>
    <w:rsid w:val="00347E19"/>
    <w:rsid w:val="003507C4"/>
    <w:rsid w:val="0035250E"/>
    <w:rsid w:val="00353B38"/>
    <w:rsid w:val="00354B25"/>
    <w:rsid w:val="003556C5"/>
    <w:rsid w:val="00360A20"/>
    <w:rsid w:val="00360B96"/>
    <w:rsid w:val="003646D1"/>
    <w:rsid w:val="00365A26"/>
    <w:rsid w:val="003705F3"/>
    <w:rsid w:val="00372BC0"/>
    <w:rsid w:val="003741C2"/>
    <w:rsid w:val="00384B1C"/>
    <w:rsid w:val="00391E64"/>
    <w:rsid w:val="003934BC"/>
    <w:rsid w:val="003A111E"/>
    <w:rsid w:val="003A1FF1"/>
    <w:rsid w:val="003A32C0"/>
    <w:rsid w:val="003A3382"/>
    <w:rsid w:val="003A52EE"/>
    <w:rsid w:val="003A7121"/>
    <w:rsid w:val="003B0674"/>
    <w:rsid w:val="003B3574"/>
    <w:rsid w:val="003C4EB5"/>
    <w:rsid w:val="003D1BBF"/>
    <w:rsid w:val="003D1C32"/>
    <w:rsid w:val="003D64D5"/>
    <w:rsid w:val="003D7AFB"/>
    <w:rsid w:val="003E104D"/>
    <w:rsid w:val="003E1D48"/>
    <w:rsid w:val="003E3A2E"/>
    <w:rsid w:val="003E62A1"/>
    <w:rsid w:val="003E73DD"/>
    <w:rsid w:val="003F13F7"/>
    <w:rsid w:val="003F380A"/>
    <w:rsid w:val="003F41A5"/>
    <w:rsid w:val="003F5CB3"/>
    <w:rsid w:val="003F6B89"/>
    <w:rsid w:val="003F7F7F"/>
    <w:rsid w:val="00402DF9"/>
    <w:rsid w:val="00405419"/>
    <w:rsid w:val="00405F67"/>
    <w:rsid w:val="00410072"/>
    <w:rsid w:val="00410400"/>
    <w:rsid w:val="004118FA"/>
    <w:rsid w:val="00411C46"/>
    <w:rsid w:val="004125BF"/>
    <w:rsid w:val="00416C96"/>
    <w:rsid w:val="00421836"/>
    <w:rsid w:val="00421E3D"/>
    <w:rsid w:val="00435004"/>
    <w:rsid w:val="00435300"/>
    <w:rsid w:val="004357F6"/>
    <w:rsid w:val="00436965"/>
    <w:rsid w:val="00437873"/>
    <w:rsid w:val="00442DF1"/>
    <w:rsid w:val="0044684F"/>
    <w:rsid w:val="00450F88"/>
    <w:rsid w:val="004520D3"/>
    <w:rsid w:val="004526BF"/>
    <w:rsid w:val="0045714B"/>
    <w:rsid w:val="0046276A"/>
    <w:rsid w:val="00462E4A"/>
    <w:rsid w:val="0046327E"/>
    <w:rsid w:val="004673C0"/>
    <w:rsid w:val="004676EB"/>
    <w:rsid w:val="00467793"/>
    <w:rsid w:val="00467867"/>
    <w:rsid w:val="004752F4"/>
    <w:rsid w:val="004777CF"/>
    <w:rsid w:val="00477B67"/>
    <w:rsid w:val="00481A76"/>
    <w:rsid w:val="004914E1"/>
    <w:rsid w:val="0049409F"/>
    <w:rsid w:val="004A1BA0"/>
    <w:rsid w:val="004A41D7"/>
    <w:rsid w:val="004A434C"/>
    <w:rsid w:val="004C4059"/>
    <w:rsid w:val="004C59E4"/>
    <w:rsid w:val="004C7D9D"/>
    <w:rsid w:val="004C7DCB"/>
    <w:rsid w:val="004D0D10"/>
    <w:rsid w:val="004D1B47"/>
    <w:rsid w:val="004D3299"/>
    <w:rsid w:val="004D4B23"/>
    <w:rsid w:val="004D4B7B"/>
    <w:rsid w:val="004D4D39"/>
    <w:rsid w:val="004D6189"/>
    <w:rsid w:val="004D64AA"/>
    <w:rsid w:val="004E0967"/>
    <w:rsid w:val="004F064B"/>
    <w:rsid w:val="004F07B6"/>
    <w:rsid w:val="004F3072"/>
    <w:rsid w:val="004F74DC"/>
    <w:rsid w:val="00500A80"/>
    <w:rsid w:val="00502629"/>
    <w:rsid w:val="005052ED"/>
    <w:rsid w:val="00505F69"/>
    <w:rsid w:val="0051211A"/>
    <w:rsid w:val="005143A1"/>
    <w:rsid w:val="00514CD5"/>
    <w:rsid w:val="00515652"/>
    <w:rsid w:val="0051653C"/>
    <w:rsid w:val="005179C5"/>
    <w:rsid w:val="00520D37"/>
    <w:rsid w:val="00522847"/>
    <w:rsid w:val="00523E1D"/>
    <w:rsid w:val="005259A8"/>
    <w:rsid w:val="005307E4"/>
    <w:rsid w:val="005324EC"/>
    <w:rsid w:val="00532CEA"/>
    <w:rsid w:val="0053300D"/>
    <w:rsid w:val="0053543E"/>
    <w:rsid w:val="00536F32"/>
    <w:rsid w:val="005377E8"/>
    <w:rsid w:val="00537EF6"/>
    <w:rsid w:val="005417A7"/>
    <w:rsid w:val="00552C9C"/>
    <w:rsid w:val="00555CBA"/>
    <w:rsid w:val="0056168E"/>
    <w:rsid w:val="00564E89"/>
    <w:rsid w:val="00565FF0"/>
    <w:rsid w:val="005668F7"/>
    <w:rsid w:val="00567D78"/>
    <w:rsid w:val="00571B85"/>
    <w:rsid w:val="00572831"/>
    <w:rsid w:val="00573544"/>
    <w:rsid w:val="00574AF3"/>
    <w:rsid w:val="00574D86"/>
    <w:rsid w:val="00576612"/>
    <w:rsid w:val="00577DD3"/>
    <w:rsid w:val="0058191B"/>
    <w:rsid w:val="00586FD4"/>
    <w:rsid w:val="00587A3A"/>
    <w:rsid w:val="0059183E"/>
    <w:rsid w:val="0059252F"/>
    <w:rsid w:val="00594CE5"/>
    <w:rsid w:val="005960AE"/>
    <w:rsid w:val="0059716E"/>
    <w:rsid w:val="005A1DED"/>
    <w:rsid w:val="005A4C6E"/>
    <w:rsid w:val="005A6CD1"/>
    <w:rsid w:val="005B1445"/>
    <w:rsid w:val="005B2A92"/>
    <w:rsid w:val="005B7288"/>
    <w:rsid w:val="005C335E"/>
    <w:rsid w:val="005C5FAD"/>
    <w:rsid w:val="005C6473"/>
    <w:rsid w:val="005D05BE"/>
    <w:rsid w:val="005D0958"/>
    <w:rsid w:val="005D45B5"/>
    <w:rsid w:val="005D53A8"/>
    <w:rsid w:val="005E28F8"/>
    <w:rsid w:val="005E406B"/>
    <w:rsid w:val="005F0F05"/>
    <w:rsid w:val="005F4786"/>
    <w:rsid w:val="005F6B04"/>
    <w:rsid w:val="00600AEA"/>
    <w:rsid w:val="00606624"/>
    <w:rsid w:val="00610E7D"/>
    <w:rsid w:val="00614621"/>
    <w:rsid w:val="00615D0A"/>
    <w:rsid w:val="00615EBD"/>
    <w:rsid w:val="006161B6"/>
    <w:rsid w:val="00616BD3"/>
    <w:rsid w:val="00616CD1"/>
    <w:rsid w:val="00616D1B"/>
    <w:rsid w:val="00620B05"/>
    <w:rsid w:val="00620C09"/>
    <w:rsid w:val="006224D4"/>
    <w:rsid w:val="00623AC2"/>
    <w:rsid w:val="00625683"/>
    <w:rsid w:val="00634069"/>
    <w:rsid w:val="006352D6"/>
    <w:rsid w:val="006373CF"/>
    <w:rsid w:val="00644E89"/>
    <w:rsid w:val="00644F0C"/>
    <w:rsid w:val="0064786B"/>
    <w:rsid w:val="006479E3"/>
    <w:rsid w:val="00652A08"/>
    <w:rsid w:val="00654224"/>
    <w:rsid w:val="0065565C"/>
    <w:rsid w:val="00656723"/>
    <w:rsid w:val="00670874"/>
    <w:rsid w:val="00674CF5"/>
    <w:rsid w:val="00677E99"/>
    <w:rsid w:val="00680A79"/>
    <w:rsid w:val="00687FB2"/>
    <w:rsid w:val="006A31FB"/>
    <w:rsid w:val="006A473F"/>
    <w:rsid w:val="006A50DA"/>
    <w:rsid w:val="006A7742"/>
    <w:rsid w:val="006B242E"/>
    <w:rsid w:val="006B302B"/>
    <w:rsid w:val="006B37E3"/>
    <w:rsid w:val="006B5E02"/>
    <w:rsid w:val="006C07A4"/>
    <w:rsid w:val="006C499B"/>
    <w:rsid w:val="006C7D1E"/>
    <w:rsid w:val="006D3E2F"/>
    <w:rsid w:val="006D74C9"/>
    <w:rsid w:val="006D7F86"/>
    <w:rsid w:val="006E2762"/>
    <w:rsid w:val="006E68E4"/>
    <w:rsid w:val="006F35A1"/>
    <w:rsid w:val="006F7B9C"/>
    <w:rsid w:val="00700513"/>
    <w:rsid w:val="00701350"/>
    <w:rsid w:val="0071047F"/>
    <w:rsid w:val="00711918"/>
    <w:rsid w:val="00711A43"/>
    <w:rsid w:val="0071201B"/>
    <w:rsid w:val="00713CC0"/>
    <w:rsid w:val="00720C1D"/>
    <w:rsid w:val="00724CF4"/>
    <w:rsid w:val="0073597B"/>
    <w:rsid w:val="0073693F"/>
    <w:rsid w:val="0074646C"/>
    <w:rsid w:val="00746704"/>
    <w:rsid w:val="00746B6F"/>
    <w:rsid w:val="00747387"/>
    <w:rsid w:val="00747507"/>
    <w:rsid w:val="00751648"/>
    <w:rsid w:val="00753AC8"/>
    <w:rsid w:val="00754E6F"/>
    <w:rsid w:val="00757283"/>
    <w:rsid w:val="007608D2"/>
    <w:rsid w:val="00762C17"/>
    <w:rsid w:val="00764E6D"/>
    <w:rsid w:val="00767AB4"/>
    <w:rsid w:val="00772696"/>
    <w:rsid w:val="00772CCC"/>
    <w:rsid w:val="00785991"/>
    <w:rsid w:val="00787993"/>
    <w:rsid w:val="00791307"/>
    <w:rsid w:val="007939DB"/>
    <w:rsid w:val="007A23EC"/>
    <w:rsid w:val="007A6579"/>
    <w:rsid w:val="007A7D59"/>
    <w:rsid w:val="007B2503"/>
    <w:rsid w:val="007B25C5"/>
    <w:rsid w:val="007C0CC7"/>
    <w:rsid w:val="007C152E"/>
    <w:rsid w:val="007C1C39"/>
    <w:rsid w:val="007C2FA5"/>
    <w:rsid w:val="007D1B74"/>
    <w:rsid w:val="007D230D"/>
    <w:rsid w:val="007F00E8"/>
    <w:rsid w:val="007F51B8"/>
    <w:rsid w:val="0080020E"/>
    <w:rsid w:val="0080073F"/>
    <w:rsid w:val="008035C1"/>
    <w:rsid w:val="00810445"/>
    <w:rsid w:val="0081194C"/>
    <w:rsid w:val="0081369A"/>
    <w:rsid w:val="008142B1"/>
    <w:rsid w:val="00823997"/>
    <w:rsid w:val="00824FDC"/>
    <w:rsid w:val="00826121"/>
    <w:rsid w:val="00830162"/>
    <w:rsid w:val="00830FC4"/>
    <w:rsid w:val="00840603"/>
    <w:rsid w:val="00841C2D"/>
    <w:rsid w:val="00843E90"/>
    <w:rsid w:val="008469CC"/>
    <w:rsid w:val="00847421"/>
    <w:rsid w:val="008520E9"/>
    <w:rsid w:val="008533F1"/>
    <w:rsid w:val="00855178"/>
    <w:rsid w:val="00856AE4"/>
    <w:rsid w:val="008603B6"/>
    <w:rsid w:val="008651E3"/>
    <w:rsid w:val="008678EF"/>
    <w:rsid w:val="00873D8A"/>
    <w:rsid w:val="00873F0D"/>
    <w:rsid w:val="008742F5"/>
    <w:rsid w:val="00875D32"/>
    <w:rsid w:val="00882E0D"/>
    <w:rsid w:val="00887639"/>
    <w:rsid w:val="008906BA"/>
    <w:rsid w:val="008A1D6B"/>
    <w:rsid w:val="008A232F"/>
    <w:rsid w:val="008B2CA8"/>
    <w:rsid w:val="008C0CDC"/>
    <w:rsid w:val="008C1A26"/>
    <w:rsid w:val="008C208C"/>
    <w:rsid w:val="008C2A3C"/>
    <w:rsid w:val="008C2D2D"/>
    <w:rsid w:val="008D0973"/>
    <w:rsid w:val="008D46AD"/>
    <w:rsid w:val="008D5901"/>
    <w:rsid w:val="008D6C5A"/>
    <w:rsid w:val="008E4E2F"/>
    <w:rsid w:val="008F0443"/>
    <w:rsid w:val="008F0914"/>
    <w:rsid w:val="008F5134"/>
    <w:rsid w:val="008F5C91"/>
    <w:rsid w:val="008F79D0"/>
    <w:rsid w:val="00903629"/>
    <w:rsid w:val="0090444C"/>
    <w:rsid w:val="009108D0"/>
    <w:rsid w:val="00910A0C"/>
    <w:rsid w:val="00922856"/>
    <w:rsid w:val="0092536C"/>
    <w:rsid w:val="00927148"/>
    <w:rsid w:val="0093320C"/>
    <w:rsid w:val="0093342B"/>
    <w:rsid w:val="0094179D"/>
    <w:rsid w:val="00947BCC"/>
    <w:rsid w:val="00953F61"/>
    <w:rsid w:val="00954381"/>
    <w:rsid w:val="00954A33"/>
    <w:rsid w:val="00957DB2"/>
    <w:rsid w:val="009651D1"/>
    <w:rsid w:val="00972DC2"/>
    <w:rsid w:val="009753D6"/>
    <w:rsid w:val="009766A7"/>
    <w:rsid w:val="00976C14"/>
    <w:rsid w:val="00976E14"/>
    <w:rsid w:val="009771EF"/>
    <w:rsid w:val="0098080A"/>
    <w:rsid w:val="0098358F"/>
    <w:rsid w:val="009865F1"/>
    <w:rsid w:val="0099220A"/>
    <w:rsid w:val="00995BCB"/>
    <w:rsid w:val="009B0382"/>
    <w:rsid w:val="009B2DA6"/>
    <w:rsid w:val="009C0C89"/>
    <w:rsid w:val="009C3E13"/>
    <w:rsid w:val="009D2378"/>
    <w:rsid w:val="009D3251"/>
    <w:rsid w:val="009D61BB"/>
    <w:rsid w:val="009D73DE"/>
    <w:rsid w:val="009E4FBA"/>
    <w:rsid w:val="009E7C1A"/>
    <w:rsid w:val="009F14A3"/>
    <w:rsid w:val="009F24FD"/>
    <w:rsid w:val="009F385C"/>
    <w:rsid w:val="009F6CAA"/>
    <w:rsid w:val="009F742F"/>
    <w:rsid w:val="00A04029"/>
    <w:rsid w:val="00A0404B"/>
    <w:rsid w:val="00A04754"/>
    <w:rsid w:val="00A0545C"/>
    <w:rsid w:val="00A10E82"/>
    <w:rsid w:val="00A11BAF"/>
    <w:rsid w:val="00A131B1"/>
    <w:rsid w:val="00A204F0"/>
    <w:rsid w:val="00A21DB7"/>
    <w:rsid w:val="00A23345"/>
    <w:rsid w:val="00A256BC"/>
    <w:rsid w:val="00A27EF1"/>
    <w:rsid w:val="00A34757"/>
    <w:rsid w:val="00A34B7D"/>
    <w:rsid w:val="00A36BA1"/>
    <w:rsid w:val="00A410B6"/>
    <w:rsid w:val="00A42734"/>
    <w:rsid w:val="00A44FA7"/>
    <w:rsid w:val="00A54D69"/>
    <w:rsid w:val="00A61963"/>
    <w:rsid w:val="00A621EF"/>
    <w:rsid w:val="00A6300F"/>
    <w:rsid w:val="00A64A9F"/>
    <w:rsid w:val="00A74DEF"/>
    <w:rsid w:val="00A75244"/>
    <w:rsid w:val="00A81EAD"/>
    <w:rsid w:val="00A907AE"/>
    <w:rsid w:val="00A91D1D"/>
    <w:rsid w:val="00AA1DD6"/>
    <w:rsid w:val="00AA575B"/>
    <w:rsid w:val="00AA66BC"/>
    <w:rsid w:val="00AB24FA"/>
    <w:rsid w:val="00AC2B00"/>
    <w:rsid w:val="00AC3586"/>
    <w:rsid w:val="00AC7ECF"/>
    <w:rsid w:val="00AD0313"/>
    <w:rsid w:val="00AD4225"/>
    <w:rsid w:val="00AE1D5B"/>
    <w:rsid w:val="00AE1EFD"/>
    <w:rsid w:val="00AF02D9"/>
    <w:rsid w:val="00AF1FF9"/>
    <w:rsid w:val="00AF5F1B"/>
    <w:rsid w:val="00AF6180"/>
    <w:rsid w:val="00AF6513"/>
    <w:rsid w:val="00AF67B3"/>
    <w:rsid w:val="00B00428"/>
    <w:rsid w:val="00B032DF"/>
    <w:rsid w:val="00B056E0"/>
    <w:rsid w:val="00B0709C"/>
    <w:rsid w:val="00B11786"/>
    <w:rsid w:val="00B11BEA"/>
    <w:rsid w:val="00B1326E"/>
    <w:rsid w:val="00B151FA"/>
    <w:rsid w:val="00B16EF2"/>
    <w:rsid w:val="00B1771B"/>
    <w:rsid w:val="00B17DA3"/>
    <w:rsid w:val="00B235ED"/>
    <w:rsid w:val="00B23606"/>
    <w:rsid w:val="00B23D80"/>
    <w:rsid w:val="00B40017"/>
    <w:rsid w:val="00B40601"/>
    <w:rsid w:val="00B41D22"/>
    <w:rsid w:val="00B423BF"/>
    <w:rsid w:val="00B51C19"/>
    <w:rsid w:val="00B561C5"/>
    <w:rsid w:val="00B65F20"/>
    <w:rsid w:val="00B66794"/>
    <w:rsid w:val="00B742C2"/>
    <w:rsid w:val="00B75344"/>
    <w:rsid w:val="00B75D9A"/>
    <w:rsid w:val="00B84FAD"/>
    <w:rsid w:val="00B928FC"/>
    <w:rsid w:val="00B93B18"/>
    <w:rsid w:val="00BA0C74"/>
    <w:rsid w:val="00BA12EB"/>
    <w:rsid w:val="00BA5B68"/>
    <w:rsid w:val="00BA5E59"/>
    <w:rsid w:val="00BA742B"/>
    <w:rsid w:val="00BB3B0D"/>
    <w:rsid w:val="00BB6B09"/>
    <w:rsid w:val="00BC39E7"/>
    <w:rsid w:val="00BD048A"/>
    <w:rsid w:val="00BD1496"/>
    <w:rsid w:val="00BD1A6B"/>
    <w:rsid w:val="00BD564F"/>
    <w:rsid w:val="00BE4778"/>
    <w:rsid w:val="00BE61D7"/>
    <w:rsid w:val="00BF357A"/>
    <w:rsid w:val="00BF430D"/>
    <w:rsid w:val="00BF5B3B"/>
    <w:rsid w:val="00C0290E"/>
    <w:rsid w:val="00C05F51"/>
    <w:rsid w:val="00C078E3"/>
    <w:rsid w:val="00C12BF9"/>
    <w:rsid w:val="00C20DEF"/>
    <w:rsid w:val="00C3152C"/>
    <w:rsid w:val="00C3689D"/>
    <w:rsid w:val="00C430C6"/>
    <w:rsid w:val="00C55524"/>
    <w:rsid w:val="00C5783F"/>
    <w:rsid w:val="00C57E35"/>
    <w:rsid w:val="00C64DF2"/>
    <w:rsid w:val="00C665D2"/>
    <w:rsid w:val="00C7065B"/>
    <w:rsid w:val="00C75F68"/>
    <w:rsid w:val="00C77B26"/>
    <w:rsid w:val="00C815C3"/>
    <w:rsid w:val="00C83D50"/>
    <w:rsid w:val="00C860C2"/>
    <w:rsid w:val="00C86F0E"/>
    <w:rsid w:val="00C87277"/>
    <w:rsid w:val="00C90F96"/>
    <w:rsid w:val="00C91BFA"/>
    <w:rsid w:val="00C91CC5"/>
    <w:rsid w:val="00C95C55"/>
    <w:rsid w:val="00CA05C2"/>
    <w:rsid w:val="00CA0FE0"/>
    <w:rsid w:val="00CA25D4"/>
    <w:rsid w:val="00CB66ED"/>
    <w:rsid w:val="00CC30D1"/>
    <w:rsid w:val="00CC73C5"/>
    <w:rsid w:val="00CD1508"/>
    <w:rsid w:val="00CD361D"/>
    <w:rsid w:val="00CD3672"/>
    <w:rsid w:val="00CD3737"/>
    <w:rsid w:val="00CD61A8"/>
    <w:rsid w:val="00CE57D2"/>
    <w:rsid w:val="00CE64B6"/>
    <w:rsid w:val="00CE7DCC"/>
    <w:rsid w:val="00CF1F60"/>
    <w:rsid w:val="00CF6212"/>
    <w:rsid w:val="00D04A91"/>
    <w:rsid w:val="00D05E8F"/>
    <w:rsid w:val="00D11278"/>
    <w:rsid w:val="00D13B57"/>
    <w:rsid w:val="00D20D4A"/>
    <w:rsid w:val="00D24386"/>
    <w:rsid w:val="00D32A2E"/>
    <w:rsid w:val="00D3529F"/>
    <w:rsid w:val="00D35666"/>
    <w:rsid w:val="00D359DD"/>
    <w:rsid w:val="00D37E35"/>
    <w:rsid w:val="00D44228"/>
    <w:rsid w:val="00D45735"/>
    <w:rsid w:val="00D53F59"/>
    <w:rsid w:val="00D5682A"/>
    <w:rsid w:val="00D573A5"/>
    <w:rsid w:val="00D57CB4"/>
    <w:rsid w:val="00D633BB"/>
    <w:rsid w:val="00D65630"/>
    <w:rsid w:val="00D67924"/>
    <w:rsid w:val="00D70D0A"/>
    <w:rsid w:val="00D70FD0"/>
    <w:rsid w:val="00D72A35"/>
    <w:rsid w:val="00D81E34"/>
    <w:rsid w:val="00D839BB"/>
    <w:rsid w:val="00D84E4F"/>
    <w:rsid w:val="00D86817"/>
    <w:rsid w:val="00DA1D2D"/>
    <w:rsid w:val="00DA35F0"/>
    <w:rsid w:val="00DA59E8"/>
    <w:rsid w:val="00DA631C"/>
    <w:rsid w:val="00DA720A"/>
    <w:rsid w:val="00DA7E91"/>
    <w:rsid w:val="00DB32A3"/>
    <w:rsid w:val="00DB7F8C"/>
    <w:rsid w:val="00DC4D02"/>
    <w:rsid w:val="00DD0301"/>
    <w:rsid w:val="00DD79FF"/>
    <w:rsid w:val="00DE0FB3"/>
    <w:rsid w:val="00DE6AF4"/>
    <w:rsid w:val="00DE7FED"/>
    <w:rsid w:val="00DF1D44"/>
    <w:rsid w:val="00DF236E"/>
    <w:rsid w:val="00DF2D5F"/>
    <w:rsid w:val="00DF71F5"/>
    <w:rsid w:val="00E02739"/>
    <w:rsid w:val="00E03A70"/>
    <w:rsid w:val="00E04A87"/>
    <w:rsid w:val="00E102F4"/>
    <w:rsid w:val="00E11531"/>
    <w:rsid w:val="00E120A8"/>
    <w:rsid w:val="00E15898"/>
    <w:rsid w:val="00E17606"/>
    <w:rsid w:val="00E20271"/>
    <w:rsid w:val="00E2370B"/>
    <w:rsid w:val="00E2523D"/>
    <w:rsid w:val="00E27D73"/>
    <w:rsid w:val="00E301C3"/>
    <w:rsid w:val="00E31707"/>
    <w:rsid w:val="00E35E4D"/>
    <w:rsid w:val="00E455CA"/>
    <w:rsid w:val="00E458EF"/>
    <w:rsid w:val="00E4755F"/>
    <w:rsid w:val="00E53D09"/>
    <w:rsid w:val="00E57FA6"/>
    <w:rsid w:val="00E61379"/>
    <w:rsid w:val="00E6306E"/>
    <w:rsid w:val="00E63C03"/>
    <w:rsid w:val="00E643A3"/>
    <w:rsid w:val="00E65B5B"/>
    <w:rsid w:val="00E66DB8"/>
    <w:rsid w:val="00E66E73"/>
    <w:rsid w:val="00E67239"/>
    <w:rsid w:val="00E70650"/>
    <w:rsid w:val="00E7506A"/>
    <w:rsid w:val="00E7773C"/>
    <w:rsid w:val="00E77DC1"/>
    <w:rsid w:val="00E812CC"/>
    <w:rsid w:val="00E83E3E"/>
    <w:rsid w:val="00E840DD"/>
    <w:rsid w:val="00E848D6"/>
    <w:rsid w:val="00E863E0"/>
    <w:rsid w:val="00E86EEB"/>
    <w:rsid w:val="00E92678"/>
    <w:rsid w:val="00E97F14"/>
    <w:rsid w:val="00EA3EE3"/>
    <w:rsid w:val="00EA6EDC"/>
    <w:rsid w:val="00EB2846"/>
    <w:rsid w:val="00EB4AD3"/>
    <w:rsid w:val="00EC07BA"/>
    <w:rsid w:val="00EC434F"/>
    <w:rsid w:val="00EF0312"/>
    <w:rsid w:val="00EF6E2B"/>
    <w:rsid w:val="00F00640"/>
    <w:rsid w:val="00F03427"/>
    <w:rsid w:val="00F0349D"/>
    <w:rsid w:val="00F05C26"/>
    <w:rsid w:val="00F10709"/>
    <w:rsid w:val="00F112D9"/>
    <w:rsid w:val="00F12EE7"/>
    <w:rsid w:val="00F15598"/>
    <w:rsid w:val="00F20827"/>
    <w:rsid w:val="00F22027"/>
    <w:rsid w:val="00F23630"/>
    <w:rsid w:val="00F248F8"/>
    <w:rsid w:val="00F2541F"/>
    <w:rsid w:val="00F26AE6"/>
    <w:rsid w:val="00F274A1"/>
    <w:rsid w:val="00F27FDF"/>
    <w:rsid w:val="00F3163A"/>
    <w:rsid w:val="00F34327"/>
    <w:rsid w:val="00F3567E"/>
    <w:rsid w:val="00F37CFC"/>
    <w:rsid w:val="00F4157E"/>
    <w:rsid w:val="00F553A8"/>
    <w:rsid w:val="00F57BE0"/>
    <w:rsid w:val="00F65FC3"/>
    <w:rsid w:val="00F7059B"/>
    <w:rsid w:val="00F708C9"/>
    <w:rsid w:val="00F715D9"/>
    <w:rsid w:val="00F74047"/>
    <w:rsid w:val="00F76855"/>
    <w:rsid w:val="00F7736D"/>
    <w:rsid w:val="00F77B28"/>
    <w:rsid w:val="00F8462E"/>
    <w:rsid w:val="00F85D17"/>
    <w:rsid w:val="00F87CDC"/>
    <w:rsid w:val="00F93DF3"/>
    <w:rsid w:val="00F9499E"/>
    <w:rsid w:val="00FA1C79"/>
    <w:rsid w:val="00FA64EA"/>
    <w:rsid w:val="00FB0812"/>
    <w:rsid w:val="00FB4179"/>
    <w:rsid w:val="00FC2C7C"/>
    <w:rsid w:val="00FE0ABF"/>
    <w:rsid w:val="00FE3A10"/>
    <w:rsid w:val="00FE4A39"/>
    <w:rsid w:val="00FF26A5"/>
    <w:rsid w:val="00FF42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0035E4"/>
  <w15:chartTrackingRefBased/>
  <w15:docId w15:val="{D79454A1-0C08-E348-9290-331DB38A8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62E"/>
    <w:rPr>
      <w:sz w:val="24"/>
      <w:szCs w:val="24"/>
    </w:rPr>
  </w:style>
  <w:style w:type="paragraph" w:styleId="Heading1">
    <w:name w:val="heading 1"/>
    <w:basedOn w:val="Normal"/>
    <w:next w:val="Normal"/>
    <w:link w:val="Heading1Char"/>
    <w:uiPriority w:val="9"/>
    <w:qFormat/>
    <w:rsid w:val="004A41D7"/>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rsid w:val="004A41D7"/>
    <w:pPr>
      <w:keepNext/>
      <w:jc w:val="center"/>
      <w:outlineLvl w:val="1"/>
    </w:pPr>
    <w:rPr>
      <w:b/>
      <w:bCs/>
    </w:rPr>
  </w:style>
  <w:style w:type="paragraph" w:styleId="Heading3">
    <w:name w:val="heading 3"/>
    <w:basedOn w:val="Normal"/>
    <w:next w:val="Normal"/>
    <w:link w:val="Heading3Char"/>
    <w:uiPriority w:val="9"/>
    <w:unhideWhenUsed/>
    <w:qFormat/>
    <w:rsid w:val="002E1082"/>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4A41D7"/>
    <w:rPr>
      <w:color w:val="0000FF"/>
      <w:u w:val="single"/>
    </w:rPr>
  </w:style>
  <w:style w:type="paragraph" w:styleId="Header">
    <w:name w:val="header"/>
    <w:basedOn w:val="Normal"/>
    <w:link w:val="HeaderChar"/>
    <w:uiPriority w:val="99"/>
    <w:rsid w:val="004A41D7"/>
    <w:pPr>
      <w:tabs>
        <w:tab w:val="center" w:pos="4320"/>
        <w:tab w:val="right" w:pos="8640"/>
      </w:tabs>
    </w:pPr>
    <w:rPr>
      <w:sz w:val="20"/>
    </w:rPr>
  </w:style>
  <w:style w:type="paragraph" w:styleId="Footer">
    <w:name w:val="footer"/>
    <w:basedOn w:val="Normal"/>
    <w:rsid w:val="001074FA"/>
    <w:pPr>
      <w:tabs>
        <w:tab w:val="center" w:pos="4320"/>
        <w:tab w:val="right" w:pos="8640"/>
      </w:tabs>
    </w:pPr>
  </w:style>
  <w:style w:type="character" w:styleId="PageNumber">
    <w:name w:val="page number"/>
    <w:basedOn w:val="DefaultParagraphFont"/>
    <w:rsid w:val="001074FA"/>
  </w:style>
  <w:style w:type="paragraph" w:styleId="ListBullet">
    <w:name w:val="List Bullet"/>
    <w:basedOn w:val="Normal"/>
    <w:autoRedefine/>
    <w:rsid w:val="008B2CA8"/>
    <w:pPr>
      <w:numPr>
        <w:numId w:val="1"/>
      </w:numPr>
    </w:pPr>
  </w:style>
  <w:style w:type="paragraph" w:styleId="BodyText">
    <w:name w:val="Body Text"/>
    <w:basedOn w:val="Normal"/>
    <w:link w:val="BodyTextChar"/>
    <w:uiPriority w:val="1"/>
    <w:qFormat/>
    <w:rsid w:val="009865F1"/>
    <w:pPr>
      <w:widowControl w:val="0"/>
      <w:ind w:left="119"/>
    </w:pPr>
  </w:style>
  <w:style w:type="character" w:customStyle="1" w:styleId="BodyTextChar">
    <w:name w:val="Body Text Char"/>
    <w:link w:val="BodyText"/>
    <w:uiPriority w:val="1"/>
    <w:rsid w:val="009865F1"/>
    <w:rPr>
      <w:sz w:val="24"/>
      <w:szCs w:val="24"/>
    </w:rPr>
  </w:style>
  <w:style w:type="paragraph" w:styleId="BodyTextIndent">
    <w:name w:val="Body Text Indent"/>
    <w:basedOn w:val="Normal"/>
    <w:link w:val="BodyTextIndentChar"/>
    <w:unhideWhenUsed/>
    <w:rsid w:val="00BA12EB"/>
    <w:pPr>
      <w:spacing w:after="120"/>
      <w:ind w:left="360"/>
    </w:pPr>
  </w:style>
  <w:style w:type="character" w:customStyle="1" w:styleId="BodyTextIndentChar">
    <w:name w:val="Body Text Indent Char"/>
    <w:link w:val="BodyTextIndent"/>
    <w:rsid w:val="00BA12EB"/>
    <w:rPr>
      <w:sz w:val="24"/>
      <w:szCs w:val="24"/>
    </w:rPr>
  </w:style>
  <w:style w:type="character" w:customStyle="1" w:styleId="rpc41">
    <w:name w:val="_rpc_41"/>
    <w:rsid w:val="00BA12EB"/>
  </w:style>
  <w:style w:type="paragraph" w:styleId="ListParagraph">
    <w:name w:val="List Paragraph"/>
    <w:basedOn w:val="Normal"/>
    <w:uiPriority w:val="34"/>
    <w:qFormat/>
    <w:rsid w:val="004C7DCB"/>
    <w:pPr>
      <w:ind w:left="720"/>
    </w:pPr>
  </w:style>
  <w:style w:type="character" w:styleId="Strong">
    <w:name w:val="Strong"/>
    <w:uiPriority w:val="22"/>
    <w:qFormat/>
    <w:rsid w:val="004C7DCB"/>
    <w:rPr>
      <w:b/>
      <w:bCs/>
    </w:rPr>
  </w:style>
  <w:style w:type="paragraph" w:styleId="NormalWeb">
    <w:name w:val="Normal (Web)"/>
    <w:basedOn w:val="Normal"/>
    <w:uiPriority w:val="99"/>
    <w:unhideWhenUsed/>
    <w:rsid w:val="004C7DCB"/>
    <w:pPr>
      <w:spacing w:before="100" w:beforeAutospacing="1" w:after="100" w:afterAutospacing="1"/>
    </w:pPr>
  </w:style>
  <w:style w:type="character" w:styleId="UnresolvedMention">
    <w:name w:val="Unresolved Mention"/>
    <w:uiPriority w:val="99"/>
    <w:semiHidden/>
    <w:unhideWhenUsed/>
    <w:rsid w:val="004C7DCB"/>
    <w:rPr>
      <w:color w:val="605E5C"/>
      <w:shd w:val="clear" w:color="auto" w:fill="E1DFDD"/>
    </w:rPr>
  </w:style>
  <w:style w:type="character" w:customStyle="1" w:styleId="apple-converted-space">
    <w:name w:val="apple-converted-space"/>
    <w:rsid w:val="00841C2D"/>
  </w:style>
  <w:style w:type="character" w:styleId="FollowedHyperlink">
    <w:name w:val="FollowedHyperlink"/>
    <w:basedOn w:val="DefaultParagraphFont"/>
    <w:uiPriority w:val="99"/>
    <w:semiHidden/>
    <w:unhideWhenUsed/>
    <w:rsid w:val="00841C2D"/>
    <w:rPr>
      <w:color w:val="954F72" w:themeColor="followedHyperlink"/>
      <w:u w:val="single"/>
    </w:rPr>
  </w:style>
  <w:style w:type="table" w:styleId="TableGrid">
    <w:name w:val="Table Grid"/>
    <w:basedOn w:val="TableNormal"/>
    <w:uiPriority w:val="59"/>
    <w:rsid w:val="00841C2D"/>
    <w:rPr>
      <w:rFonts w:ascii="Calibri" w:hAnsi="Calibri"/>
      <w:sz w:val="24"/>
      <w:szCs w:val="24"/>
      <w:lang w:eastAsia="ja-JP"/>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
    <w:name w:val="List"/>
    <w:basedOn w:val="Normal"/>
    <w:uiPriority w:val="1"/>
    <w:unhideWhenUsed/>
    <w:qFormat/>
    <w:rsid w:val="00067FF0"/>
    <w:pPr>
      <w:spacing w:before="120" w:line="252" w:lineRule="auto"/>
      <w:ind w:right="720"/>
    </w:pPr>
    <w:rPr>
      <w:rFonts w:asciiTheme="minorHAnsi" w:eastAsiaTheme="minorHAnsi" w:hAnsiTheme="minorHAnsi" w:cstheme="minorBidi"/>
      <w:color w:val="222A35" w:themeColor="text2" w:themeShade="80"/>
      <w:kern w:val="2"/>
      <w:sz w:val="18"/>
      <w:szCs w:val="20"/>
      <w:lang w:eastAsia="ja-JP"/>
      <w14:ligatures w14:val="standard"/>
    </w:rPr>
  </w:style>
  <w:style w:type="character" w:styleId="CommentReference">
    <w:name w:val="annotation reference"/>
    <w:basedOn w:val="DefaultParagraphFont"/>
    <w:uiPriority w:val="99"/>
    <w:semiHidden/>
    <w:unhideWhenUsed/>
    <w:rsid w:val="00C430C6"/>
    <w:rPr>
      <w:sz w:val="16"/>
      <w:szCs w:val="16"/>
    </w:rPr>
  </w:style>
  <w:style w:type="paragraph" w:styleId="CommentText">
    <w:name w:val="annotation text"/>
    <w:basedOn w:val="Normal"/>
    <w:link w:val="CommentTextChar"/>
    <w:uiPriority w:val="99"/>
    <w:semiHidden/>
    <w:unhideWhenUsed/>
    <w:rsid w:val="00C430C6"/>
    <w:rPr>
      <w:sz w:val="20"/>
      <w:szCs w:val="20"/>
    </w:rPr>
  </w:style>
  <w:style w:type="character" w:customStyle="1" w:styleId="CommentTextChar">
    <w:name w:val="Comment Text Char"/>
    <w:basedOn w:val="DefaultParagraphFont"/>
    <w:link w:val="CommentText"/>
    <w:uiPriority w:val="99"/>
    <w:semiHidden/>
    <w:rsid w:val="00C430C6"/>
  </w:style>
  <w:style w:type="paragraph" w:styleId="BalloonText">
    <w:name w:val="Balloon Text"/>
    <w:basedOn w:val="Normal"/>
    <w:link w:val="BalloonTextChar"/>
    <w:uiPriority w:val="99"/>
    <w:semiHidden/>
    <w:unhideWhenUsed/>
    <w:rsid w:val="00C430C6"/>
    <w:rPr>
      <w:sz w:val="18"/>
      <w:szCs w:val="18"/>
    </w:rPr>
  </w:style>
  <w:style w:type="character" w:customStyle="1" w:styleId="BalloonTextChar">
    <w:name w:val="Balloon Text Char"/>
    <w:basedOn w:val="DefaultParagraphFont"/>
    <w:link w:val="BalloonText"/>
    <w:uiPriority w:val="99"/>
    <w:semiHidden/>
    <w:rsid w:val="00C430C6"/>
    <w:rPr>
      <w:sz w:val="18"/>
      <w:szCs w:val="18"/>
    </w:rPr>
  </w:style>
  <w:style w:type="character" w:customStyle="1" w:styleId="HeaderChar">
    <w:name w:val="Header Char"/>
    <w:basedOn w:val="DefaultParagraphFont"/>
    <w:link w:val="Header"/>
    <w:uiPriority w:val="99"/>
    <w:rsid w:val="001446C8"/>
    <w:rPr>
      <w:szCs w:val="24"/>
    </w:rPr>
  </w:style>
  <w:style w:type="character" w:customStyle="1" w:styleId="Heading1Char">
    <w:name w:val="Heading 1 Char"/>
    <w:basedOn w:val="DefaultParagraphFont"/>
    <w:link w:val="Heading1"/>
    <w:uiPriority w:val="9"/>
    <w:rsid w:val="00957DB2"/>
    <w:rPr>
      <w:rFonts w:cs="Arial"/>
      <w:b/>
      <w:bCs/>
      <w:kern w:val="32"/>
      <w:sz w:val="32"/>
      <w:szCs w:val="32"/>
    </w:rPr>
  </w:style>
  <w:style w:type="paragraph" w:customStyle="1" w:styleId="xmsonormal">
    <w:name w:val="x_msonormal"/>
    <w:basedOn w:val="Normal"/>
    <w:rsid w:val="00EC07BA"/>
    <w:pPr>
      <w:spacing w:before="100" w:beforeAutospacing="1" w:after="100" w:afterAutospacing="1"/>
    </w:pPr>
  </w:style>
  <w:style w:type="character" w:customStyle="1" w:styleId="awjki">
    <w:name w:val="awjki"/>
    <w:basedOn w:val="DefaultParagraphFont"/>
    <w:rsid w:val="00EC07BA"/>
  </w:style>
  <w:style w:type="character" w:customStyle="1" w:styleId="contextmenucontainer">
    <w:name w:val="contextmenucontainer"/>
    <w:basedOn w:val="DefaultParagraphFont"/>
    <w:rsid w:val="00746B6F"/>
  </w:style>
  <w:style w:type="character" w:customStyle="1" w:styleId="ally-sr-only">
    <w:name w:val="ally-sr-only"/>
    <w:basedOn w:val="DefaultParagraphFont"/>
    <w:rsid w:val="00746B6F"/>
  </w:style>
  <w:style w:type="character" w:styleId="Emphasis">
    <w:name w:val="Emphasis"/>
    <w:basedOn w:val="DefaultParagraphFont"/>
    <w:uiPriority w:val="20"/>
    <w:qFormat/>
    <w:rsid w:val="00D3529F"/>
    <w:rPr>
      <w:i/>
      <w:iCs/>
    </w:rPr>
  </w:style>
  <w:style w:type="character" w:customStyle="1" w:styleId="Heading2Char">
    <w:name w:val="Heading 2 Char"/>
    <w:basedOn w:val="DefaultParagraphFont"/>
    <w:link w:val="Heading2"/>
    <w:uiPriority w:val="9"/>
    <w:rsid w:val="00346F07"/>
    <w:rPr>
      <w:b/>
      <w:bCs/>
      <w:sz w:val="24"/>
      <w:szCs w:val="24"/>
    </w:rPr>
  </w:style>
  <w:style w:type="character" w:customStyle="1" w:styleId="posted-on">
    <w:name w:val="posted-on"/>
    <w:basedOn w:val="DefaultParagraphFont"/>
    <w:rsid w:val="00346F07"/>
  </w:style>
  <w:style w:type="character" w:customStyle="1" w:styleId="byline">
    <w:name w:val="byline"/>
    <w:basedOn w:val="DefaultParagraphFont"/>
    <w:rsid w:val="00346F07"/>
  </w:style>
  <w:style w:type="character" w:customStyle="1" w:styleId="author">
    <w:name w:val="author"/>
    <w:basedOn w:val="DefaultParagraphFont"/>
    <w:rsid w:val="00346F07"/>
  </w:style>
  <w:style w:type="character" w:customStyle="1" w:styleId="css-jevhma">
    <w:name w:val="css-jevhma"/>
    <w:basedOn w:val="DefaultParagraphFont"/>
    <w:rsid w:val="002F1D8E"/>
  </w:style>
  <w:style w:type="character" w:customStyle="1" w:styleId="css-1u46b97">
    <w:name w:val="css-1u46b97"/>
    <w:basedOn w:val="DefaultParagraphFont"/>
    <w:rsid w:val="002F1D8E"/>
  </w:style>
  <w:style w:type="character" w:customStyle="1" w:styleId="css-1ly73wi">
    <w:name w:val="css-1ly73wi"/>
    <w:basedOn w:val="DefaultParagraphFont"/>
    <w:rsid w:val="002F1D8E"/>
  </w:style>
  <w:style w:type="numbering" w:customStyle="1" w:styleId="CurrentList1">
    <w:name w:val="Current List1"/>
    <w:uiPriority w:val="99"/>
    <w:rsid w:val="00D359DD"/>
    <w:pPr>
      <w:numPr>
        <w:numId w:val="3"/>
      </w:numPr>
    </w:pPr>
  </w:style>
  <w:style w:type="paragraph" w:customStyle="1" w:styleId="SyllabusHeadings2">
    <w:name w:val="SyllabusHeadings2"/>
    <w:basedOn w:val="Normal"/>
    <w:qFormat/>
    <w:rsid w:val="00616D1B"/>
    <w:pPr>
      <w:spacing w:before="240" w:after="120"/>
      <w:outlineLvl w:val="2"/>
    </w:pPr>
    <w:rPr>
      <w:rFonts w:eastAsia="Batang"/>
      <w:b/>
      <w:lang w:eastAsia="ko-KR"/>
    </w:rPr>
  </w:style>
  <w:style w:type="paragraph" w:customStyle="1" w:styleId="Default">
    <w:name w:val="Default"/>
    <w:rsid w:val="00F3567E"/>
    <w:pPr>
      <w:autoSpaceDE w:val="0"/>
      <w:autoSpaceDN w:val="0"/>
      <w:adjustRightInd w:val="0"/>
    </w:pPr>
    <w:rPr>
      <w:rFonts w:ascii="Calibri" w:hAnsi="Calibri" w:cs="Calibri"/>
      <w:color w:val="000000"/>
      <w:sz w:val="24"/>
      <w:szCs w:val="24"/>
    </w:rPr>
  </w:style>
  <w:style w:type="character" w:customStyle="1" w:styleId="Heading3Char">
    <w:name w:val="Heading 3 Char"/>
    <w:basedOn w:val="DefaultParagraphFont"/>
    <w:link w:val="Heading3"/>
    <w:uiPriority w:val="9"/>
    <w:rsid w:val="002E1082"/>
    <w:rPr>
      <w:rFonts w:asciiTheme="majorHAnsi" w:eastAsiaTheme="majorEastAsia" w:hAnsiTheme="majorHAnsi" w:cstheme="majorBidi"/>
      <w:color w:val="1F3763" w:themeColor="accent1" w:themeShade="7F"/>
      <w:sz w:val="24"/>
      <w:szCs w:val="24"/>
    </w:rPr>
  </w:style>
  <w:style w:type="paragraph" w:styleId="FootnoteText">
    <w:name w:val="footnote text"/>
    <w:basedOn w:val="Normal"/>
    <w:link w:val="FootnoteTextChar"/>
    <w:uiPriority w:val="99"/>
    <w:semiHidden/>
    <w:unhideWhenUsed/>
    <w:rsid w:val="00BF5B3B"/>
    <w:rPr>
      <w:rFonts w:asciiTheme="minorHAnsi" w:eastAsiaTheme="minorHAnsi" w:hAnsiTheme="minorHAnsi" w:cstheme="minorBidi"/>
      <w:kern w:val="2"/>
      <w:sz w:val="20"/>
      <w:szCs w:val="20"/>
      <w14:ligatures w14:val="standardContextual"/>
    </w:rPr>
  </w:style>
  <w:style w:type="character" w:customStyle="1" w:styleId="FootnoteTextChar">
    <w:name w:val="Footnote Text Char"/>
    <w:basedOn w:val="DefaultParagraphFont"/>
    <w:link w:val="FootnoteText"/>
    <w:uiPriority w:val="99"/>
    <w:semiHidden/>
    <w:rsid w:val="00BF5B3B"/>
    <w:rPr>
      <w:rFonts w:asciiTheme="minorHAnsi" w:eastAsiaTheme="minorHAnsi" w:hAnsiTheme="minorHAnsi" w:cstheme="minorBidi"/>
      <w:kern w:val="2"/>
      <w14:ligatures w14:val="standardContextual"/>
    </w:rPr>
  </w:style>
  <w:style w:type="character" w:styleId="FootnoteReference">
    <w:name w:val="footnote reference"/>
    <w:basedOn w:val="DefaultParagraphFont"/>
    <w:uiPriority w:val="99"/>
    <w:semiHidden/>
    <w:unhideWhenUsed/>
    <w:rsid w:val="00BF5B3B"/>
    <w:rPr>
      <w:vertAlign w:val="superscript"/>
    </w:rPr>
  </w:style>
  <w:style w:type="numbering" w:customStyle="1" w:styleId="CurrentList2">
    <w:name w:val="Current List2"/>
    <w:uiPriority w:val="99"/>
    <w:rsid w:val="00BF5B3B"/>
    <w:pPr>
      <w:numPr>
        <w:numId w:val="8"/>
      </w:numPr>
    </w:pPr>
  </w:style>
  <w:style w:type="numbering" w:customStyle="1" w:styleId="CurrentList3">
    <w:name w:val="Current List3"/>
    <w:uiPriority w:val="99"/>
    <w:rsid w:val="00EC434F"/>
    <w:pPr>
      <w:numPr>
        <w:numId w:val="10"/>
      </w:numPr>
    </w:pPr>
  </w:style>
  <w:style w:type="paragraph" w:customStyle="1" w:styleId="PaperHeading2">
    <w:name w:val="PaperHeading2"/>
    <w:basedOn w:val="Normal"/>
    <w:qFormat/>
    <w:rsid w:val="00644F0C"/>
    <w:pPr>
      <w:numPr>
        <w:ilvl w:val="3"/>
        <w:numId w:val="12"/>
      </w:numPr>
      <w:spacing w:after="120"/>
      <w:outlineLvl w:val="1"/>
    </w:pPr>
    <w:rPr>
      <w:rFonts w:eastAsia="Times"/>
      <w:i/>
      <w:noProof/>
      <w:lang w:eastAsia="es-MX"/>
    </w:rPr>
  </w:style>
  <w:style w:type="character" w:customStyle="1" w:styleId="product-banner-author-name">
    <w:name w:val="product-banner-author-name"/>
    <w:basedOn w:val="DefaultParagraphFont"/>
    <w:rsid w:val="00947BCC"/>
  </w:style>
  <w:style w:type="character" w:customStyle="1" w:styleId="contributor-name">
    <w:name w:val="contributor-name"/>
    <w:basedOn w:val="DefaultParagraphFont"/>
    <w:rsid w:val="00947BCC"/>
  </w:style>
  <w:style w:type="numbering" w:customStyle="1" w:styleId="CurrentList4">
    <w:name w:val="Current List4"/>
    <w:uiPriority w:val="99"/>
    <w:rsid w:val="004A1BA0"/>
    <w:pPr>
      <w:numPr>
        <w:numId w:val="21"/>
      </w:numPr>
    </w:pPr>
  </w:style>
  <w:style w:type="numbering" w:customStyle="1" w:styleId="CurrentList5">
    <w:name w:val="Current List5"/>
    <w:uiPriority w:val="99"/>
    <w:rsid w:val="004A1BA0"/>
    <w:pPr>
      <w:numPr>
        <w:numId w:val="22"/>
      </w:numPr>
    </w:pPr>
  </w:style>
  <w:style w:type="numbering" w:customStyle="1" w:styleId="CurrentList6">
    <w:name w:val="Current List6"/>
    <w:uiPriority w:val="99"/>
    <w:rsid w:val="004A1BA0"/>
    <w:pPr>
      <w:numPr>
        <w:numId w:val="23"/>
      </w:numPr>
    </w:pPr>
  </w:style>
  <w:style w:type="character" w:customStyle="1" w:styleId="outlook-search-highlight">
    <w:name w:val="outlook-search-highlight"/>
    <w:basedOn w:val="DefaultParagraphFont"/>
    <w:rsid w:val="002C7A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56272">
      <w:bodyDiv w:val="1"/>
      <w:marLeft w:val="0"/>
      <w:marRight w:val="0"/>
      <w:marTop w:val="0"/>
      <w:marBottom w:val="0"/>
      <w:divBdr>
        <w:top w:val="none" w:sz="0" w:space="0" w:color="auto"/>
        <w:left w:val="none" w:sz="0" w:space="0" w:color="auto"/>
        <w:bottom w:val="none" w:sz="0" w:space="0" w:color="auto"/>
        <w:right w:val="none" w:sz="0" w:space="0" w:color="auto"/>
      </w:divBdr>
      <w:divsChild>
        <w:div w:id="1433891688">
          <w:marLeft w:val="0"/>
          <w:marRight w:val="0"/>
          <w:marTop w:val="0"/>
          <w:marBottom w:val="0"/>
          <w:divBdr>
            <w:top w:val="none" w:sz="0" w:space="0" w:color="auto"/>
            <w:left w:val="none" w:sz="0" w:space="0" w:color="auto"/>
            <w:bottom w:val="none" w:sz="0" w:space="0" w:color="auto"/>
            <w:right w:val="none" w:sz="0" w:space="0" w:color="auto"/>
          </w:divBdr>
        </w:div>
        <w:div w:id="701176457">
          <w:marLeft w:val="0"/>
          <w:marRight w:val="0"/>
          <w:marTop w:val="0"/>
          <w:marBottom w:val="0"/>
          <w:divBdr>
            <w:top w:val="none" w:sz="0" w:space="0" w:color="auto"/>
            <w:left w:val="none" w:sz="0" w:space="0" w:color="auto"/>
            <w:bottom w:val="none" w:sz="0" w:space="0" w:color="auto"/>
            <w:right w:val="none" w:sz="0" w:space="0" w:color="auto"/>
          </w:divBdr>
          <w:divsChild>
            <w:div w:id="1356615927">
              <w:marLeft w:val="0"/>
              <w:marRight w:val="0"/>
              <w:marTop w:val="0"/>
              <w:marBottom w:val="0"/>
              <w:divBdr>
                <w:top w:val="none" w:sz="0" w:space="0" w:color="auto"/>
                <w:left w:val="none" w:sz="0" w:space="0" w:color="auto"/>
                <w:bottom w:val="none" w:sz="0" w:space="0" w:color="auto"/>
                <w:right w:val="none" w:sz="0" w:space="0" w:color="auto"/>
              </w:divBdr>
              <w:divsChild>
                <w:div w:id="429813162">
                  <w:marLeft w:val="0"/>
                  <w:marRight w:val="0"/>
                  <w:marTop w:val="0"/>
                  <w:marBottom w:val="0"/>
                  <w:divBdr>
                    <w:top w:val="none" w:sz="0" w:space="0" w:color="auto"/>
                    <w:left w:val="none" w:sz="0" w:space="0" w:color="auto"/>
                    <w:bottom w:val="none" w:sz="0" w:space="0" w:color="auto"/>
                    <w:right w:val="none" w:sz="0" w:space="0" w:color="auto"/>
                  </w:divBdr>
                </w:div>
                <w:div w:id="1090353768">
                  <w:marLeft w:val="0"/>
                  <w:marRight w:val="0"/>
                  <w:marTop w:val="0"/>
                  <w:marBottom w:val="0"/>
                  <w:divBdr>
                    <w:top w:val="none" w:sz="0" w:space="0" w:color="auto"/>
                    <w:left w:val="none" w:sz="0" w:space="0" w:color="auto"/>
                    <w:bottom w:val="none" w:sz="0" w:space="0" w:color="auto"/>
                    <w:right w:val="none" w:sz="0" w:space="0" w:color="auto"/>
                  </w:divBdr>
                </w:div>
                <w:div w:id="334694925">
                  <w:marLeft w:val="0"/>
                  <w:marRight w:val="0"/>
                  <w:marTop w:val="0"/>
                  <w:marBottom w:val="0"/>
                  <w:divBdr>
                    <w:top w:val="none" w:sz="0" w:space="0" w:color="auto"/>
                    <w:left w:val="none" w:sz="0" w:space="0" w:color="auto"/>
                    <w:bottom w:val="none" w:sz="0" w:space="0" w:color="auto"/>
                    <w:right w:val="none" w:sz="0" w:space="0" w:color="auto"/>
                  </w:divBdr>
                </w:div>
                <w:div w:id="537088893">
                  <w:marLeft w:val="0"/>
                  <w:marRight w:val="0"/>
                  <w:marTop w:val="0"/>
                  <w:marBottom w:val="0"/>
                  <w:divBdr>
                    <w:top w:val="none" w:sz="0" w:space="0" w:color="auto"/>
                    <w:left w:val="none" w:sz="0" w:space="0" w:color="auto"/>
                    <w:bottom w:val="none" w:sz="0" w:space="0" w:color="auto"/>
                    <w:right w:val="none" w:sz="0" w:space="0" w:color="auto"/>
                  </w:divBdr>
                </w:div>
                <w:div w:id="1910920446">
                  <w:marLeft w:val="0"/>
                  <w:marRight w:val="0"/>
                  <w:marTop w:val="0"/>
                  <w:marBottom w:val="0"/>
                  <w:divBdr>
                    <w:top w:val="none" w:sz="0" w:space="0" w:color="auto"/>
                    <w:left w:val="none" w:sz="0" w:space="0" w:color="auto"/>
                    <w:bottom w:val="none" w:sz="0" w:space="0" w:color="auto"/>
                    <w:right w:val="none" w:sz="0" w:space="0" w:color="auto"/>
                  </w:divBdr>
                </w:div>
                <w:div w:id="975454234">
                  <w:marLeft w:val="0"/>
                  <w:marRight w:val="0"/>
                  <w:marTop w:val="0"/>
                  <w:marBottom w:val="0"/>
                  <w:divBdr>
                    <w:top w:val="none" w:sz="0" w:space="0" w:color="auto"/>
                    <w:left w:val="none" w:sz="0" w:space="0" w:color="auto"/>
                    <w:bottom w:val="none" w:sz="0" w:space="0" w:color="auto"/>
                    <w:right w:val="none" w:sz="0" w:space="0" w:color="auto"/>
                  </w:divBdr>
                </w:div>
                <w:div w:id="1090733819">
                  <w:marLeft w:val="0"/>
                  <w:marRight w:val="0"/>
                  <w:marTop w:val="0"/>
                  <w:marBottom w:val="0"/>
                  <w:divBdr>
                    <w:top w:val="none" w:sz="0" w:space="0" w:color="auto"/>
                    <w:left w:val="none" w:sz="0" w:space="0" w:color="auto"/>
                    <w:bottom w:val="none" w:sz="0" w:space="0" w:color="auto"/>
                    <w:right w:val="none" w:sz="0" w:space="0" w:color="auto"/>
                  </w:divBdr>
                </w:div>
                <w:div w:id="660081137">
                  <w:marLeft w:val="0"/>
                  <w:marRight w:val="0"/>
                  <w:marTop w:val="0"/>
                  <w:marBottom w:val="0"/>
                  <w:divBdr>
                    <w:top w:val="none" w:sz="0" w:space="0" w:color="auto"/>
                    <w:left w:val="none" w:sz="0" w:space="0" w:color="auto"/>
                    <w:bottom w:val="none" w:sz="0" w:space="0" w:color="auto"/>
                    <w:right w:val="none" w:sz="0" w:space="0" w:color="auto"/>
                  </w:divBdr>
                </w:div>
                <w:div w:id="1968120841">
                  <w:marLeft w:val="0"/>
                  <w:marRight w:val="0"/>
                  <w:marTop w:val="0"/>
                  <w:marBottom w:val="0"/>
                  <w:divBdr>
                    <w:top w:val="none" w:sz="0" w:space="0" w:color="auto"/>
                    <w:left w:val="none" w:sz="0" w:space="0" w:color="auto"/>
                    <w:bottom w:val="none" w:sz="0" w:space="0" w:color="auto"/>
                    <w:right w:val="none" w:sz="0" w:space="0" w:color="auto"/>
                  </w:divBdr>
                </w:div>
                <w:div w:id="2083335764">
                  <w:marLeft w:val="0"/>
                  <w:marRight w:val="0"/>
                  <w:marTop w:val="0"/>
                  <w:marBottom w:val="0"/>
                  <w:divBdr>
                    <w:top w:val="none" w:sz="0" w:space="0" w:color="auto"/>
                    <w:left w:val="none" w:sz="0" w:space="0" w:color="auto"/>
                    <w:bottom w:val="none" w:sz="0" w:space="0" w:color="auto"/>
                    <w:right w:val="none" w:sz="0" w:space="0" w:color="auto"/>
                  </w:divBdr>
                </w:div>
                <w:div w:id="1866941448">
                  <w:marLeft w:val="0"/>
                  <w:marRight w:val="0"/>
                  <w:marTop w:val="0"/>
                  <w:marBottom w:val="0"/>
                  <w:divBdr>
                    <w:top w:val="none" w:sz="0" w:space="0" w:color="auto"/>
                    <w:left w:val="none" w:sz="0" w:space="0" w:color="auto"/>
                    <w:bottom w:val="none" w:sz="0" w:space="0" w:color="auto"/>
                    <w:right w:val="none" w:sz="0" w:space="0" w:color="auto"/>
                  </w:divBdr>
                </w:div>
                <w:div w:id="2013026027">
                  <w:marLeft w:val="0"/>
                  <w:marRight w:val="0"/>
                  <w:marTop w:val="0"/>
                  <w:marBottom w:val="0"/>
                  <w:divBdr>
                    <w:top w:val="none" w:sz="0" w:space="0" w:color="auto"/>
                    <w:left w:val="none" w:sz="0" w:space="0" w:color="auto"/>
                    <w:bottom w:val="none" w:sz="0" w:space="0" w:color="auto"/>
                    <w:right w:val="none" w:sz="0" w:space="0" w:color="auto"/>
                  </w:divBdr>
                </w:div>
                <w:div w:id="64234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246368">
      <w:bodyDiv w:val="1"/>
      <w:marLeft w:val="0"/>
      <w:marRight w:val="0"/>
      <w:marTop w:val="0"/>
      <w:marBottom w:val="0"/>
      <w:divBdr>
        <w:top w:val="none" w:sz="0" w:space="0" w:color="auto"/>
        <w:left w:val="none" w:sz="0" w:space="0" w:color="auto"/>
        <w:bottom w:val="none" w:sz="0" w:space="0" w:color="auto"/>
        <w:right w:val="none" w:sz="0" w:space="0" w:color="auto"/>
      </w:divBdr>
    </w:div>
    <w:div w:id="163861309">
      <w:bodyDiv w:val="1"/>
      <w:marLeft w:val="0"/>
      <w:marRight w:val="0"/>
      <w:marTop w:val="0"/>
      <w:marBottom w:val="0"/>
      <w:divBdr>
        <w:top w:val="none" w:sz="0" w:space="0" w:color="auto"/>
        <w:left w:val="none" w:sz="0" w:space="0" w:color="auto"/>
        <w:bottom w:val="none" w:sz="0" w:space="0" w:color="auto"/>
        <w:right w:val="none" w:sz="0" w:space="0" w:color="auto"/>
      </w:divBdr>
    </w:div>
    <w:div w:id="208152223">
      <w:bodyDiv w:val="1"/>
      <w:marLeft w:val="0"/>
      <w:marRight w:val="0"/>
      <w:marTop w:val="0"/>
      <w:marBottom w:val="0"/>
      <w:divBdr>
        <w:top w:val="none" w:sz="0" w:space="0" w:color="auto"/>
        <w:left w:val="none" w:sz="0" w:space="0" w:color="auto"/>
        <w:bottom w:val="none" w:sz="0" w:space="0" w:color="auto"/>
        <w:right w:val="none" w:sz="0" w:space="0" w:color="auto"/>
      </w:divBdr>
    </w:div>
    <w:div w:id="224413611">
      <w:bodyDiv w:val="1"/>
      <w:marLeft w:val="0"/>
      <w:marRight w:val="0"/>
      <w:marTop w:val="0"/>
      <w:marBottom w:val="0"/>
      <w:divBdr>
        <w:top w:val="none" w:sz="0" w:space="0" w:color="auto"/>
        <w:left w:val="none" w:sz="0" w:space="0" w:color="auto"/>
        <w:bottom w:val="none" w:sz="0" w:space="0" w:color="auto"/>
        <w:right w:val="none" w:sz="0" w:space="0" w:color="auto"/>
      </w:divBdr>
    </w:div>
    <w:div w:id="268859450">
      <w:bodyDiv w:val="1"/>
      <w:marLeft w:val="0"/>
      <w:marRight w:val="0"/>
      <w:marTop w:val="0"/>
      <w:marBottom w:val="0"/>
      <w:divBdr>
        <w:top w:val="none" w:sz="0" w:space="0" w:color="auto"/>
        <w:left w:val="none" w:sz="0" w:space="0" w:color="auto"/>
        <w:bottom w:val="none" w:sz="0" w:space="0" w:color="auto"/>
        <w:right w:val="none" w:sz="0" w:space="0" w:color="auto"/>
      </w:divBdr>
    </w:div>
    <w:div w:id="449127561">
      <w:bodyDiv w:val="1"/>
      <w:marLeft w:val="0"/>
      <w:marRight w:val="0"/>
      <w:marTop w:val="0"/>
      <w:marBottom w:val="0"/>
      <w:divBdr>
        <w:top w:val="none" w:sz="0" w:space="0" w:color="auto"/>
        <w:left w:val="none" w:sz="0" w:space="0" w:color="auto"/>
        <w:bottom w:val="none" w:sz="0" w:space="0" w:color="auto"/>
        <w:right w:val="none" w:sz="0" w:space="0" w:color="auto"/>
      </w:divBdr>
    </w:div>
    <w:div w:id="472260093">
      <w:bodyDiv w:val="1"/>
      <w:marLeft w:val="0"/>
      <w:marRight w:val="0"/>
      <w:marTop w:val="0"/>
      <w:marBottom w:val="0"/>
      <w:divBdr>
        <w:top w:val="none" w:sz="0" w:space="0" w:color="auto"/>
        <w:left w:val="none" w:sz="0" w:space="0" w:color="auto"/>
        <w:bottom w:val="none" w:sz="0" w:space="0" w:color="auto"/>
        <w:right w:val="none" w:sz="0" w:space="0" w:color="auto"/>
      </w:divBdr>
    </w:div>
    <w:div w:id="476262756">
      <w:bodyDiv w:val="1"/>
      <w:marLeft w:val="0"/>
      <w:marRight w:val="0"/>
      <w:marTop w:val="0"/>
      <w:marBottom w:val="0"/>
      <w:divBdr>
        <w:top w:val="none" w:sz="0" w:space="0" w:color="auto"/>
        <w:left w:val="none" w:sz="0" w:space="0" w:color="auto"/>
        <w:bottom w:val="none" w:sz="0" w:space="0" w:color="auto"/>
        <w:right w:val="none" w:sz="0" w:space="0" w:color="auto"/>
      </w:divBdr>
    </w:div>
    <w:div w:id="544608350">
      <w:bodyDiv w:val="1"/>
      <w:marLeft w:val="0"/>
      <w:marRight w:val="0"/>
      <w:marTop w:val="0"/>
      <w:marBottom w:val="0"/>
      <w:divBdr>
        <w:top w:val="none" w:sz="0" w:space="0" w:color="auto"/>
        <w:left w:val="none" w:sz="0" w:space="0" w:color="auto"/>
        <w:bottom w:val="none" w:sz="0" w:space="0" w:color="auto"/>
        <w:right w:val="none" w:sz="0" w:space="0" w:color="auto"/>
      </w:divBdr>
    </w:div>
    <w:div w:id="574172162">
      <w:bodyDiv w:val="1"/>
      <w:marLeft w:val="0"/>
      <w:marRight w:val="0"/>
      <w:marTop w:val="0"/>
      <w:marBottom w:val="0"/>
      <w:divBdr>
        <w:top w:val="none" w:sz="0" w:space="0" w:color="auto"/>
        <w:left w:val="none" w:sz="0" w:space="0" w:color="auto"/>
        <w:bottom w:val="none" w:sz="0" w:space="0" w:color="auto"/>
        <w:right w:val="none" w:sz="0" w:space="0" w:color="auto"/>
      </w:divBdr>
    </w:div>
    <w:div w:id="609553576">
      <w:bodyDiv w:val="1"/>
      <w:marLeft w:val="0"/>
      <w:marRight w:val="0"/>
      <w:marTop w:val="0"/>
      <w:marBottom w:val="0"/>
      <w:divBdr>
        <w:top w:val="none" w:sz="0" w:space="0" w:color="auto"/>
        <w:left w:val="none" w:sz="0" w:space="0" w:color="auto"/>
        <w:bottom w:val="none" w:sz="0" w:space="0" w:color="auto"/>
        <w:right w:val="none" w:sz="0" w:space="0" w:color="auto"/>
      </w:divBdr>
      <w:divsChild>
        <w:div w:id="160780996">
          <w:marLeft w:val="0"/>
          <w:marRight w:val="0"/>
          <w:marTop w:val="0"/>
          <w:marBottom w:val="0"/>
          <w:divBdr>
            <w:top w:val="none" w:sz="0" w:space="0" w:color="auto"/>
            <w:left w:val="none" w:sz="0" w:space="0" w:color="auto"/>
            <w:bottom w:val="none" w:sz="0" w:space="0" w:color="auto"/>
            <w:right w:val="none" w:sz="0" w:space="0" w:color="auto"/>
          </w:divBdr>
        </w:div>
        <w:div w:id="951207095">
          <w:marLeft w:val="0"/>
          <w:marRight w:val="0"/>
          <w:marTop w:val="0"/>
          <w:marBottom w:val="0"/>
          <w:divBdr>
            <w:top w:val="none" w:sz="0" w:space="0" w:color="auto"/>
            <w:left w:val="none" w:sz="0" w:space="0" w:color="auto"/>
            <w:bottom w:val="none" w:sz="0" w:space="0" w:color="auto"/>
            <w:right w:val="none" w:sz="0" w:space="0" w:color="auto"/>
          </w:divBdr>
        </w:div>
        <w:div w:id="785346671">
          <w:marLeft w:val="0"/>
          <w:marRight w:val="0"/>
          <w:marTop w:val="0"/>
          <w:marBottom w:val="0"/>
          <w:divBdr>
            <w:top w:val="none" w:sz="0" w:space="0" w:color="auto"/>
            <w:left w:val="none" w:sz="0" w:space="0" w:color="auto"/>
            <w:bottom w:val="none" w:sz="0" w:space="0" w:color="auto"/>
            <w:right w:val="none" w:sz="0" w:space="0" w:color="auto"/>
          </w:divBdr>
        </w:div>
        <w:div w:id="1996838747">
          <w:marLeft w:val="0"/>
          <w:marRight w:val="0"/>
          <w:marTop w:val="0"/>
          <w:marBottom w:val="0"/>
          <w:divBdr>
            <w:top w:val="none" w:sz="0" w:space="0" w:color="auto"/>
            <w:left w:val="none" w:sz="0" w:space="0" w:color="auto"/>
            <w:bottom w:val="none" w:sz="0" w:space="0" w:color="auto"/>
            <w:right w:val="none" w:sz="0" w:space="0" w:color="auto"/>
          </w:divBdr>
        </w:div>
        <w:div w:id="1613591119">
          <w:marLeft w:val="0"/>
          <w:marRight w:val="0"/>
          <w:marTop w:val="0"/>
          <w:marBottom w:val="0"/>
          <w:divBdr>
            <w:top w:val="none" w:sz="0" w:space="0" w:color="auto"/>
            <w:left w:val="none" w:sz="0" w:space="0" w:color="auto"/>
            <w:bottom w:val="none" w:sz="0" w:space="0" w:color="auto"/>
            <w:right w:val="none" w:sz="0" w:space="0" w:color="auto"/>
          </w:divBdr>
        </w:div>
        <w:div w:id="2007046984">
          <w:marLeft w:val="0"/>
          <w:marRight w:val="0"/>
          <w:marTop w:val="0"/>
          <w:marBottom w:val="0"/>
          <w:divBdr>
            <w:top w:val="none" w:sz="0" w:space="0" w:color="auto"/>
            <w:left w:val="none" w:sz="0" w:space="0" w:color="auto"/>
            <w:bottom w:val="none" w:sz="0" w:space="0" w:color="auto"/>
            <w:right w:val="none" w:sz="0" w:space="0" w:color="auto"/>
          </w:divBdr>
        </w:div>
        <w:div w:id="413549148">
          <w:marLeft w:val="0"/>
          <w:marRight w:val="0"/>
          <w:marTop w:val="0"/>
          <w:marBottom w:val="0"/>
          <w:divBdr>
            <w:top w:val="none" w:sz="0" w:space="0" w:color="auto"/>
            <w:left w:val="none" w:sz="0" w:space="0" w:color="auto"/>
            <w:bottom w:val="none" w:sz="0" w:space="0" w:color="auto"/>
            <w:right w:val="none" w:sz="0" w:space="0" w:color="auto"/>
          </w:divBdr>
        </w:div>
        <w:div w:id="1317761512">
          <w:marLeft w:val="0"/>
          <w:marRight w:val="0"/>
          <w:marTop w:val="0"/>
          <w:marBottom w:val="0"/>
          <w:divBdr>
            <w:top w:val="none" w:sz="0" w:space="0" w:color="auto"/>
            <w:left w:val="none" w:sz="0" w:space="0" w:color="auto"/>
            <w:bottom w:val="none" w:sz="0" w:space="0" w:color="auto"/>
            <w:right w:val="none" w:sz="0" w:space="0" w:color="auto"/>
          </w:divBdr>
        </w:div>
        <w:div w:id="137259754">
          <w:marLeft w:val="0"/>
          <w:marRight w:val="0"/>
          <w:marTop w:val="0"/>
          <w:marBottom w:val="0"/>
          <w:divBdr>
            <w:top w:val="none" w:sz="0" w:space="0" w:color="auto"/>
            <w:left w:val="none" w:sz="0" w:space="0" w:color="auto"/>
            <w:bottom w:val="none" w:sz="0" w:space="0" w:color="auto"/>
            <w:right w:val="none" w:sz="0" w:space="0" w:color="auto"/>
          </w:divBdr>
        </w:div>
        <w:div w:id="837505461">
          <w:marLeft w:val="0"/>
          <w:marRight w:val="0"/>
          <w:marTop w:val="0"/>
          <w:marBottom w:val="0"/>
          <w:divBdr>
            <w:top w:val="none" w:sz="0" w:space="0" w:color="auto"/>
            <w:left w:val="none" w:sz="0" w:space="0" w:color="auto"/>
            <w:bottom w:val="none" w:sz="0" w:space="0" w:color="auto"/>
            <w:right w:val="none" w:sz="0" w:space="0" w:color="auto"/>
          </w:divBdr>
        </w:div>
        <w:div w:id="952320864">
          <w:marLeft w:val="0"/>
          <w:marRight w:val="0"/>
          <w:marTop w:val="0"/>
          <w:marBottom w:val="0"/>
          <w:divBdr>
            <w:top w:val="none" w:sz="0" w:space="0" w:color="auto"/>
            <w:left w:val="none" w:sz="0" w:space="0" w:color="auto"/>
            <w:bottom w:val="none" w:sz="0" w:space="0" w:color="auto"/>
            <w:right w:val="none" w:sz="0" w:space="0" w:color="auto"/>
          </w:divBdr>
        </w:div>
        <w:div w:id="1512062190">
          <w:marLeft w:val="0"/>
          <w:marRight w:val="0"/>
          <w:marTop w:val="0"/>
          <w:marBottom w:val="0"/>
          <w:divBdr>
            <w:top w:val="none" w:sz="0" w:space="0" w:color="auto"/>
            <w:left w:val="none" w:sz="0" w:space="0" w:color="auto"/>
            <w:bottom w:val="none" w:sz="0" w:space="0" w:color="auto"/>
            <w:right w:val="none" w:sz="0" w:space="0" w:color="auto"/>
          </w:divBdr>
        </w:div>
        <w:div w:id="8722760">
          <w:marLeft w:val="0"/>
          <w:marRight w:val="0"/>
          <w:marTop w:val="0"/>
          <w:marBottom w:val="0"/>
          <w:divBdr>
            <w:top w:val="none" w:sz="0" w:space="0" w:color="auto"/>
            <w:left w:val="none" w:sz="0" w:space="0" w:color="auto"/>
            <w:bottom w:val="none" w:sz="0" w:space="0" w:color="auto"/>
            <w:right w:val="none" w:sz="0" w:space="0" w:color="auto"/>
          </w:divBdr>
        </w:div>
        <w:div w:id="1793787916">
          <w:marLeft w:val="0"/>
          <w:marRight w:val="0"/>
          <w:marTop w:val="0"/>
          <w:marBottom w:val="0"/>
          <w:divBdr>
            <w:top w:val="none" w:sz="0" w:space="0" w:color="auto"/>
            <w:left w:val="none" w:sz="0" w:space="0" w:color="auto"/>
            <w:bottom w:val="none" w:sz="0" w:space="0" w:color="auto"/>
            <w:right w:val="none" w:sz="0" w:space="0" w:color="auto"/>
          </w:divBdr>
        </w:div>
        <w:div w:id="853346306">
          <w:marLeft w:val="0"/>
          <w:marRight w:val="0"/>
          <w:marTop w:val="0"/>
          <w:marBottom w:val="0"/>
          <w:divBdr>
            <w:top w:val="none" w:sz="0" w:space="0" w:color="auto"/>
            <w:left w:val="none" w:sz="0" w:space="0" w:color="auto"/>
            <w:bottom w:val="none" w:sz="0" w:space="0" w:color="auto"/>
            <w:right w:val="none" w:sz="0" w:space="0" w:color="auto"/>
          </w:divBdr>
        </w:div>
        <w:div w:id="1362049704">
          <w:marLeft w:val="0"/>
          <w:marRight w:val="0"/>
          <w:marTop w:val="0"/>
          <w:marBottom w:val="0"/>
          <w:divBdr>
            <w:top w:val="none" w:sz="0" w:space="0" w:color="auto"/>
            <w:left w:val="none" w:sz="0" w:space="0" w:color="auto"/>
            <w:bottom w:val="none" w:sz="0" w:space="0" w:color="auto"/>
            <w:right w:val="none" w:sz="0" w:space="0" w:color="auto"/>
          </w:divBdr>
        </w:div>
        <w:div w:id="1334989097">
          <w:marLeft w:val="0"/>
          <w:marRight w:val="0"/>
          <w:marTop w:val="0"/>
          <w:marBottom w:val="0"/>
          <w:divBdr>
            <w:top w:val="none" w:sz="0" w:space="0" w:color="auto"/>
            <w:left w:val="none" w:sz="0" w:space="0" w:color="auto"/>
            <w:bottom w:val="none" w:sz="0" w:space="0" w:color="auto"/>
            <w:right w:val="none" w:sz="0" w:space="0" w:color="auto"/>
          </w:divBdr>
        </w:div>
        <w:div w:id="582491555">
          <w:marLeft w:val="0"/>
          <w:marRight w:val="0"/>
          <w:marTop w:val="0"/>
          <w:marBottom w:val="0"/>
          <w:divBdr>
            <w:top w:val="none" w:sz="0" w:space="0" w:color="auto"/>
            <w:left w:val="none" w:sz="0" w:space="0" w:color="auto"/>
            <w:bottom w:val="none" w:sz="0" w:space="0" w:color="auto"/>
            <w:right w:val="none" w:sz="0" w:space="0" w:color="auto"/>
          </w:divBdr>
        </w:div>
        <w:div w:id="315652110">
          <w:marLeft w:val="0"/>
          <w:marRight w:val="0"/>
          <w:marTop w:val="0"/>
          <w:marBottom w:val="0"/>
          <w:divBdr>
            <w:top w:val="none" w:sz="0" w:space="0" w:color="auto"/>
            <w:left w:val="none" w:sz="0" w:space="0" w:color="auto"/>
            <w:bottom w:val="none" w:sz="0" w:space="0" w:color="auto"/>
            <w:right w:val="none" w:sz="0" w:space="0" w:color="auto"/>
          </w:divBdr>
        </w:div>
        <w:div w:id="1820606918">
          <w:marLeft w:val="0"/>
          <w:marRight w:val="0"/>
          <w:marTop w:val="0"/>
          <w:marBottom w:val="0"/>
          <w:divBdr>
            <w:top w:val="none" w:sz="0" w:space="0" w:color="auto"/>
            <w:left w:val="none" w:sz="0" w:space="0" w:color="auto"/>
            <w:bottom w:val="none" w:sz="0" w:space="0" w:color="auto"/>
            <w:right w:val="none" w:sz="0" w:space="0" w:color="auto"/>
          </w:divBdr>
        </w:div>
        <w:div w:id="1370837513">
          <w:marLeft w:val="0"/>
          <w:marRight w:val="0"/>
          <w:marTop w:val="0"/>
          <w:marBottom w:val="0"/>
          <w:divBdr>
            <w:top w:val="none" w:sz="0" w:space="0" w:color="auto"/>
            <w:left w:val="none" w:sz="0" w:space="0" w:color="auto"/>
            <w:bottom w:val="none" w:sz="0" w:space="0" w:color="auto"/>
            <w:right w:val="none" w:sz="0" w:space="0" w:color="auto"/>
          </w:divBdr>
        </w:div>
        <w:div w:id="1154226485">
          <w:marLeft w:val="0"/>
          <w:marRight w:val="0"/>
          <w:marTop w:val="0"/>
          <w:marBottom w:val="0"/>
          <w:divBdr>
            <w:top w:val="none" w:sz="0" w:space="0" w:color="auto"/>
            <w:left w:val="none" w:sz="0" w:space="0" w:color="auto"/>
            <w:bottom w:val="none" w:sz="0" w:space="0" w:color="auto"/>
            <w:right w:val="none" w:sz="0" w:space="0" w:color="auto"/>
          </w:divBdr>
        </w:div>
        <w:div w:id="166870816">
          <w:marLeft w:val="0"/>
          <w:marRight w:val="0"/>
          <w:marTop w:val="0"/>
          <w:marBottom w:val="0"/>
          <w:divBdr>
            <w:top w:val="none" w:sz="0" w:space="0" w:color="auto"/>
            <w:left w:val="none" w:sz="0" w:space="0" w:color="auto"/>
            <w:bottom w:val="none" w:sz="0" w:space="0" w:color="auto"/>
            <w:right w:val="none" w:sz="0" w:space="0" w:color="auto"/>
          </w:divBdr>
        </w:div>
        <w:div w:id="974064875">
          <w:marLeft w:val="0"/>
          <w:marRight w:val="0"/>
          <w:marTop w:val="0"/>
          <w:marBottom w:val="0"/>
          <w:divBdr>
            <w:top w:val="none" w:sz="0" w:space="0" w:color="auto"/>
            <w:left w:val="none" w:sz="0" w:space="0" w:color="auto"/>
            <w:bottom w:val="none" w:sz="0" w:space="0" w:color="auto"/>
            <w:right w:val="none" w:sz="0" w:space="0" w:color="auto"/>
          </w:divBdr>
        </w:div>
        <w:div w:id="119105720">
          <w:marLeft w:val="0"/>
          <w:marRight w:val="0"/>
          <w:marTop w:val="0"/>
          <w:marBottom w:val="0"/>
          <w:divBdr>
            <w:top w:val="none" w:sz="0" w:space="0" w:color="auto"/>
            <w:left w:val="none" w:sz="0" w:space="0" w:color="auto"/>
            <w:bottom w:val="none" w:sz="0" w:space="0" w:color="auto"/>
            <w:right w:val="none" w:sz="0" w:space="0" w:color="auto"/>
          </w:divBdr>
        </w:div>
        <w:div w:id="2054425441">
          <w:marLeft w:val="0"/>
          <w:marRight w:val="0"/>
          <w:marTop w:val="0"/>
          <w:marBottom w:val="0"/>
          <w:divBdr>
            <w:top w:val="none" w:sz="0" w:space="0" w:color="auto"/>
            <w:left w:val="none" w:sz="0" w:space="0" w:color="auto"/>
            <w:bottom w:val="none" w:sz="0" w:space="0" w:color="auto"/>
            <w:right w:val="none" w:sz="0" w:space="0" w:color="auto"/>
          </w:divBdr>
        </w:div>
        <w:div w:id="217789711">
          <w:marLeft w:val="0"/>
          <w:marRight w:val="0"/>
          <w:marTop w:val="0"/>
          <w:marBottom w:val="0"/>
          <w:divBdr>
            <w:top w:val="none" w:sz="0" w:space="0" w:color="auto"/>
            <w:left w:val="none" w:sz="0" w:space="0" w:color="auto"/>
            <w:bottom w:val="none" w:sz="0" w:space="0" w:color="auto"/>
            <w:right w:val="none" w:sz="0" w:space="0" w:color="auto"/>
          </w:divBdr>
        </w:div>
        <w:div w:id="329676684">
          <w:marLeft w:val="0"/>
          <w:marRight w:val="0"/>
          <w:marTop w:val="0"/>
          <w:marBottom w:val="0"/>
          <w:divBdr>
            <w:top w:val="none" w:sz="0" w:space="0" w:color="auto"/>
            <w:left w:val="none" w:sz="0" w:space="0" w:color="auto"/>
            <w:bottom w:val="none" w:sz="0" w:space="0" w:color="auto"/>
            <w:right w:val="none" w:sz="0" w:space="0" w:color="auto"/>
          </w:divBdr>
        </w:div>
        <w:div w:id="1460411589">
          <w:marLeft w:val="0"/>
          <w:marRight w:val="0"/>
          <w:marTop w:val="0"/>
          <w:marBottom w:val="0"/>
          <w:divBdr>
            <w:top w:val="none" w:sz="0" w:space="0" w:color="auto"/>
            <w:left w:val="none" w:sz="0" w:space="0" w:color="auto"/>
            <w:bottom w:val="none" w:sz="0" w:space="0" w:color="auto"/>
            <w:right w:val="none" w:sz="0" w:space="0" w:color="auto"/>
          </w:divBdr>
        </w:div>
        <w:div w:id="2115439648">
          <w:marLeft w:val="0"/>
          <w:marRight w:val="0"/>
          <w:marTop w:val="0"/>
          <w:marBottom w:val="0"/>
          <w:divBdr>
            <w:top w:val="none" w:sz="0" w:space="0" w:color="auto"/>
            <w:left w:val="none" w:sz="0" w:space="0" w:color="auto"/>
            <w:bottom w:val="none" w:sz="0" w:space="0" w:color="auto"/>
            <w:right w:val="none" w:sz="0" w:space="0" w:color="auto"/>
          </w:divBdr>
        </w:div>
      </w:divsChild>
    </w:div>
    <w:div w:id="666833918">
      <w:bodyDiv w:val="1"/>
      <w:marLeft w:val="0"/>
      <w:marRight w:val="0"/>
      <w:marTop w:val="0"/>
      <w:marBottom w:val="0"/>
      <w:divBdr>
        <w:top w:val="none" w:sz="0" w:space="0" w:color="auto"/>
        <w:left w:val="none" w:sz="0" w:space="0" w:color="auto"/>
        <w:bottom w:val="none" w:sz="0" w:space="0" w:color="auto"/>
        <w:right w:val="none" w:sz="0" w:space="0" w:color="auto"/>
      </w:divBdr>
    </w:div>
    <w:div w:id="850460737">
      <w:bodyDiv w:val="1"/>
      <w:marLeft w:val="0"/>
      <w:marRight w:val="0"/>
      <w:marTop w:val="0"/>
      <w:marBottom w:val="0"/>
      <w:divBdr>
        <w:top w:val="none" w:sz="0" w:space="0" w:color="auto"/>
        <w:left w:val="none" w:sz="0" w:space="0" w:color="auto"/>
        <w:bottom w:val="none" w:sz="0" w:space="0" w:color="auto"/>
        <w:right w:val="none" w:sz="0" w:space="0" w:color="auto"/>
      </w:divBdr>
      <w:divsChild>
        <w:div w:id="558980487">
          <w:marLeft w:val="0"/>
          <w:marRight w:val="0"/>
          <w:marTop w:val="0"/>
          <w:marBottom w:val="0"/>
          <w:divBdr>
            <w:top w:val="none" w:sz="0" w:space="0" w:color="auto"/>
            <w:left w:val="none" w:sz="0" w:space="0" w:color="auto"/>
            <w:bottom w:val="none" w:sz="0" w:space="0" w:color="auto"/>
            <w:right w:val="none" w:sz="0" w:space="0" w:color="auto"/>
          </w:divBdr>
        </w:div>
        <w:div w:id="299268569">
          <w:marLeft w:val="0"/>
          <w:marRight w:val="0"/>
          <w:marTop w:val="0"/>
          <w:marBottom w:val="0"/>
          <w:divBdr>
            <w:top w:val="none" w:sz="0" w:space="0" w:color="auto"/>
            <w:left w:val="none" w:sz="0" w:space="0" w:color="auto"/>
            <w:bottom w:val="none" w:sz="0" w:space="0" w:color="auto"/>
            <w:right w:val="none" w:sz="0" w:space="0" w:color="auto"/>
          </w:divBdr>
          <w:divsChild>
            <w:div w:id="1956670118">
              <w:marLeft w:val="0"/>
              <w:marRight w:val="0"/>
              <w:marTop w:val="0"/>
              <w:marBottom w:val="0"/>
              <w:divBdr>
                <w:top w:val="none" w:sz="0" w:space="0" w:color="auto"/>
                <w:left w:val="none" w:sz="0" w:space="0" w:color="auto"/>
                <w:bottom w:val="none" w:sz="0" w:space="0" w:color="auto"/>
                <w:right w:val="none" w:sz="0" w:space="0" w:color="auto"/>
              </w:divBdr>
              <w:divsChild>
                <w:div w:id="363098780">
                  <w:marLeft w:val="0"/>
                  <w:marRight w:val="0"/>
                  <w:marTop w:val="0"/>
                  <w:marBottom w:val="0"/>
                  <w:divBdr>
                    <w:top w:val="none" w:sz="0" w:space="0" w:color="auto"/>
                    <w:left w:val="none" w:sz="0" w:space="0" w:color="auto"/>
                    <w:bottom w:val="none" w:sz="0" w:space="0" w:color="auto"/>
                    <w:right w:val="none" w:sz="0" w:space="0" w:color="auto"/>
                  </w:divBdr>
                </w:div>
                <w:div w:id="1994679352">
                  <w:marLeft w:val="0"/>
                  <w:marRight w:val="0"/>
                  <w:marTop w:val="0"/>
                  <w:marBottom w:val="0"/>
                  <w:divBdr>
                    <w:top w:val="none" w:sz="0" w:space="0" w:color="auto"/>
                    <w:left w:val="none" w:sz="0" w:space="0" w:color="auto"/>
                    <w:bottom w:val="none" w:sz="0" w:space="0" w:color="auto"/>
                    <w:right w:val="none" w:sz="0" w:space="0" w:color="auto"/>
                  </w:divBdr>
                </w:div>
                <w:div w:id="1540047007">
                  <w:marLeft w:val="0"/>
                  <w:marRight w:val="0"/>
                  <w:marTop w:val="0"/>
                  <w:marBottom w:val="0"/>
                  <w:divBdr>
                    <w:top w:val="none" w:sz="0" w:space="0" w:color="auto"/>
                    <w:left w:val="none" w:sz="0" w:space="0" w:color="auto"/>
                    <w:bottom w:val="none" w:sz="0" w:space="0" w:color="auto"/>
                    <w:right w:val="none" w:sz="0" w:space="0" w:color="auto"/>
                  </w:divBdr>
                </w:div>
                <w:div w:id="815075808">
                  <w:marLeft w:val="0"/>
                  <w:marRight w:val="0"/>
                  <w:marTop w:val="0"/>
                  <w:marBottom w:val="0"/>
                  <w:divBdr>
                    <w:top w:val="none" w:sz="0" w:space="0" w:color="auto"/>
                    <w:left w:val="none" w:sz="0" w:space="0" w:color="auto"/>
                    <w:bottom w:val="none" w:sz="0" w:space="0" w:color="auto"/>
                    <w:right w:val="none" w:sz="0" w:space="0" w:color="auto"/>
                  </w:divBdr>
                </w:div>
                <w:div w:id="1150292416">
                  <w:marLeft w:val="0"/>
                  <w:marRight w:val="0"/>
                  <w:marTop w:val="0"/>
                  <w:marBottom w:val="0"/>
                  <w:divBdr>
                    <w:top w:val="none" w:sz="0" w:space="0" w:color="auto"/>
                    <w:left w:val="none" w:sz="0" w:space="0" w:color="auto"/>
                    <w:bottom w:val="none" w:sz="0" w:space="0" w:color="auto"/>
                    <w:right w:val="none" w:sz="0" w:space="0" w:color="auto"/>
                  </w:divBdr>
                </w:div>
                <w:div w:id="113713036">
                  <w:marLeft w:val="0"/>
                  <w:marRight w:val="0"/>
                  <w:marTop w:val="0"/>
                  <w:marBottom w:val="0"/>
                  <w:divBdr>
                    <w:top w:val="none" w:sz="0" w:space="0" w:color="auto"/>
                    <w:left w:val="none" w:sz="0" w:space="0" w:color="auto"/>
                    <w:bottom w:val="none" w:sz="0" w:space="0" w:color="auto"/>
                    <w:right w:val="none" w:sz="0" w:space="0" w:color="auto"/>
                  </w:divBdr>
                </w:div>
                <w:div w:id="1017581024">
                  <w:marLeft w:val="0"/>
                  <w:marRight w:val="0"/>
                  <w:marTop w:val="0"/>
                  <w:marBottom w:val="0"/>
                  <w:divBdr>
                    <w:top w:val="none" w:sz="0" w:space="0" w:color="auto"/>
                    <w:left w:val="none" w:sz="0" w:space="0" w:color="auto"/>
                    <w:bottom w:val="none" w:sz="0" w:space="0" w:color="auto"/>
                    <w:right w:val="none" w:sz="0" w:space="0" w:color="auto"/>
                  </w:divBdr>
                </w:div>
                <w:div w:id="1229420554">
                  <w:marLeft w:val="0"/>
                  <w:marRight w:val="0"/>
                  <w:marTop w:val="0"/>
                  <w:marBottom w:val="0"/>
                  <w:divBdr>
                    <w:top w:val="none" w:sz="0" w:space="0" w:color="auto"/>
                    <w:left w:val="none" w:sz="0" w:space="0" w:color="auto"/>
                    <w:bottom w:val="none" w:sz="0" w:space="0" w:color="auto"/>
                    <w:right w:val="none" w:sz="0" w:space="0" w:color="auto"/>
                  </w:divBdr>
                </w:div>
                <w:div w:id="1356615257">
                  <w:marLeft w:val="0"/>
                  <w:marRight w:val="0"/>
                  <w:marTop w:val="0"/>
                  <w:marBottom w:val="0"/>
                  <w:divBdr>
                    <w:top w:val="none" w:sz="0" w:space="0" w:color="auto"/>
                    <w:left w:val="none" w:sz="0" w:space="0" w:color="auto"/>
                    <w:bottom w:val="none" w:sz="0" w:space="0" w:color="auto"/>
                    <w:right w:val="none" w:sz="0" w:space="0" w:color="auto"/>
                  </w:divBdr>
                </w:div>
                <w:div w:id="1260528141">
                  <w:marLeft w:val="0"/>
                  <w:marRight w:val="0"/>
                  <w:marTop w:val="0"/>
                  <w:marBottom w:val="0"/>
                  <w:divBdr>
                    <w:top w:val="none" w:sz="0" w:space="0" w:color="auto"/>
                    <w:left w:val="none" w:sz="0" w:space="0" w:color="auto"/>
                    <w:bottom w:val="none" w:sz="0" w:space="0" w:color="auto"/>
                    <w:right w:val="none" w:sz="0" w:space="0" w:color="auto"/>
                  </w:divBdr>
                </w:div>
                <w:div w:id="1347557971">
                  <w:marLeft w:val="0"/>
                  <w:marRight w:val="0"/>
                  <w:marTop w:val="0"/>
                  <w:marBottom w:val="0"/>
                  <w:divBdr>
                    <w:top w:val="none" w:sz="0" w:space="0" w:color="auto"/>
                    <w:left w:val="none" w:sz="0" w:space="0" w:color="auto"/>
                    <w:bottom w:val="none" w:sz="0" w:space="0" w:color="auto"/>
                    <w:right w:val="none" w:sz="0" w:space="0" w:color="auto"/>
                  </w:divBdr>
                </w:div>
                <w:div w:id="1731927733">
                  <w:marLeft w:val="0"/>
                  <w:marRight w:val="0"/>
                  <w:marTop w:val="0"/>
                  <w:marBottom w:val="0"/>
                  <w:divBdr>
                    <w:top w:val="none" w:sz="0" w:space="0" w:color="auto"/>
                    <w:left w:val="none" w:sz="0" w:space="0" w:color="auto"/>
                    <w:bottom w:val="none" w:sz="0" w:space="0" w:color="auto"/>
                    <w:right w:val="none" w:sz="0" w:space="0" w:color="auto"/>
                  </w:divBdr>
                </w:div>
                <w:div w:id="406922728">
                  <w:marLeft w:val="0"/>
                  <w:marRight w:val="0"/>
                  <w:marTop w:val="0"/>
                  <w:marBottom w:val="0"/>
                  <w:divBdr>
                    <w:top w:val="none" w:sz="0" w:space="0" w:color="auto"/>
                    <w:left w:val="none" w:sz="0" w:space="0" w:color="auto"/>
                    <w:bottom w:val="none" w:sz="0" w:space="0" w:color="auto"/>
                    <w:right w:val="none" w:sz="0" w:space="0" w:color="auto"/>
                  </w:divBdr>
                </w:div>
                <w:div w:id="1338652392">
                  <w:marLeft w:val="0"/>
                  <w:marRight w:val="0"/>
                  <w:marTop w:val="0"/>
                  <w:marBottom w:val="0"/>
                  <w:divBdr>
                    <w:top w:val="none" w:sz="0" w:space="0" w:color="auto"/>
                    <w:left w:val="none" w:sz="0" w:space="0" w:color="auto"/>
                    <w:bottom w:val="none" w:sz="0" w:space="0" w:color="auto"/>
                    <w:right w:val="none" w:sz="0" w:space="0" w:color="auto"/>
                  </w:divBdr>
                </w:div>
                <w:div w:id="197736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5387616">
      <w:bodyDiv w:val="1"/>
      <w:marLeft w:val="0"/>
      <w:marRight w:val="0"/>
      <w:marTop w:val="0"/>
      <w:marBottom w:val="0"/>
      <w:divBdr>
        <w:top w:val="none" w:sz="0" w:space="0" w:color="auto"/>
        <w:left w:val="none" w:sz="0" w:space="0" w:color="auto"/>
        <w:bottom w:val="none" w:sz="0" w:space="0" w:color="auto"/>
        <w:right w:val="none" w:sz="0" w:space="0" w:color="auto"/>
      </w:divBdr>
    </w:div>
    <w:div w:id="895698661">
      <w:bodyDiv w:val="1"/>
      <w:marLeft w:val="0"/>
      <w:marRight w:val="0"/>
      <w:marTop w:val="0"/>
      <w:marBottom w:val="0"/>
      <w:divBdr>
        <w:top w:val="none" w:sz="0" w:space="0" w:color="auto"/>
        <w:left w:val="none" w:sz="0" w:space="0" w:color="auto"/>
        <w:bottom w:val="none" w:sz="0" w:space="0" w:color="auto"/>
        <w:right w:val="none" w:sz="0" w:space="0" w:color="auto"/>
      </w:divBdr>
    </w:div>
    <w:div w:id="899513673">
      <w:bodyDiv w:val="1"/>
      <w:marLeft w:val="0"/>
      <w:marRight w:val="0"/>
      <w:marTop w:val="0"/>
      <w:marBottom w:val="0"/>
      <w:divBdr>
        <w:top w:val="none" w:sz="0" w:space="0" w:color="auto"/>
        <w:left w:val="none" w:sz="0" w:space="0" w:color="auto"/>
        <w:bottom w:val="none" w:sz="0" w:space="0" w:color="auto"/>
        <w:right w:val="none" w:sz="0" w:space="0" w:color="auto"/>
      </w:divBdr>
    </w:div>
    <w:div w:id="908033011">
      <w:bodyDiv w:val="1"/>
      <w:marLeft w:val="0"/>
      <w:marRight w:val="0"/>
      <w:marTop w:val="0"/>
      <w:marBottom w:val="0"/>
      <w:divBdr>
        <w:top w:val="none" w:sz="0" w:space="0" w:color="auto"/>
        <w:left w:val="none" w:sz="0" w:space="0" w:color="auto"/>
        <w:bottom w:val="none" w:sz="0" w:space="0" w:color="auto"/>
        <w:right w:val="none" w:sz="0" w:space="0" w:color="auto"/>
      </w:divBdr>
      <w:divsChild>
        <w:div w:id="1739091412">
          <w:marLeft w:val="0"/>
          <w:marRight w:val="0"/>
          <w:marTop w:val="0"/>
          <w:marBottom w:val="0"/>
          <w:divBdr>
            <w:top w:val="none" w:sz="0" w:space="0" w:color="auto"/>
            <w:left w:val="none" w:sz="0" w:space="0" w:color="auto"/>
            <w:bottom w:val="none" w:sz="0" w:space="0" w:color="auto"/>
            <w:right w:val="none" w:sz="0" w:space="0" w:color="auto"/>
          </w:divBdr>
        </w:div>
        <w:div w:id="1974403414">
          <w:marLeft w:val="0"/>
          <w:marRight w:val="0"/>
          <w:marTop w:val="0"/>
          <w:marBottom w:val="0"/>
          <w:divBdr>
            <w:top w:val="none" w:sz="0" w:space="0" w:color="auto"/>
            <w:left w:val="none" w:sz="0" w:space="0" w:color="auto"/>
            <w:bottom w:val="none" w:sz="0" w:space="0" w:color="auto"/>
            <w:right w:val="none" w:sz="0" w:space="0" w:color="auto"/>
          </w:divBdr>
          <w:divsChild>
            <w:div w:id="1123691156">
              <w:marLeft w:val="0"/>
              <w:marRight w:val="0"/>
              <w:marTop w:val="0"/>
              <w:marBottom w:val="0"/>
              <w:divBdr>
                <w:top w:val="none" w:sz="0" w:space="0" w:color="auto"/>
                <w:left w:val="none" w:sz="0" w:space="0" w:color="auto"/>
                <w:bottom w:val="none" w:sz="0" w:space="0" w:color="auto"/>
                <w:right w:val="none" w:sz="0" w:space="0" w:color="auto"/>
              </w:divBdr>
              <w:divsChild>
                <w:div w:id="261185538">
                  <w:marLeft w:val="0"/>
                  <w:marRight w:val="0"/>
                  <w:marTop w:val="0"/>
                  <w:marBottom w:val="0"/>
                  <w:divBdr>
                    <w:top w:val="none" w:sz="0" w:space="0" w:color="auto"/>
                    <w:left w:val="none" w:sz="0" w:space="0" w:color="auto"/>
                    <w:bottom w:val="none" w:sz="0" w:space="0" w:color="auto"/>
                    <w:right w:val="none" w:sz="0" w:space="0" w:color="auto"/>
                  </w:divBdr>
                </w:div>
                <w:div w:id="1659384152">
                  <w:marLeft w:val="0"/>
                  <w:marRight w:val="0"/>
                  <w:marTop w:val="0"/>
                  <w:marBottom w:val="0"/>
                  <w:divBdr>
                    <w:top w:val="none" w:sz="0" w:space="0" w:color="auto"/>
                    <w:left w:val="none" w:sz="0" w:space="0" w:color="auto"/>
                    <w:bottom w:val="none" w:sz="0" w:space="0" w:color="auto"/>
                    <w:right w:val="none" w:sz="0" w:space="0" w:color="auto"/>
                  </w:divBdr>
                </w:div>
                <w:div w:id="197283279">
                  <w:marLeft w:val="0"/>
                  <w:marRight w:val="0"/>
                  <w:marTop w:val="0"/>
                  <w:marBottom w:val="0"/>
                  <w:divBdr>
                    <w:top w:val="none" w:sz="0" w:space="0" w:color="auto"/>
                    <w:left w:val="none" w:sz="0" w:space="0" w:color="auto"/>
                    <w:bottom w:val="none" w:sz="0" w:space="0" w:color="auto"/>
                    <w:right w:val="none" w:sz="0" w:space="0" w:color="auto"/>
                  </w:divBdr>
                </w:div>
                <w:div w:id="674458728">
                  <w:marLeft w:val="0"/>
                  <w:marRight w:val="0"/>
                  <w:marTop w:val="0"/>
                  <w:marBottom w:val="0"/>
                  <w:divBdr>
                    <w:top w:val="none" w:sz="0" w:space="0" w:color="auto"/>
                    <w:left w:val="none" w:sz="0" w:space="0" w:color="auto"/>
                    <w:bottom w:val="none" w:sz="0" w:space="0" w:color="auto"/>
                    <w:right w:val="none" w:sz="0" w:space="0" w:color="auto"/>
                  </w:divBdr>
                </w:div>
                <w:div w:id="126826870">
                  <w:marLeft w:val="0"/>
                  <w:marRight w:val="0"/>
                  <w:marTop w:val="0"/>
                  <w:marBottom w:val="0"/>
                  <w:divBdr>
                    <w:top w:val="none" w:sz="0" w:space="0" w:color="auto"/>
                    <w:left w:val="none" w:sz="0" w:space="0" w:color="auto"/>
                    <w:bottom w:val="none" w:sz="0" w:space="0" w:color="auto"/>
                    <w:right w:val="none" w:sz="0" w:space="0" w:color="auto"/>
                  </w:divBdr>
                </w:div>
                <w:div w:id="1834906797">
                  <w:marLeft w:val="0"/>
                  <w:marRight w:val="0"/>
                  <w:marTop w:val="0"/>
                  <w:marBottom w:val="0"/>
                  <w:divBdr>
                    <w:top w:val="none" w:sz="0" w:space="0" w:color="auto"/>
                    <w:left w:val="none" w:sz="0" w:space="0" w:color="auto"/>
                    <w:bottom w:val="none" w:sz="0" w:space="0" w:color="auto"/>
                    <w:right w:val="none" w:sz="0" w:space="0" w:color="auto"/>
                  </w:divBdr>
                </w:div>
                <w:div w:id="880476433">
                  <w:marLeft w:val="0"/>
                  <w:marRight w:val="0"/>
                  <w:marTop w:val="0"/>
                  <w:marBottom w:val="0"/>
                  <w:divBdr>
                    <w:top w:val="none" w:sz="0" w:space="0" w:color="auto"/>
                    <w:left w:val="none" w:sz="0" w:space="0" w:color="auto"/>
                    <w:bottom w:val="none" w:sz="0" w:space="0" w:color="auto"/>
                    <w:right w:val="none" w:sz="0" w:space="0" w:color="auto"/>
                  </w:divBdr>
                </w:div>
                <w:div w:id="59135936">
                  <w:marLeft w:val="0"/>
                  <w:marRight w:val="0"/>
                  <w:marTop w:val="0"/>
                  <w:marBottom w:val="0"/>
                  <w:divBdr>
                    <w:top w:val="none" w:sz="0" w:space="0" w:color="auto"/>
                    <w:left w:val="none" w:sz="0" w:space="0" w:color="auto"/>
                    <w:bottom w:val="none" w:sz="0" w:space="0" w:color="auto"/>
                    <w:right w:val="none" w:sz="0" w:space="0" w:color="auto"/>
                  </w:divBdr>
                </w:div>
                <w:div w:id="2013483748">
                  <w:marLeft w:val="0"/>
                  <w:marRight w:val="0"/>
                  <w:marTop w:val="0"/>
                  <w:marBottom w:val="0"/>
                  <w:divBdr>
                    <w:top w:val="none" w:sz="0" w:space="0" w:color="auto"/>
                    <w:left w:val="none" w:sz="0" w:space="0" w:color="auto"/>
                    <w:bottom w:val="none" w:sz="0" w:space="0" w:color="auto"/>
                    <w:right w:val="none" w:sz="0" w:space="0" w:color="auto"/>
                  </w:divBdr>
                </w:div>
                <w:div w:id="428936757">
                  <w:marLeft w:val="0"/>
                  <w:marRight w:val="0"/>
                  <w:marTop w:val="0"/>
                  <w:marBottom w:val="0"/>
                  <w:divBdr>
                    <w:top w:val="none" w:sz="0" w:space="0" w:color="auto"/>
                    <w:left w:val="none" w:sz="0" w:space="0" w:color="auto"/>
                    <w:bottom w:val="none" w:sz="0" w:space="0" w:color="auto"/>
                    <w:right w:val="none" w:sz="0" w:space="0" w:color="auto"/>
                  </w:divBdr>
                </w:div>
                <w:div w:id="445659437">
                  <w:marLeft w:val="0"/>
                  <w:marRight w:val="0"/>
                  <w:marTop w:val="0"/>
                  <w:marBottom w:val="0"/>
                  <w:divBdr>
                    <w:top w:val="none" w:sz="0" w:space="0" w:color="auto"/>
                    <w:left w:val="none" w:sz="0" w:space="0" w:color="auto"/>
                    <w:bottom w:val="none" w:sz="0" w:space="0" w:color="auto"/>
                    <w:right w:val="none" w:sz="0" w:space="0" w:color="auto"/>
                  </w:divBdr>
                </w:div>
                <w:div w:id="2044209119">
                  <w:marLeft w:val="0"/>
                  <w:marRight w:val="0"/>
                  <w:marTop w:val="0"/>
                  <w:marBottom w:val="0"/>
                  <w:divBdr>
                    <w:top w:val="none" w:sz="0" w:space="0" w:color="auto"/>
                    <w:left w:val="none" w:sz="0" w:space="0" w:color="auto"/>
                    <w:bottom w:val="none" w:sz="0" w:space="0" w:color="auto"/>
                    <w:right w:val="none" w:sz="0" w:space="0" w:color="auto"/>
                  </w:divBdr>
                </w:div>
                <w:div w:id="803739596">
                  <w:marLeft w:val="0"/>
                  <w:marRight w:val="0"/>
                  <w:marTop w:val="0"/>
                  <w:marBottom w:val="0"/>
                  <w:divBdr>
                    <w:top w:val="none" w:sz="0" w:space="0" w:color="auto"/>
                    <w:left w:val="none" w:sz="0" w:space="0" w:color="auto"/>
                    <w:bottom w:val="none" w:sz="0" w:space="0" w:color="auto"/>
                    <w:right w:val="none" w:sz="0" w:space="0" w:color="auto"/>
                  </w:divBdr>
                </w:div>
                <w:div w:id="184800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966264">
      <w:bodyDiv w:val="1"/>
      <w:marLeft w:val="0"/>
      <w:marRight w:val="0"/>
      <w:marTop w:val="0"/>
      <w:marBottom w:val="0"/>
      <w:divBdr>
        <w:top w:val="none" w:sz="0" w:space="0" w:color="auto"/>
        <w:left w:val="none" w:sz="0" w:space="0" w:color="auto"/>
        <w:bottom w:val="none" w:sz="0" w:space="0" w:color="auto"/>
        <w:right w:val="none" w:sz="0" w:space="0" w:color="auto"/>
      </w:divBdr>
    </w:div>
    <w:div w:id="973683175">
      <w:bodyDiv w:val="1"/>
      <w:marLeft w:val="0"/>
      <w:marRight w:val="0"/>
      <w:marTop w:val="0"/>
      <w:marBottom w:val="0"/>
      <w:divBdr>
        <w:top w:val="none" w:sz="0" w:space="0" w:color="auto"/>
        <w:left w:val="none" w:sz="0" w:space="0" w:color="auto"/>
        <w:bottom w:val="none" w:sz="0" w:space="0" w:color="auto"/>
        <w:right w:val="none" w:sz="0" w:space="0" w:color="auto"/>
      </w:divBdr>
    </w:div>
    <w:div w:id="1002850862">
      <w:bodyDiv w:val="1"/>
      <w:marLeft w:val="0"/>
      <w:marRight w:val="0"/>
      <w:marTop w:val="0"/>
      <w:marBottom w:val="0"/>
      <w:divBdr>
        <w:top w:val="none" w:sz="0" w:space="0" w:color="auto"/>
        <w:left w:val="none" w:sz="0" w:space="0" w:color="auto"/>
        <w:bottom w:val="none" w:sz="0" w:space="0" w:color="auto"/>
        <w:right w:val="none" w:sz="0" w:space="0" w:color="auto"/>
      </w:divBdr>
      <w:divsChild>
        <w:div w:id="673654902">
          <w:marLeft w:val="0"/>
          <w:marRight w:val="0"/>
          <w:marTop w:val="0"/>
          <w:marBottom w:val="0"/>
          <w:divBdr>
            <w:top w:val="none" w:sz="0" w:space="0" w:color="auto"/>
            <w:left w:val="none" w:sz="0" w:space="0" w:color="auto"/>
            <w:bottom w:val="none" w:sz="0" w:space="0" w:color="auto"/>
            <w:right w:val="none" w:sz="0" w:space="0" w:color="auto"/>
          </w:divBdr>
        </w:div>
        <w:div w:id="1969043254">
          <w:marLeft w:val="0"/>
          <w:marRight w:val="0"/>
          <w:marTop w:val="0"/>
          <w:marBottom w:val="0"/>
          <w:divBdr>
            <w:top w:val="none" w:sz="0" w:space="0" w:color="auto"/>
            <w:left w:val="none" w:sz="0" w:space="0" w:color="auto"/>
            <w:bottom w:val="none" w:sz="0" w:space="0" w:color="auto"/>
            <w:right w:val="none" w:sz="0" w:space="0" w:color="auto"/>
          </w:divBdr>
          <w:divsChild>
            <w:div w:id="1697582264">
              <w:marLeft w:val="0"/>
              <w:marRight w:val="0"/>
              <w:marTop w:val="0"/>
              <w:marBottom w:val="0"/>
              <w:divBdr>
                <w:top w:val="none" w:sz="0" w:space="0" w:color="auto"/>
                <w:left w:val="none" w:sz="0" w:space="0" w:color="auto"/>
                <w:bottom w:val="none" w:sz="0" w:space="0" w:color="auto"/>
                <w:right w:val="none" w:sz="0" w:space="0" w:color="auto"/>
              </w:divBdr>
              <w:divsChild>
                <w:div w:id="1379471663">
                  <w:marLeft w:val="0"/>
                  <w:marRight w:val="0"/>
                  <w:marTop w:val="0"/>
                  <w:marBottom w:val="0"/>
                  <w:divBdr>
                    <w:top w:val="none" w:sz="0" w:space="0" w:color="auto"/>
                    <w:left w:val="none" w:sz="0" w:space="0" w:color="auto"/>
                    <w:bottom w:val="none" w:sz="0" w:space="0" w:color="auto"/>
                    <w:right w:val="none" w:sz="0" w:space="0" w:color="auto"/>
                  </w:divBdr>
                </w:div>
                <w:div w:id="1302151723">
                  <w:marLeft w:val="0"/>
                  <w:marRight w:val="0"/>
                  <w:marTop w:val="0"/>
                  <w:marBottom w:val="0"/>
                  <w:divBdr>
                    <w:top w:val="none" w:sz="0" w:space="0" w:color="auto"/>
                    <w:left w:val="none" w:sz="0" w:space="0" w:color="auto"/>
                    <w:bottom w:val="none" w:sz="0" w:space="0" w:color="auto"/>
                    <w:right w:val="none" w:sz="0" w:space="0" w:color="auto"/>
                  </w:divBdr>
                </w:div>
                <w:div w:id="342901010">
                  <w:marLeft w:val="0"/>
                  <w:marRight w:val="0"/>
                  <w:marTop w:val="0"/>
                  <w:marBottom w:val="0"/>
                  <w:divBdr>
                    <w:top w:val="none" w:sz="0" w:space="0" w:color="auto"/>
                    <w:left w:val="none" w:sz="0" w:space="0" w:color="auto"/>
                    <w:bottom w:val="none" w:sz="0" w:space="0" w:color="auto"/>
                    <w:right w:val="none" w:sz="0" w:space="0" w:color="auto"/>
                  </w:divBdr>
                </w:div>
                <w:div w:id="1750038655">
                  <w:marLeft w:val="0"/>
                  <w:marRight w:val="0"/>
                  <w:marTop w:val="0"/>
                  <w:marBottom w:val="0"/>
                  <w:divBdr>
                    <w:top w:val="none" w:sz="0" w:space="0" w:color="auto"/>
                    <w:left w:val="none" w:sz="0" w:space="0" w:color="auto"/>
                    <w:bottom w:val="none" w:sz="0" w:space="0" w:color="auto"/>
                    <w:right w:val="none" w:sz="0" w:space="0" w:color="auto"/>
                  </w:divBdr>
                </w:div>
                <w:div w:id="1247882569">
                  <w:marLeft w:val="0"/>
                  <w:marRight w:val="0"/>
                  <w:marTop w:val="0"/>
                  <w:marBottom w:val="0"/>
                  <w:divBdr>
                    <w:top w:val="none" w:sz="0" w:space="0" w:color="auto"/>
                    <w:left w:val="none" w:sz="0" w:space="0" w:color="auto"/>
                    <w:bottom w:val="none" w:sz="0" w:space="0" w:color="auto"/>
                    <w:right w:val="none" w:sz="0" w:space="0" w:color="auto"/>
                  </w:divBdr>
                </w:div>
                <w:div w:id="1582786726">
                  <w:marLeft w:val="0"/>
                  <w:marRight w:val="0"/>
                  <w:marTop w:val="0"/>
                  <w:marBottom w:val="0"/>
                  <w:divBdr>
                    <w:top w:val="none" w:sz="0" w:space="0" w:color="auto"/>
                    <w:left w:val="none" w:sz="0" w:space="0" w:color="auto"/>
                    <w:bottom w:val="none" w:sz="0" w:space="0" w:color="auto"/>
                    <w:right w:val="none" w:sz="0" w:space="0" w:color="auto"/>
                  </w:divBdr>
                </w:div>
                <w:div w:id="1355883990">
                  <w:marLeft w:val="0"/>
                  <w:marRight w:val="0"/>
                  <w:marTop w:val="0"/>
                  <w:marBottom w:val="0"/>
                  <w:divBdr>
                    <w:top w:val="none" w:sz="0" w:space="0" w:color="auto"/>
                    <w:left w:val="none" w:sz="0" w:space="0" w:color="auto"/>
                    <w:bottom w:val="none" w:sz="0" w:space="0" w:color="auto"/>
                    <w:right w:val="none" w:sz="0" w:space="0" w:color="auto"/>
                  </w:divBdr>
                </w:div>
                <w:div w:id="415982169">
                  <w:marLeft w:val="0"/>
                  <w:marRight w:val="0"/>
                  <w:marTop w:val="0"/>
                  <w:marBottom w:val="0"/>
                  <w:divBdr>
                    <w:top w:val="none" w:sz="0" w:space="0" w:color="auto"/>
                    <w:left w:val="none" w:sz="0" w:space="0" w:color="auto"/>
                    <w:bottom w:val="none" w:sz="0" w:space="0" w:color="auto"/>
                    <w:right w:val="none" w:sz="0" w:space="0" w:color="auto"/>
                  </w:divBdr>
                </w:div>
                <w:div w:id="134640148">
                  <w:marLeft w:val="0"/>
                  <w:marRight w:val="0"/>
                  <w:marTop w:val="0"/>
                  <w:marBottom w:val="0"/>
                  <w:divBdr>
                    <w:top w:val="none" w:sz="0" w:space="0" w:color="auto"/>
                    <w:left w:val="none" w:sz="0" w:space="0" w:color="auto"/>
                    <w:bottom w:val="none" w:sz="0" w:space="0" w:color="auto"/>
                    <w:right w:val="none" w:sz="0" w:space="0" w:color="auto"/>
                  </w:divBdr>
                </w:div>
                <w:div w:id="37515923">
                  <w:marLeft w:val="0"/>
                  <w:marRight w:val="0"/>
                  <w:marTop w:val="0"/>
                  <w:marBottom w:val="0"/>
                  <w:divBdr>
                    <w:top w:val="none" w:sz="0" w:space="0" w:color="auto"/>
                    <w:left w:val="none" w:sz="0" w:space="0" w:color="auto"/>
                    <w:bottom w:val="none" w:sz="0" w:space="0" w:color="auto"/>
                    <w:right w:val="none" w:sz="0" w:space="0" w:color="auto"/>
                  </w:divBdr>
                </w:div>
                <w:div w:id="380059927">
                  <w:marLeft w:val="0"/>
                  <w:marRight w:val="0"/>
                  <w:marTop w:val="0"/>
                  <w:marBottom w:val="0"/>
                  <w:divBdr>
                    <w:top w:val="none" w:sz="0" w:space="0" w:color="auto"/>
                    <w:left w:val="none" w:sz="0" w:space="0" w:color="auto"/>
                    <w:bottom w:val="none" w:sz="0" w:space="0" w:color="auto"/>
                    <w:right w:val="none" w:sz="0" w:space="0" w:color="auto"/>
                  </w:divBdr>
                </w:div>
                <w:div w:id="1034622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4817724">
      <w:bodyDiv w:val="1"/>
      <w:marLeft w:val="0"/>
      <w:marRight w:val="0"/>
      <w:marTop w:val="0"/>
      <w:marBottom w:val="0"/>
      <w:divBdr>
        <w:top w:val="none" w:sz="0" w:space="0" w:color="auto"/>
        <w:left w:val="none" w:sz="0" w:space="0" w:color="auto"/>
        <w:bottom w:val="none" w:sz="0" w:space="0" w:color="auto"/>
        <w:right w:val="none" w:sz="0" w:space="0" w:color="auto"/>
      </w:divBdr>
    </w:div>
    <w:div w:id="1130628304">
      <w:bodyDiv w:val="1"/>
      <w:marLeft w:val="0"/>
      <w:marRight w:val="0"/>
      <w:marTop w:val="0"/>
      <w:marBottom w:val="0"/>
      <w:divBdr>
        <w:top w:val="none" w:sz="0" w:space="0" w:color="auto"/>
        <w:left w:val="none" w:sz="0" w:space="0" w:color="auto"/>
        <w:bottom w:val="none" w:sz="0" w:space="0" w:color="auto"/>
        <w:right w:val="none" w:sz="0" w:space="0" w:color="auto"/>
      </w:divBdr>
    </w:div>
    <w:div w:id="1195194762">
      <w:bodyDiv w:val="1"/>
      <w:marLeft w:val="0"/>
      <w:marRight w:val="0"/>
      <w:marTop w:val="0"/>
      <w:marBottom w:val="0"/>
      <w:divBdr>
        <w:top w:val="none" w:sz="0" w:space="0" w:color="auto"/>
        <w:left w:val="none" w:sz="0" w:space="0" w:color="auto"/>
        <w:bottom w:val="none" w:sz="0" w:space="0" w:color="auto"/>
        <w:right w:val="none" w:sz="0" w:space="0" w:color="auto"/>
      </w:divBdr>
    </w:div>
    <w:div w:id="1201236844">
      <w:bodyDiv w:val="1"/>
      <w:marLeft w:val="0"/>
      <w:marRight w:val="0"/>
      <w:marTop w:val="0"/>
      <w:marBottom w:val="0"/>
      <w:divBdr>
        <w:top w:val="none" w:sz="0" w:space="0" w:color="auto"/>
        <w:left w:val="none" w:sz="0" w:space="0" w:color="auto"/>
        <w:bottom w:val="none" w:sz="0" w:space="0" w:color="auto"/>
        <w:right w:val="none" w:sz="0" w:space="0" w:color="auto"/>
      </w:divBdr>
    </w:div>
    <w:div w:id="1240017414">
      <w:bodyDiv w:val="1"/>
      <w:marLeft w:val="0"/>
      <w:marRight w:val="0"/>
      <w:marTop w:val="0"/>
      <w:marBottom w:val="0"/>
      <w:divBdr>
        <w:top w:val="none" w:sz="0" w:space="0" w:color="auto"/>
        <w:left w:val="none" w:sz="0" w:space="0" w:color="auto"/>
        <w:bottom w:val="none" w:sz="0" w:space="0" w:color="auto"/>
        <w:right w:val="none" w:sz="0" w:space="0" w:color="auto"/>
      </w:divBdr>
      <w:divsChild>
        <w:div w:id="2074113571">
          <w:marLeft w:val="0"/>
          <w:marRight w:val="0"/>
          <w:marTop w:val="0"/>
          <w:marBottom w:val="0"/>
          <w:divBdr>
            <w:top w:val="none" w:sz="0" w:space="0" w:color="auto"/>
            <w:left w:val="none" w:sz="0" w:space="0" w:color="auto"/>
            <w:bottom w:val="none" w:sz="0" w:space="0" w:color="auto"/>
            <w:right w:val="none" w:sz="0" w:space="0" w:color="auto"/>
          </w:divBdr>
          <w:divsChild>
            <w:div w:id="518544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460142">
      <w:bodyDiv w:val="1"/>
      <w:marLeft w:val="0"/>
      <w:marRight w:val="0"/>
      <w:marTop w:val="0"/>
      <w:marBottom w:val="0"/>
      <w:divBdr>
        <w:top w:val="none" w:sz="0" w:space="0" w:color="auto"/>
        <w:left w:val="none" w:sz="0" w:space="0" w:color="auto"/>
        <w:bottom w:val="none" w:sz="0" w:space="0" w:color="auto"/>
        <w:right w:val="none" w:sz="0" w:space="0" w:color="auto"/>
      </w:divBdr>
    </w:div>
    <w:div w:id="1301612239">
      <w:bodyDiv w:val="1"/>
      <w:marLeft w:val="0"/>
      <w:marRight w:val="0"/>
      <w:marTop w:val="0"/>
      <w:marBottom w:val="0"/>
      <w:divBdr>
        <w:top w:val="none" w:sz="0" w:space="0" w:color="auto"/>
        <w:left w:val="none" w:sz="0" w:space="0" w:color="auto"/>
        <w:bottom w:val="none" w:sz="0" w:space="0" w:color="auto"/>
        <w:right w:val="none" w:sz="0" w:space="0" w:color="auto"/>
      </w:divBdr>
    </w:div>
    <w:div w:id="1324818396">
      <w:bodyDiv w:val="1"/>
      <w:marLeft w:val="0"/>
      <w:marRight w:val="0"/>
      <w:marTop w:val="0"/>
      <w:marBottom w:val="0"/>
      <w:divBdr>
        <w:top w:val="none" w:sz="0" w:space="0" w:color="auto"/>
        <w:left w:val="none" w:sz="0" w:space="0" w:color="auto"/>
        <w:bottom w:val="none" w:sz="0" w:space="0" w:color="auto"/>
        <w:right w:val="none" w:sz="0" w:space="0" w:color="auto"/>
      </w:divBdr>
      <w:divsChild>
        <w:div w:id="1374618016">
          <w:marLeft w:val="0"/>
          <w:marRight w:val="0"/>
          <w:marTop w:val="0"/>
          <w:marBottom w:val="0"/>
          <w:divBdr>
            <w:top w:val="none" w:sz="0" w:space="0" w:color="auto"/>
            <w:left w:val="none" w:sz="0" w:space="0" w:color="auto"/>
            <w:bottom w:val="none" w:sz="0" w:space="0" w:color="auto"/>
            <w:right w:val="none" w:sz="0" w:space="0" w:color="auto"/>
          </w:divBdr>
        </w:div>
        <w:div w:id="286356443">
          <w:marLeft w:val="0"/>
          <w:marRight w:val="0"/>
          <w:marTop w:val="0"/>
          <w:marBottom w:val="0"/>
          <w:divBdr>
            <w:top w:val="none" w:sz="0" w:space="0" w:color="auto"/>
            <w:left w:val="none" w:sz="0" w:space="0" w:color="auto"/>
            <w:bottom w:val="none" w:sz="0" w:space="0" w:color="auto"/>
            <w:right w:val="none" w:sz="0" w:space="0" w:color="auto"/>
          </w:divBdr>
          <w:divsChild>
            <w:div w:id="1841850496">
              <w:marLeft w:val="0"/>
              <w:marRight w:val="0"/>
              <w:marTop w:val="0"/>
              <w:marBottom w:val="0"/>
              <w:divBdr>
                <w:top w:val="none" w:sz="0" w:space="0" w:color="auto"/>
                <w:left w:val="none" w:sz="0" w:space="0" w:color="auto"/>
                <w:bottom w:val="none" w:sz="0" w:space="0" w:color="auto"/>
                <w:right w:val="none" w:sz="0" w:space="0" w:color="auto"/>
              </w:divBdr>
              <w:divsChild>
                <w:div w:id="1885291866">
                  <w:marLeft w:val="0"/>
                  <w:marRight w:val="0"/>
                  <w:marTop w:val="0"/>
                  <w:marBottom w:val="0"/>
                  <w:divBdr>
                    <w:top w:val="none" w:sz="0" w:space="0" w:color="auto"/>
                    <w:left w:val="none" w:sz="0" w:space="0" w:color="auto"/>
                    <w:bottom w:val="none" w:sz="0" w:space="0" w:color="auto"/>
                    <w:right w:val="none" w:sz="0" w:space="0" w:color="auto"/>
                  </w:divBdr>
                </w:div>
                <w:div w:id="920286880">
                  <w:marLeft w:val="0"/>
                  <w:marRight w:val="0"/>
                  <w:marTop w:val="0"/>
                  <w:marBottom w:val="0"/>
                  <w:divBdr>
                    <w:top w:val="none" w:sz="0" w:space="0" w:color="auto"/>
                    <w:left w:val="none" w:sz="0" w:space="0" w:color="auto"/>
                    <w:bottom w:val="none" w:sz="0" w:space="0" w:color="auto"/>
                    <w:right w:val="none" w:sz="0" w:space="0" w:color="auto"/>
                  </w:divBdr>
                </w:div>
                <w:div w:id="1910994284">
                  <w:marLeft w:val="0"/>
                  <w:marRight w:val="0"/>
                  <w:marTop w:val="0"/>
                  <w:marBottom w:val="0"/>
                  <w:divBdr>
                    <w:top w:val="none" w:sz="0" w:space="0" w:color="auto"/>
                    <w:left w:val="none" w:sz="0" w:space="0" w:color="auto"/>
                    <w:bottom w:val="none" w:sz="0" w:space="0" w:color="auto"/>
                    <w:right w:val="none" w:sz="0" w:space="0" w:color="auto"/>
                  </w:divBdr>
                </w:div>
                <w:div w:id="1683045507">
                  <w:marLeft w:val="0"/>
                  <w:marRight w:val="0"/>
                  <w:marTop w:val="0"/>
                  <w:marBottom w:val="0"/>
                  <w:divBdr>
                    <w:top w:val="none" w:sz="0" w:space="0" w:color="auto"/>
                    <w:left w:val="none" w:sz="0" w:space="0" w:color="auto"/>
                    <w:bottom w:val="none" w:sz="0" w:space="0" w:color="auto"/>
                    <w:right w:val="none" w:sz="0" w:space="0" w:color="auto"/>
                  </w:divBdr>
                </w:div>
                <w:div w:id="173299572">
                  <w:marLeft w:val="0"/>
                  <w:marRight w:val="0"/>
                  <w:marTop w:val="0"/>
                  <w:marBottom w:val="0"/>
                  <w:divBdr>
                    <w:top w:val="none" w:sz="0" w:space="0" w:color="auto"/>
                    <w:left w:val="none" w:sz="0" w:space="0" w:color="auto"/>
                    <w:bottom w:val="none" w:sz="0" w:space="0" w:color="auto"/>
                    <w:right w:val="none" w:sz="0" w:space="0" w:color="auto"/>
                  </w:divBdr>
                </w:div>
                <w:div w:id="684483871">
                  <w:marLeft w:val="0"/>
                  <w:marRight w:val="0"/>
                  <w:marTop w:val="0"/>
                  <w:marBottom w:val="0"/>
                  <w:divBdr>
                    <w:top w:val="none" w:sz="0" w:space="0" w:color="auto"/>
                    <w:left w:val="none" w:sz="0" w:space="0" w:color="auto"/>
                    <w:bottom w:val="none" w:sz="0" w:space="0" w:color="auto"/>
                    <w:right w:val="none" w:sz="0" w:space="0" w:color="auto"/>
                  </w:divBdr>
                </w:div>
                <w:div w:id="155147040">
                  <w:marLeft w:val="0"/>
                  <w:marRight w:val="0"/>
                  <w:marTop w:val="0"/>
                  <w:marBottom w:val="0"/>
                  <w:divBdr>
                    <w:top w:val="none" w:sz="0" w:space="0" w:color="auto"/>
                    <w:left w:val="none" w:sz="0" w:space="0" w:color="auto"/>
                    <w:bottom w:val="none" w:sz="0" w:space="0" w:color="auto"/>
                    <w:right w:val="none" w:sz="0" w:space="0" w:color="auto"/>
                  </w:divBdr>
                </w:div>
                <w:div w:id="2042585264">
                  <w:marLeft w:val="0"/>
                  <w:marRight w:val="0"/>
                  <w:marTop w:val="0"/>
                  <w:marBottom w:val="0"/>
                  <w:divBdr>
                    <w:top w:val="none" w:sz="0" w:space="0" w:color="auto"/>
                    <w:left w:val="none" w:sz="0" w:space="0" w:color="auto"/>
                    <w:bottom w:val="none" w:sz="0" w:space="0" w:color="auto"/>
                    <w:right w:val="none" w:sz="0" w:space="0" w:color="auto"/>
                  </w:divBdr>
                </w:div>
                <w:div w:id="1388072981">
                  <w:marLeft w:val="0"/>
                  <w:marRight w:val="0"/>
                  <w:marTop w:val="0"/>
                  <w:marBottom w:val="0"/>
                  <w:divBdr>
                    <w:top w:val="none" w:sz="0" w:space="0" w:color="auto"/>
                    <w:left w:val="none" w:sz="0" w:space="0" w:color="auto"/>
                    <w:bottom w:val="none" w:sz="0" w:space="0" w:color="auto"/>
                    <w:right w:val="none" w:sz="0" w:space="0" w:color="auto"/>
                  </w:divBdr>
                </w:div>
                <w:div w:id="1558475578">
                  <w:marLeft w:val="0"/>
                  <w:marRight w:val="0"/>
                  <w:marTop w:val="0"/>
                  <w:marBottom w:val="0"/>
                  <w:divBdr>
                    <w:top w:val="none" w:sz="0" w:space="0" w:color="auto"/>
                    <w:left w:val="none" w:sz="0" w:space="0" w:color="auto"/>
                    <w:bottom w:val="none" w:sz="0" w:space="0" w:color="auto"/>
                    <w:right w:val="none" w:sz="0" w:space="0" w:color="auto"/>
                  </w:divBdr>
                </w:div>
                <w:div w:id="617757473">
                  <w:marLeft w:val="0"/>
                  <w:marRight w:val="0"/>
                  <w:marTop w:val="0"/>
                  <w:marBottom w:val="0"/>
                  <w:divBdr>
                    <w:top w:val="none" w:sz="0" w:space="0" w:color="auto"/>
                    <w:left w:val="none" w:sz="0" w:space="0" w:color="auto"/>
                    <w:bottom w:val="none" w:sz="0" w:space="0" w:color="auto"/>
                    <w:right w:val="none" w:sz="0" w:space="0" w:color="auto"/>
                  </w:divBdr>
                </w:div>
                <w:div w:id="86736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358025">
      <w:bodyDiv w:val="1"/>
      <w:marLeft w:val="0"/>
      <w:marRight w:val="0"/>
      <w:marTop w:val="0"/>
      <w:marBottom w:val="0"/>
      <w:divBdr>
        <w:top w:val="none" w:sz="0" w:space="0" w:color="auto"/>
        <w:left w:val="none" w:sz="0" w:space="0" w:color="auto"/>
        <w:bottom w:val="none" w:sz="0" w:space="0" w:color="auto"/>
        <w:right w:val="none" w:sz="0" w:space="0" w:color="auto"/>
      </w:divBdr>
    </w:div>
    <w:div w:id="1425112037">
      <w:bodyDiv w:val="1"/>
      <w:marLeft w:val="0"/>
      <w:marRight w:val="0"/>
      <w:marTop w:val="0"/>
      <w:marBottom w:val="0"/>
      <w:divBdr>
        <w:top w:val="none" w:sz="0" w:space="0" w:color="auto"/>
        <w:left w:val="none" w:sz="0" w:space="0" w:color="auto"/>
        <w:bottom w:val="none" w:sz="0" w:space="0" w:color="auto"/>
        <w:right w:val="none" w:sz="0" w:space="0" w:color="auto"/>
      </w:divBdr>
    </w:div>
    <w:div w:id="1448500031">
      <w:bodyDiv w:val="1"/>
      <w:marLeft w:val="0"/>
      <w:marRight w:val="0"/>
      <w:marTop w:val="0"/>
      <w:marBottom w:val="0"/>
      <w:divBdr>
        <w:top w:val="none" w:sz="0" w:space="0" w:color="auto"/>
        <w:left w:val="none" w:sz="0" w:space="0" w:color="auto"/>
        <w:bottom w:val="none" w:sz="0" w:space="0" w:color="auto"/>
        <w:right w:val="none" w:sz="0" w:space="0" w:color="auto"/>
      </w:divBdr>
    </w:div>
    <w:div w:id="1543396466">
      <w:bodyDiv w:val="1"/>
      <w:marLeft w:val="0"/>
      <w:marRight w:val="0"/>
      <w:marTop w:val="0"/>
      <w:marBottom w:val="0"/>
      <w:divBdr>
        <w:top w:val="none" w:sz="0" w:space="0" w:color="auto"/>
        <w:left w:val="none" w:sz="0" w:space="0" w:color="auto"/>
        <w:bottom w:val="none" w:sz="0" w:space="0" w:color="auto"/>
        <w:right w:val="none" w:sz="0" w:space="0" w:color="auto"/>
      </w:divBdr>
      <w:divsChild>
        <w:div w:id="1542017719">
          <w:marLeft w:val="0"/>
          <w:marRight w:val="0"/>
          <w:marTop w:val="0"/>
          <w:marBottom w:val="0"/>
          <w:divBdr>
            <w:top w:val="none" w:sz="0" w:space="0" w:color="auto"/>
            <w:left w:val="none" w:sz="0" w:space="0" w:color="auto"/>
            <w:bottom w:val="none" w:sz="0" w:space="0" w:color="auto"/>
            <w:right w:val="none" w:sz="0" w:space="0" w:color="auto"/>
          </w:divBdr>
        </w:div>
      </w:divsChild>
    </w:div>
    <w:div w:id="1564218793">
      <w:bodyDiv w:val="1"/>
      <w:marLeft w:val="0"/>
      <w:marRight w:val="0"/>
      <w:marTop w:val="0"/>
      <w:marBottom w:val="0"/>
      <w:divBdr>
        <w:top w:val="none" w:sz="0" w:space="0" w:color="auto"/>
        <w:left w:val="none" w:sz="0" w:space="0" w:color="auto"/>
        <w:bottom w:val="none" w:sz="0" w:space="0" w:color="auto"/>
        <w:right w:val="none" w:sz="0" w:space="0" w:color="auto"/>
      </w:divBdr>
    </w:div>
    <w:div w:id="1579830944">
      <w:bodyDiv w:val="1"/>
      <w:marLeft w:val="0"/>
      <w:marRight w:val="0"/>
      <w:marTop w:val="0"/>
      <w:marBottom w:val="0"/>
      <w:divBdr>
        <w:top w:val="none" w:sz="0" w:space="0" w:color="auto"/>
        <w:left w:val="none" w:sz="0" w:space="0" w:color="auto"/>
        <w:bottom w:val="none" w:sz="0" w:space="0" w:color="auto"/>
        <w:right w:val="none" w:sz="0" w:space="0" w:color="auto"/>
      </w:divBdr>
    </w:div>
    <w:div w:id="1580335336">
      <w:bodyDiv w:val="1"/>
      <w:marLeft w:val="0"/>
      <w:marRight w:val="0"/>
      <w:marTop w:val="0"/>
      <w:marBottom w:val="0"/>
      <w:divBdr>
        <w:top w:val="none" w:sz="0" w:space="0" w:color="auto"/>
        <w:left w:val="none" w:sz="0" w:space="0" w:color="auto"/>
        <w:bottom w:val="none" w:sz="0" w:space="0" w:color="auto"/>
        <w:right w:val="none" w:sz="0" w:space="0" w:color="auto"/>
      </w:divBdr>
    </w:div>
    <w:div w:id="1649819439">
      <w:bodyDiv w:val="1"/>
      <w:marLeft w:val="0"/>
      <w:marRight w:val="0"/>
      <w:marTop w:val="0"/>
      <w:marBottom w:val="0"/>
      <w:divBdr>
        <w:top w:val="none" w:sz="0" w:space="0" w:color="auto"/>
        <w:left w:val="none" w:sz="0" w:space="0" w:color="auto"/>
        <w:bottom w:val="none" w:sz="0" w:space="0" w:color="auto"/>
        <w:right w:val="none" w:sz="0" w:space="0" w:color="auto"/>
      </w:divBdr>
    </w:div>
    <w:div w:id="1688561066">
      <w:bodyDiv w:val="1"/>
      <w:marLeft w:val="0"/>
      <w:marRight w:val="0"/>
      <w:marTop w:val="0"/>
      <w:marBottom w:val="0"/>
      <w:divBdr>
        <w:top w:val="none" w:sz="0" w:space="0" w:color="auto"/>
        <w:left w:val="none" w:sz="0" w:space="0" w:color="auto"/>
        <w:bottom w:val="none" w:sz="0" w:space="0" w:color="auto"/>
        <w:right w:val="none" w:sz="0" w:space="0" w:color="auto"/>
      </w:divBdr>
    </w:div>
    <w:div w:id="1714227834">
      <w:bodyDiv w:val="1"/>
      <w:marLeft w:val="0"/>
      <w:marRight w:val="0"/>
      <w:marTop w:val="0"/>
      <w:marBottom w:val="0"/>
      <w:divBdr>
        <w:top w:val="none" w:sz="0" w:space="0" w:color="auto"/>
        <w:left w:val="none" w:sz="0" w:space="0" w:color="auto"/>
        <w:bottom w:val="none" w:sz="0" w:space="0" w:color="auto"/>
        <w:right w:val="none" w:sz="0" w:space="0" w:color="auto"/>
      </w:divBdr>
    </w:div>
    <w:div w:id="1756778850">
      <w:bodyDiv w:val="1"/>
      <w:marLeft w:val="0"/>
      <w:marRight w:val="0"/>
      <w:marTop w:val="0"/>
      <w:marBottom w:val="0"/>
      <w:divBdr>
        <w:top w:val="none" w:sz="0" w:space="0" w:color="auto"/>
        <w:left w:val="none" w:sz="0" w:space="0" w:color="auto"/>
        <w:bottom w:val="none" w:sz="0" w:space="0" w:color="auto"/>
        <w:right w:val="none" w:sz="0" w:space="0" w:color="auto"/>
      </w:divBdr>
    </w:div>
    <w:div w:id="1836801544">
      <w:bodyDiv w:val="1"/>
      <w:marLeft w:val="0"/>
      <w:marRight w:val="0"/>
      <w:marTop w:val="0"/>
      <w:marBottom w:val="0"/>
      <w:divBdr>
        <w:top w:val="none" w:sz="0" w:space="0" w:color="auto"/>
        <w:left w:val="none" w:sz="0" w:space="0" w:color="auto"/>
        <w:bottom w:val="none" w:sz="0" w:space="0" w:color="auto"/>
        <w:right w:val="none" w:sz="0" w:space="0" w:color="auto"/>
      </w:divBdr>
    </w:div>
    <w:div w:id="1843887746">
      <w:bodyDiv w:val="1"/>
      <w:marLeft w:val="0"/>
      <w:marRight w:val="0"/>
      <w:marTop w:val="0"/>
      <w:marBottom w:val="0"/>
      <w:divBdr>
        <w:top w:val="none" w:sz="0" w:space="0" w:color="auto"/>
        <w:left w:val="none" w:sz="0" w:space="0" w:color="auto"/>
        <w:bottom w:val="none" w:sz="0" w:space="0" w:color="auto"/>
        <w:right w:val="none" w:sz="0" w:space="0" w:color="auto"/>
      </w:divBdr>
      <w:divsChild>
        <w:div w:id="516117119">
          <w:marLeft w:val="0"/>
          <w:marRight w:val="0"/>
          <w:marTop w:val="0"/>
          <w:marBottom w:val="0"/>
          <w:divBdr>
            <w:top w:val="none" w:sz="0" w:space="0" w:color="auto"/>
            <w:left w:val="none" w:sz="0" w:space="0" w:color="auto"/>
            <w:bottom w:val="none" w:sz="0" w:space="0" w:color="auto"/>
            <w:right w:val="none" w:sz="0" w:space="0" w:color="auto"/>
          </w:divBdr>
          <w:divsChild>
            <w:div w:id="127212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586467">
      <w:bodyDiv w:val="1"/>
      <w:marLeft w:val="0"/>
      <w:marRight w:val="0"/>
      <w:marTop w:val="0"/>
      <w:marBottom w:val="0"/>
      <w:divBdr>
        <w:top w:val="none" w:sz="0" w:space="0" w:color="auto"/>
        <w:left w:val="none" w:sz="0" w:space="0" w:color="auto"/>
        <w:bottom w:val="none" w:sz="0" w:space="0" w:color="auto"/>
        <w:right w:val="none" w:sz="0" w:space="0" w:color="auto"/>
      </w:divBdr>
    </w:div>
    <w:div w:id="1880165209">
      <w:bodyDiv w:val="1"/>
      <w:marLeft w:val="0"/>
      <w:marRight w:val="0"/>
      <w:marTop w:val="0"/>
      <w:marBottom w:val="0"/>
      <w:divBdr>
        <w:top w:val="none" w:sz="0" w:space="0" w:color="auto"/>
        <w:left w:val="none" w:sz="0" w:space="0" w:color="auto"/>
        <w:bottom w:val="none" w:sz="0" w:space="0" w:color="auto"/>
        <w:right w:val="none" w:sz="0" w:space="0" w:color="auto"/>
      </w:divBdr>
      <w:divsChild>
        <w:div w:id="1334141304">
          <w:marLeft w:val="0"/>
          <w:marRight w:val="0"/>
          <w:marTop w:val="0"/>
          <w:marBottom w:val="60"/>
          <w:divBdr>
            <w:top w:val="none" w:sz="0" w:space="0" w:color="auto"/>
            <w:left w:val="none" w:sz="0" w:space="0" w:color="auto"/>
            <w:bottom w:val="none" w:sz="0" w:space="0" w:color="auto"/>
            <w:right w:val="none" w:sz="0" w:space="0" w:color="auto"/>
          </w:divBdr>
        </w:div>
        <w:div w:id="1589919766">
          <w:marLeft w:val="0"/>
          <w:marRight w:val="0"/>
          <w:marTop w:val="0"/>
          <w:marBottom w:val="60"/>
          <w:divBdr>
            <w:top w:val="none" w:sz="0" w:space="0" w:color="auto"/>
            <w:left w:val="none" w:sz="0" w:space="0" w:color="auto"/>
            <w:bottom w:val="none" w:sz="0" w:space="0" w:color="auto"/>
            <w:right w:val="none" w:sz="0" w:space="0" w:color="auto"/>
          </w:divBdr>
          <w:divsChild>
            <w:div w:id="1847012217">
              <w:marLeft w:val="0"/>
              <w:marRight w:val="0"/>
              <w:marTop w:val="0"/>
              <w:marBottom w:val="0"/>
              <w:divBdr>
                <w:top w:val="none" w:sz="0" w:space="0" w:color="auto"/>
                <w:left w:val="none" w:sz="0" w:space="0" w:color="auto"/>
                <w:bottom w:val="none" w:sz="0" w:space="0" w:color="auto"/>
                <w:right w:val="none" w:sz="0" w:space="0" w:color="auto"/>
              </w:divBdr>
            </w:div>
          </w:divsChild>
        </w:div>
        <w:div w:id="1572428696">
          <w:marLeft w:val="0"/>
          <w:marRight w:val="0"/>
          <w:marTop w:val="0"/>
          <w:marBottom w:val="0"/>
          <w:divBdr>
            <w:top w:val="none" w:sz="0" w:space="0" w:color="auto"/>
            <w:left w:val="none" w:sz="0" w:space="0" w:color="auto"/>
            <w:bottom w:val="none" w:sz="0" w:space="0" w:color="auto"/>
            <w:right w:val="none" w:sz="0" w:space="0" w:color="auto"/>
          </w:divBdr>
          <w:divsChild>
            <w:div w:id="41563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637312">
      <w:bodyDiv w:val="1"/>
      <w:marLeft w:val="0"/>
      <w:marRight w:val="0"/>
      <w:marTop w:val="0"/>
      <w:marBottom w:val="0"/>
      <w:divBdr>
        <w:top w:val="none" w:sz="0" w:space="0" w:color="auto"/>
        <w:left w:val="none" w:sz="0" w:space="0" w:color="auto"/>
        <w:bottom w:val="none" w:sz="0" w:space="0" w:color="auto"/>
        <w:right w:val="none" w:sz="0" w:space="0" w:color="auto"/>
      </w:divBdr>
    </w:div>
    <w:div w:id="1925725937">
      <w:bodyDiv w:val="1"/>
      <w:marLeft w:val="0"/>
      <w:marRight w:val="0"/>
      <w:marTop w:val="0"/>
      <w:marBottom w:val="0"/>
      <w:divBdr>
        <w:top w:val="none" w:sz="0" w:space="0" w:color="auto"/>
        <w:left w:val="none" w:sz="0" w:space="0" w:color="auto"/>
        <w:bottom w:val="none" w:sz="0" w:space="0" w:color="auto"/>
        <w:right w:val="none" w:sz="0" w:space="0" w:color="auto"/>
      </w:divBdr>
    </w:div>
    <w:div w:id="1989624762">
      <w:bodyDiv w:val="1"/>
      <w:marLeft w:val="0"/>
      <w:marRight w:val="0"/>
      <w:marTop w:val="0"/>
      <w:marBottom w:val="0"/>
      <w:divBdr>
        <w:top w:val="none" w:sz="0" w:space="0" w:color="auto"/>
        <w:left w:val="none" w:sz="0" w:space="0" w:color="auto"/>
        <w:bottom w:val="none" w:sz="0" w:space="0" w:color="auto"/>
        <w:right w:val="none" w:sz="0" w:space="0" w:color="auto"/>
      </w:divBdr>
    </w:div>
    <w:div w:id="2008097689">
      <w:bodyDiv w:val="1"/>
      <w:marLeft w:val="0"/>
      <w:marRight w:val="0"/>
      <w:marTop w:val="0"/>
      <w:marBottom w:val="0"/>
      <w:divBdr>
        <w:top w:val="none" w:sz="0" w:space="0" w:color="auto"/>
        <w:left w:val="none" w:sz="0" w:space="0" w:color="auto"/>
        <w:bottom w:val="none" w:sz="0" w:space="0" w:color="auto"/>
        <w:right w:val="none" w:sz="0" w:space="0" w:color="auto"/>
      </w:divBdr>
      <w:divsChild>
        <w:div w:id="2047899572">
          <w:marLeft w:val="0"/>
          <w:marRight w:val="0"/>
          <w:marTop w:val="0"/>
          <w:marBottom w:val="0"/>
          <w:divBdr>
            <w:top w:val="none" w:sz="0" w:space="0" w:color="auto"/>
            <w:left w:val="none" w:sz="0" w:space="0" w:color="auto"/>
            <w:bottom w:val="none" w:sz="0" w:space="0" w:color="auto"/>
            <w:right w:val="none" w:sz="0" w:space="0" w:color="auto"/>
          </w:divBdr>
        </w:div>
        <w:div w:id="1603567104">
          <w:marLeft w:val="0"/>
          <w:marRight w:val="0"/>
          <w:marTop w:val="0"/>
          <w:marBottom w:val="0"/>
          <w:divBdr>
            <w:top w:val="none" w:sz="0" w:space="0" w:color="auto"/>
            <w:left w:val="none" w:sz="0" w:space="0" w:color="auto"/>
            <w:bottom w:val="none" w:sz="0" w:space="0" w:color="auto"/>
            <w:right w:val="none" w:sz="0" w:space="0" w:color="auto"/>
          </w:divBdr>
          <w:divsChild>
            <w:div w:id="1165511971">
              <w:marLeft w:val="0"/>
              <w:marRight w:val="0"/>
              <w:marTop w:val="0"/>
              <w:marBottom w:val="0"/>
              <w:divBdr>
                <w:top w:val="none" w:sz="0" w:space="0" w:color="auto"/>
                <w:left w:val="none" w:sz="0" w:space="0" w:color="auto"/>
                <w:bottom w:val="none" w:sz="0" w:space="0" w:color="auto"/>
                <w:right w:val="none" w:sz="0" w:space="0" w:color="auto"/>
              </w:divBdr>
              <w:divsChild>
                <w:div w:id="1567256991">
                  <w:marLeft w:val="0"/>
                  <w:marRight w:val="0"/>
                  <w:marTop w:val="0"/>
                  <w:marBottom w:val="0"/>
                  <w:divBdr>
                    <w:top w:val="none" w:sz="0" w:space="0" w:color="auto"/>
                    <w:left w:val="none" w:sz="0" w:space="0" w:color="auto"/>
                    <w:bottom w:val="none" w:sz="0" w:space="0" w:color="auto"/>
                    <w:right w:val="none" w:sz="0" w:space="0" w:color="auto"/>
                  </w:divBdr>
                </w:div>
                <w:div w:id="116684300">
                  <w:marLeft w:val="0"/>
                  <w:marRight w:val="0"/>
                  <w:marTop w:val="0"/>
                  <w:marBottom w:val="0"/>
                  <w:divBdr>
                    <w:top w:val="none" w:sz="0" w:space="0" w:color="auto"/>
                    <w:left w:val="none" w:sz="0" w:space="0" w:color="auto"/>
                    <w:bottom w:val="none" w:sz="0" w:space="0" w:color="auto"/>
                    <w:right w:val="none" w:sz="0" w:space="0" w:color="auto"/>
                  </w:divBdr>
                </w:div>
                <w:div w:id="1436949239">
                  <w:marLeft w:val="0"/>
                  <w:marRight w:val="0"/>
                  <w:marTop w:val="0"/>
                  <w:marBottom w:val="0"/>
                  <w:divBdr>
                    <w:top w:val="none" w:sz="0" w:space="0" w:color="auto"/>
                    <w:left w:val="none" w:sz="0" w:space="0" w:color="auto"/>
                    <w:bottom w:val="none" w:sz="0" w:space="0" w:color="auto"/>
                    <w:right w:val="none" w:sz="0" w:space="0" w:color="auto"/>
                  </w:divBdr>
                </w:div>
                <w:div w:id="415709320">
                  <w:marLeft w:val="0"/>
                  <w:marRight w:val="0"/>
                  <w:marTop w:val="0"/>
                  <w:marBottom w:val="0"/>
                  <w:divBdr>
                    <w:top w:val="none" w:sz="0" w:space="0" w:color="auto"/>
                    <w:left w:val="none" w:sz="0" w:space="0" w:color="auto"/>
                    <w:bottom w:val="none" w:sz="0" w:space="0" w:color="auto"/>
                    <w:right w:val="none" w:sz="0" w:space="0" w:color="auto"/>
                  </w:divBdr>
                </w:div>
                <w:div w:id="1263879260">
                  <w:marLeft w:val="0"/>
                  <w:marRight w:val="0"/>
                  <w:marTop w:val="0"/>
                  <w:marBottom w:val="0"/>
                  <w:divBdr>
                    <w:top w:val="none" w:sz="0" w:space="0" w:color="auto"/>
                    <w:left w:val="none" w:sz="0" w:space="0" w:color="auto"/>
                    <w:bottom w:val="none" w:sz="0" w:space="0" w:color="auto"/>
                    <w:right w:val="none" w:sz="0" w:space="0" w:color="auto"/>
                  </w:divBdr>
                </w:div>
                <w:div w:id="648051745">
                  <w:marLeft w:val="0"/>
                  <w:marRight w:val="0"/>
                  <w:marTop w:val="0"/>
                  <w:marBottom w:val="0"/>
                  <w:divBdr>
                    <w:top w:val="none" w:sz="0" w:space="0" w:color="auto"/>
                    <w:left w:val="none" w:sz="0" w:space="0" w:color="auto"/>
                    <w:bottom w:val="none" w:sz="0" w:space="0" w:color="auto"/>
                    <w:right w:val="none" w:sz="0" w:space="0" w:color="auto"/>
                  </w:divBdr>
                </w:div>
                <w:div w:id="956838783">
                  <w:marLeft w:val="0"/>
                  <w:marRight w:val="0"/>
                  <w:marTop w:val="0"/>
                  <w:marBottom w:val="0"/>
                  <w:divBdr>
                    <w:top w:val="none" w:sz="0" w:space="0" w:color="auto"/>
                    <w:left w:val="none" w:sz="0" w:space="0" w:color="auto"/>
                    <w:bottom w:val="none" w:sz="0" w:space="0" w:color="auto"/>
                    <w:right w:val="none" w:sz="0" w:space="0" w:color="auto"/>
                  </w:divBdr>
                </w:div>
                <w:div w:id="644940007">
                  <w:marLeft w:val="0"/>
                  <w:marRight w:val="0"/>
                  <w:marTop w:val="0"/>
                  <w:marBottom w:val="0"/>
                  <w:divBdr>
                    <w:top w:val="none" w:sz="0" w:space="0" w:color="auto"/>
                    <w:left w:val="none" w:sz="0" w:space="0" w:color="auto"/>
                    <w:bottom w:val="none" w:sz="0" w:space="0" w:color="auto"/>
                    <w:right w:val="none" w:sz="0" w:space="0" w:color="auto"/>
                  </w:divBdr>
                </w:div>
                <w:div w:id="397049051">
                  <w:marLeft w:val="0"/>
                  <w:marRight w:val="0"/>
                  <w:marTop w:val="0"/>
                  <w:marBottom w:val="0"/>
                  <w:divBdr>
                    <w:top w:val="none" w:sz="0" w:space="0" w:color="auto"/>
                    <w:left w:val="none" w:sz="0" w:space="0" w:color="auto"/>
                    <w:bottom w:val="none" w:sz="0" w:space="0" w:color="auto"/>
                    <w:right w:val="none" w:sz="0" w:space="0" w:color="auto"/>
                  </w:divBdr>
                </w:div>
                <w:div w:id="350225914">
                  <w:marLeft w:val="0"/>
                  <w:marRight w:val="0"/>
                  <w:marTop w:val="0"/>
                  <w:marBottom w:val="0"/>
                  <w:divBdr>
                    <w:top w:val="none" w:sz="0" w:space="0" w:color="auto"/>
                    <w:left w:val="none" w:sz="0" w:space="0" w:color="auto"/>
                    <w:bottom w:val="none" w:sz="0" w:space="0" w:color="auto"/>
                    <w:right w:val="none" w:sz="0" w:space="0" w:color="auto"/>
                  </w:divBdr>
                </w:div>
                <w:div w:id="1194685864">
                  <w:marLeft w:val="0"/>
                  <w:marRight w:val="0"/>
                  <w:marTop w:val="0"/>
                  <w:marBottom w:val="0"/>
                  <w:divBdr>
                    <w:top w:val="none" w:sz="0" w:space="0" w:color="auto"/>
                    <w:left w:val="none" w:sz="0" w:space="0" w:color="auto"/>
                    <w:bottom w:val="none" w:sz="0" w:space="0" w:color="auto"/>
                    <w:right w:val="none" w:sz="0" w:space="0" w:color="auto"/>
                  </w:divBdr>
                </w:div>
                <w:div w:id="1625773238">
                  <w:marLeft w:val="0"/>
                  <w:marRight w:val="0"/>
                  <w:marTop w:val="0"/>
                  <w:marBottom w:val="0"/>
                  <w:divBdr>
                    <w:top w:val="none" w:sz="0" w:space="0" w:color="auto"/>
                    <w:left w:val="none" w:sz="0" w:space="0" w:color="auto"/>
                    <w:bottom w:val="none" w:sz="0" w:space="0" w:color="auto"/>
                    <w:right w:val="none" w:sz="0" w:space="0" w:color="auto"/>
                  </w:divBdr>
                </w:div>
                <w:div w:id="1974361886">
                  <w:marLeft w:val="0"/>
                  <w:marRight w:val="0"/>
                  <w:marTop w:val="0"/>
                  <w:marBottom w:val="0"/>
                  <w:divBdr>
                    <w:top w:val="none" w:sz="0" w:space="0" w:color="auto"/>
                    <w:left w:val="none" w:sz="0" w:space="0" w:color="auto"/>
                    <w:bottom w:val="none" w:sz="0" w:space="0" w:color="auto"/>
                    <w:right w:val="none" w:sz="0" w:space="0" w:color="auto"/>
                  </w:divBdr>
                </w:div>
                <w:div w:id="519513481">
                  <w:marLeft w:val="0"/>
                  <w:marRight w:val="0"/>
                  <w:marTop w:val="0"/>
                  <w:marBottom w:val="0"/>
                  <w:divBdr>
                    <w:top w:val="none" w:sz="0" w:space="0" w:color="auto"/>
                    <w:left w:val="none" w:sz="0" w:space="0" w:color="auto"/>
                    <w:bottom w:val="none" w:sz="0" w:space="0" w:color="auto"/>
                    <w:right w:val="none" w:sz="0" w:space="0" w:color="auto"/>
                  </w:divBdr>
                </w:div>
                <w:div w:id="27265189">
                  <w:marLeft w:val="0"/>
                  <w:marRight w:val="0"/>
                  <w:marTop w:val="0"/>
                  <w:marBottom w:val="0"/>
                  <w:divBdr>
                    <w:top w:val="none" w:sz="0" w:space="0" w:color="auto"/>
                    <w:left w:val="none" w:sz="0" w:space="0" w:color="auto"/>
                    <w:bottom w:val="none" w:sz="0" w:space="0" w:color="auto"/>
                    <w:right w:val="none" w:sz="0" w:space="0" w:color="auto"/>
                  </w:divBdr>
                </w:div>
                <w:div w:id="104780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568454">
      <w:bodyDiv w:val="1"/>
      <w:marLeft w:val="0"/>
      <w:marRight w:val="0"/>
      <w:marTop w:val="0"/>
      <w:marBottom w:val="0"/>
      <w:divBdr>
        <w:top w:val="none" w:sz="0" w:space="0" w:color="auto"/>
        <w:left w:val="none" w:sz="0" w:space="0" w:color="auto"/>
        <w:bottom w:val="none" w:sz="0" w:space="0" w:color="auto"/>
        <w:right w:val="none" w:sz="0" w:space="0" w:color="auto"/>
      </w:divBdr>
      <w:divsChild>
        <w:div w:id="80762642">
          <w:marLeft w:val="0"/>
          <w:marRight w:val="0"/>
          <w:marTop w:val="0"/>
          <w:marBottom w:val="0"/>
          <w:divBdr>
            <w:top w:val="none" w:sz="0" w:space="0" w:color="auto"/>
            <w:left w:val="none" w:sz="0" w:space="0" w:color="auto"/>
            <w:bottom w:val="none" w:sz="0" w:space="0" w:color="auto"/>
            <w:right w:val="none" w:sz="0" w:space="0" w:color="auto"/>
          </w:divBdr>
          <w:divsChild>
            <w:div w:id="1699701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327128">
      <w:bodyDiv w:val="1"/>
      <w:marLeft w:val="0"/>
      <w:marRight w:val="0"/>
      <w:marTop w:val="0"/>
      <w:marBottom w:val="0"/>
      <w:divBdr>
        <w:top w:val="none" w:sz="0" w:space="0" w:color="auto"/>
        <w:left w:val="none" w:sz="0" w:space="0" w:color="auto"/>
        <w:bottom w:val="none" w:sz="0" w:space="0" w:color="auto"/>
        <w:right w:val="none" w:sz="0" w:space="0" w:color="auto"/>
      </w:divBdr>
      <w:divsChild>
        <w:div w:id="463085880">
          <w:marLeft w:val="0"/>
          <w:marRight w:val="0"/>
          <w:marTop w:val="0"/>
          <w:marBottom w:val="0"/>
          <w:divBdr>
            <w:top w:val="none" w:sz="0" w:space="0" w:color="auto"/>
            <w:left w:val="none" w:sz="0" w:space="0" w:color="auto"/>
            <w:bottom w:val="none" w:sz="0" w:space="0" w:color="auto"/>
            <w:right w:val="none" w:sz="0" w:space="0" w:color="auto"/>
          </w:divBdr>
        </w:div>
      </w:divsChild>
    </w:div>
    <w:div w:id="2074623113">
      <w:bodyDiv w:val="1"/>
      <w:marLeft w:val="0"/>
      <w:marRight w:val="0"/>
      <w:marTop w:val="0"/>
      <w:marBottom w:val="0"/>
      <w:divBdr>
        <w:top w:val="none" w:sz="0" w:space="0" w:color="auto"/>
        <w:left w:val="none" w:sz="0" w:space="0" w:color="auto"/>
        <w:bottom w:val="none" w:sz="0" w:space="0" w:color="auto"/>
        <w:right w:val="none" w:sz="0" w:space="0" w:color="auto"/>
      </w:divBdr>
      <w:divsChild>
        <w:div w:id="1044063808">
          <w:marLeft w:val="0"/>
          <w:marRight w:val="0"/>
          <w:marTop w:val="0"/>
          <w:marBottom w:val="0"/>
          <w:divBdr>
            <w:top w:val="none" w:sz="0" w:space="0" w:color="auto"/>
            <w:left w:val="none" w:sz="0" w:space="0" w:color="auto"/>
            <w:bottom w:val="none" w:sz="0" w:space="0" w:color="auto"/>
            <w:right w:val="none" w:sz="0" w:space="0" w:color="auto"/>
          </w:divBdr>
          <w:divsChild>
            <w:div w:id="321355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797851">
      <w:bodyDiv w:val="1"/>
      <w:marLeft w:val="0"/>
      <w:marRight w:val="0"/>
      <w:marTop w:val="0"/>
      <w:marBottom w:val="0"/>
      <w:divBdr>
        <w:top w:val="none" w:sz="0" w:space="0" w:color="auto"/>
        <w:left w:val="none" w:sz="0" w:space="0" w:color="auto"/>
        <w:bottom w:val="none" w:sz="0" w:space="0" w:color="auto"/>
        <w:right w:val="none" w:sz="0" w:space="0" w:color="auto"/>
      </w:divBdr>
    </w:div>
    <w:div w:id="2112430426">
      <w:bodyDiv w:val="1"/>
      <w:marLeft w:val="0"/>
      <w:marRight w:val="0"/>
      <w:marTop w:val="0"/>
      <w:marBottom w:val="0"/>
      <w:divBdr>
        <w:top w:val="none" w:sz="0" w:space="0" w:color="auto"/>
        <w:left w:val="none" w:sz="0" w:space="0" w:color="auto"/>
        <w:bottom w:val="none" w:sz="0" w:space="0" w:color="auto"/>
        <w:right w:val="none" w:sz="0" w:space="0" w:color="auto"/>
      </w:divBdr>
    </w:div>
    <w:div w:id="2117745712">
      <w:bodyDiv w:val="1"/>
      <w:marLeft w:val="0"/>
      <w:marRight w:val="0"/>
      <w:marTop w:val="0"/>
      <w:marBottom w:val="0"/>
      <w:divBdr>
        <w:top w:val="none" w:sz="0" w:space="0" w:color="auto"/>
        <w:left w:val="none" w:sz="0" w:space="0" w:color="auto"/>
        <w:bottom w:val="none" w:sz="0" w:space="0" w:color="auto"/>
        <w:right w:val="none" w:sz="0" w:space="0" w:color="auto"/>
      </w:divBdr>
      <w:divsChild>
        <w:div w:id="397747609">
          <w:marLeft w:val="0"/>
          <w:marRight w:val="0"/>
          <w:marTop w:val="0"/>
          <w:marBottom w:val="0"/>
          <w:divBdr>
            <w:top w:val="none" w:sz="0" w:space="0" w:color="auto"/>
            <w:left w:val="none" w:sz="0" w:space="0" w:color="auto"/>
            <w:bottom w:val="none" w:sz="0" w:space="0" w:color="auto"/>
            <w:right w:val="none" w:sz="0" w:space="0" w:color="auto"/>
          </w:divBdr>
        </w:div>
        <w:div w:id="1810441273">
          <w:marLeft w:val="0"/>
          <w:marRight w:val="0"/>
          <w:marTop w:val="0"/>
          <w:marBottom w:val="0"/>
          <w:divBdr>
            <w:top w:val="none" w:sz="0" w:space="0" w:color="auto"/>
            <w:left w:val="none" w:sz="0" w:space="0" w:color="auto"/>
            <w:bottom w:val="none" w:sz="0" w:space="0" w:color="auto"/>
            <w:right w:val="none" w:sz="0" w:space="0" w:color="auto"/>
          </w:divBdr>
        </w:div>
        <w:div w:id="921529658">
          <w:marLeft w:val="0"/>
          <w:marRight w:val="0"/>
          <w:marTop w:val="0"/>
          <w:marBottom w:val="0"/>
          <w:divBdr>
            <w:top w:val="none" w:sz="0" w:space="0" w:color="auto"/>
            <w:left w:val="none" w:sz="0" w:space="0" w:color="auto"/>
            <w:bottom w:val="none" w:sz="0" w:space="0" w:color="auto"/>
            <w:right w:val="none" w:sz="0" w:space="0" w:color="auto"/>
          </w:divBdr>
        </w:div>
        <w:div w:id="1887182949">
          <w:marLeft w:val="0"/>
          <w:marRight w:val="0"/>
          <w:marTop w:val="0"/>
          <w:marBottom w:val="0"/>
          <w:divBdr>
            <w:top w:val="none" w:sz="0" w:space="0" w:color="auto"/>
            <w:left w:val="none" w:sz="0" w:space="0" w:color="auto"/>
            <w:bottom w:val="none" w:sz="0" w:space="0" w:color="auto"/>
            <w:right w:val="none" w:sz="0" w:space="0" w:color="auto"/>
          </w:divBdr>
        </w:div>
        <w:div w:id="1604845711">
          <w:marLeft w:val="0"/>
          <w:marRight w:val="0"/>
          <w:marTop w:val="0"/>
          <w:marBottom w:val="0"/>
          <w:divBdr>
            <w:top w:val="none" w:sz="0" w:space="0" w:color="auto"/>
            <w:left w:val="none" w:sz="0" w:space="0" w:color="auto"/>
            <w:bottom w:val="none" w:sz="0" w:space="0" w:color="auto"/>
            <w:right w:val="none" w:sz="0" w:space="0" w:color="auto"/>
          </w:divBdr>
        </w:div>
      </w:divsChild>
    </w:div>
    <w:div w:id="2125227202">
      <w:bodyDiv w:val="1"/>
      <w:marLeft w:val="0"/>
      <w:marRight w:val="0"/>
      <w:marTop w:val="0"/>
      <w:marBottom w:val="0"/>
      <w:divBdr>
        <w:top w:val="none" w:sz="0" w:space="0" w:color="auto"/>
        <w:left w:val="none" w:sz="0" w:space="0" w:color="auto"/>
        <w:bottom w:val="none" w:sz="0" w:space="0" w:color="auto"/>
        <w:right w:val="none" w:sz="0" w:space="0" w:color="auto"/>
      </w:divBdr>
      <w:divsChild>
        <w:div w:id="2027750891">
          <w:marLeft w:val="0"/>
          <w:marRight w:val="0"/>
          <w:marTop w:val="0"/>
          <w:marBottom w:val="0"/>
          <w:divBdr>
            <w:top w:val="none" w:sz="0" w:space="0" w:color="auto"/>
            <w:left w:val="none" w:sz="0" w:space="0" w:color="auto"/>
            <w:bottom w:val="none" w:sz="0" w:space="0" w:color="auto"/>
            <w:right w:val="none" w:sz="0" w:space="0" w:color="auto"/>
          </w:divBdr>
        </w:div>
        <w:div w:id="582228601">
          <w:marLeft w:val="0"/>
          <w:marRight w:val="0"/>
          <w:marTop w:val="0"/>
          <w:marBottom w:val="0"/>
          <w:divBdr>
            <w:top w:val="none" w:sz="0" w:space="0" w:color="auto"/>
            <w:left w:val="none" w:sz="0" w:space="0" w:color="auto"/>
            <w:bottom w:val="none" w:sz="0" w:space="0" w:color="auto"/>
            <w:right w:val="none" w:sz="0" w:space="0" w:color="auto"/>
          </w:divBdr>
        </w:div>
        <w:div w:id="283535681">
          <w:marLeft w:val="0"/>
          <w:marRight w:val="0"/>
          <w:marTop w:val="0"/>
          <w:marBottom w:val="0"/>
          <w:divBdr>
            <w:top w:val="none" w:sz="0" w:space="0" w:color="auto"/>
            <w:left w:val="none" w:sz="0" w:space="0" w:color="auto"/>
            <w:bottom w:val="none" w:sz="0" w:space="0" w:color="auto"/>
            <w:right w:val="none" w:sz="0" w:space="0" w:color="auto"/>
          </w:divBdr>
        </w:div>
        <w:div w:id="2131196873">
          <w:marLeft w:val="0"/>
          <w:marRight w:val="0"/>
          <w:marTop w:val="0"/>
          <w:marBottom w:val="0"/>
          <w:divBdr>
            <w:top w:val="none" w:sz="0" w:space="0" w:color="auto"/>
            <w:left w:val="none" w:sz="0" w:space="0" w:color="auto"/>
            <w:bottom w:val="none" w:sz="0" w:space="0" w:color="auto"/>
            <w:right w:val="none" w:sz="0" w:space="0" w:color="auto"/>
          </w:divBdr>
        </w:div>
        <w:div w:id="2102097364">
          <w:marLeft w:val="0"/>
          <w:marRight w:val="0"/>
          <w:marTop w:val="0"/>
          <w:marBottom w:val="0"/>
          <w:divBdr>
            <w:top w:val="none" w:sz="0" w:space="0" w:color="auto"/>
            <w:left w:val="none" w:sz="0" w:space="0" w:color="auto"/>
            <w:bottom w:val="none" w:sz="0" w:space="0" w:color="auto"/>
            <w:right w:val="none" w:sz="0" w:space="0" w:color="auto"/>
          </w:divBdr>
        </w:div>
      </w:divsChild>
    </w:div>
    <w:div w:id="2134858536">
      <w:bodyDiv w:val="1"/>
      <w:marLeft w:val="0"/>
      <w:marRight w:val="0"/>
      <w:marTop w:val="0"/>
      <w:marBottom w:val="0"/>
      <w:divBdr>
        <w:top w:val="none" w:sz="0" w:space="0" w:color="auto"/>
        <w:left w:val="none" w:sz="0" w:space="0" w:color="auto"/>
        <w:bottom w:val="none" w:sz="0" w:space="0" w:color="auto"/>
        <w:right w:val="none" w:sz="0" w:space="0" w:color="auto"/>
      </w:divBdr>
      <w:divsChild>
        <w:div w:id="440342853">
          <w:marLeft w:val="360"/>
          <w:marRight w:val="0"/>
          <w:marTop w:val="0"/>
          <w:marBottom w:val="0"/>
          <w:divBdr>
            <w:top w:val="none" w:sz="0" w:space="0" w:color="auto"/>
            <w:left w:val="none" w:sz="0" w:space="0" w:color="auto"/>
            <w:bottom w:val="none" w:sz="0" w:space="0" w:color="auto"/>
            <w:right w:val="none" w:sz="0" w:space="0" w:color="auto"/>
          </w:divBdr>
        </w:div>
        <w:div w:id="972755522">
          <w:marLeft w:val="360"/>
          <w:marRight w:val="0"/>
          <w:marTop w:val="0"/>
          <w:marBottom w:val="0"/>
          <w:divBdr>
            <w:top w:val="none" w:sz="0" w:space="0" w:color="auto"/>
            <w:left w:val="none" w:sz="0" w:space="0" w:color="auto"/>
            <w:bottom w:val="none" w:sz="0" w:space="0" w:color="auto"/>
            <w:right w:val="none" w:sz="0" w:space="0" w:color="auto"/>
          </w:divBdr>
        </w:div>
        <w:div w:id="1904827440">
          <w:marLeft w:val="360"/>
          <w:marRight w:val="0"/>
          <w:marTop w:val="0"/>
          <w:marBottom w:val="0"/>
          <w:divBdr>
            <w:top w:val="none" w:sz="0" w:space="0" w:color="auto"/>
            <w:left w:val="none" w:sz="0" w:space="0" w:color="auto"/>
            <w:bottom w:val="none" w:sz="0" w:space="0" w:color="auto"/>
            <w:right w:val="none" w:sz="0" w:space="0" w:color="auto"/>
          </w:divBdr>
        </w:div>
        <w:div w:id="2136018731">
          <w:marLeft w:val="36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cullman@utep.edu" TargetMode="External"/><Relationship Id="rId21" Type="http://schemas.openxmlformats.org/officeDocument/2006/relationships/image" Target="media/image3.png"/><Relationship Id="rId34" Type="http://schemas.openxmlformats.org/officeDocument/2006/relationships/hyperlink" Target="https://www.pbs.org/video/the-lemon-grove-incident-gcrfxv/" TargetMode="External"/><Relationship Id="rId42" Type="http://schemas.openxmlformats.org/officeDocument/2006/relationships/hyperlink" Target="https://www.pbs.org/video/the-lemon-grove-incident-gcrfxv/" TargetMode="External"/><Relationship Id="rId47" Type="http://schemas.openxmlformats.org/officeDocument/2006/relationships/hyperlink" Target="https://owl.purdue.edu/owl/research_and_citation/apa_style/apa_formatting_and_style_guide/documents/APA%207%20Student%20Sample%20Paper.pdf" TargetMode="External"/><Relationship Id="rId50" Type="http://schemas.openxmlformats.org/officeDocument/2006/relationships/hyperlink" Target="https://www.youtube.com/watch?v=9riDTsv3gvE" TargetMode="External"/><Relationship Id="rId55" Type="http://schemas.openxmlformats.org/officeDocument/2006/relationships/hyperlink" Target="https://owl.purdue.edu/owl/research_and_citation/apa_style/apa_formatting_and_style_guide/documents/APA%207%20Student%20Sample%20Paper.pdf" TargetMode="External"/><Relationship Id="rId63" Type="http://schemas.openxmlformats.org/officeDocument/2006/relationships/hyperlink" Target="https://youtu.be/iOrgf3wTUbo?si=TWgqVz7gw348YP93"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www.kanopy.com/en/utep/video/155997" TargetMode="External"/><Relationship Id="rId29" Type="http://schemas.openxmlformats.org/officeDocument/2006/relationships/hyperlink" Target="https://owl.purdue.edu/owl/research_and_citation/apa_style/apa_formatting_and_style_guide/index.html" TargetMode="External"/><Relationship Id="rId11" Type="http://schemas.openxmlformats.org/officeDocument/2006/relationships/hyperlink" Target="mailto:cullman@utep.edu" TargetMode="External"/><Relationship Id="rId24" Type="http://schemas.openxmlformats.org/officeDocument/2006/relationships/hyperlink" Target="http://www.utsystem.edu/bor/rules" TargetMode="External"/><Relationship Id="rId32" Type="http://schemas.openxmlformats.org/officeDocument/2006/relationships/hyperlink" Target="https://www.youtube.com/watch?v=w6dnj2IyYjE" TargetMode="External"/><Relationship Id="rId37" Type="http://schemas.openxmlformats.org/officeDocument/2006/relationships/hyperlink" Target="https://utep.idm.oclc.org/login?url=https://video.alexanderstreet.com/p/Z8wAO3PAv" TargetMode="External"/><Relationship Id="rId40" Type="http://schemas.openxmlformats.org/officeDocument/2006/relationships/hyperlink" Target="https://owl.purdue.edu/owl/research_and_citation/apa_style/apa_formatting_and_style_guide/documents/APA%207%20Student%20Sample%20Paper.pdf" TargetMode="External"/><Relationship Id="rId45" Type="http://schemas.openxmlformats.org/officeDocument/2006/relationships/hyperlink" Target="https://owl.purdue.edu/owl/research_and_citation/apa_style/apa_formatting_and_style_guide/documents/APA%207%20Student%20Sample%20Paper.pdf" TargetMode="External"/><Relationship Id="rId53" Type="http://schemas.openxmlformats.org/officeDocument/2006/relationships/hyperlink" Target="https://www.youtube.com/watch?v=bbxnRMAmJTg" TargetMode="External"/><Relationship Id="rId58" Type="http://schemas.openxmlformats.org/officeDocument/2006/relationships/hyperlink" Target="https://www.youtube.com/watch?v=S_Jo9yTj5Oo" TargetMode="External"/><Relationship Id="rId66"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s://youtu.be/KPN-gtmNFFQ" TargetMode="External"/><Relationship Id="rId19" Type="http://schemas.openxmlformats.org/officeDocument/2006/relationships/hyperlink" Target="https://www.utep.edu/technologysupport/servicecatalog/net_vpnglobalprotect.html" TargetMode="External"/><Relationship Id="rId14" Type="http://schemas.openxmlformats.org/officeDocument/2006/relationships/hyperlink" Target="https://video-alexanderstreetcom.utep.idm.oclc.org/watch/who-we-are" TargetMode="External"/><Relationship Id="rId22" Type="http://schemas.openxmlformats.org/officeDocument/2006/relationships/hyperlink" Target="https://www.utep.edu/student-affairs/cass/" TargetMode="External"/><Relationship Id="rId27" Type="http://schemas.openxmlformats.org/officeDocument/2006/relationships/hyperlink" Target="https://www.utep.edu/technologysupport/ServiceCatalog/SOFTWARE_PAGES/soft_microsoftoffice365.html" TargetMode="External"/><Relationship Id="rId30" Type="http://schemas.openxmlformats.org/officeDocument/2006/relationships/hyperlink" Target="https://owl.purdue.edu/owl/research_and_citation/apa_style/apa_formatting_and_style_guide/documents/APA%207%20Student%20Sample%20Paper.pdf" TargetMode="External"/><Relationship Id="rId35" Type="http://schemas.openxmlformats.org/officeDocument/2006/relationships/hyperlink" Target="https://youtu.be/F46Mlzt2tFc?si=WOWnXEr1svnba35X" TargetMode="External"/><Relationship Id="rId43" Type="http://schemas.openxmlformats.org/officeDocument/2006/relationships/hyperlink" Target="https://youtu.be/F46Mlzt2tFc?si=WOWnXEr1svnba35X" TargetMode="External"/><Relationship Id="rId48" Type="http://schemas.openxmlformats.org/officeDocument/2006/relationships/hyperlink" Target="mailto:cullman@utep.edu" TargetMode="External"/><Relationship Id="rId56" Type="http://schemas.openxmlformats.org/officeDocument/2006/relationships/hyperlink" Target="https://www.youtube.com/watch?v=YFdlEZPxQ-U" TargetMode="External"/><Relationship Id="rId64"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https://www.youtube.com/watch?v=S_Jo9yTj5Oo" TargetMode="External"/><Relationship Id="rId3" Type="http://schemas.openxmlformats.org/officeDocument/2006/relationships/numbering" Target="numbering.xml"/><Relationship Id="rId12" Type="http://schemas.openxmlformats.org/officeDocument/2006/relationships/hyperlink" Target="https://utep-edu.zoom.us/j/83682726084?pwd=OGFMQ1hoVFZ5ZjZ4VjZicGpwSW5NQT09" TargetMode="External"/><Relationship Id="rId17" Type="http://schemas.openxmlformats.org/officeDocument/2006/relationships/hyperlink" Target="https://youtu.be/F46Mlzt2tFc?si=WOWnXEr1svnba35X" TargetMode="External"/><Relationship Id="rId25" Type="http://schemas.openxmlformats.org/officeDocument/2006/relationships/hyperlink" Target="mailto:eoaa@utep.edu" TargetMode="External"/><Relationship Id="rId33" Type="http://schemas.openxmlformats.org/officeDocument/2006/relationships/hyperlink" Target="https://video-alexanderstreetcom.utep.idm.oclc.org/watch/who-we-are" TargetMode="External"/><Relationship Id="rId38" Type="http://schemas.openxmlformats.org/officeDocument/2006/relationships/hyperlink" Target="https://www.kanopy.com/en/utep/video/155997" TargetMode="External"/><Relationship Id="rId46" Type="http://schemas.openxmlformats.org/officeDocument/2006/relationships/hyperlink" Target="https://www.kanopy.com/en/utep/video/155997" TargetMode="External"/><Relationship Id="rId59" Type="http://schemas.openxmlformats.org/officeDocument/2006/relationships/hyperlink" Target="https://www.youtube.com/watch?v=-7oNJra4qM8" TargetMode="External"/><Relationship Id="rId67" Type="http://schemas.openxmlformats.org/officeDocument/2006/relationships/theme" Target="theme/theme1.xml"/><Relationship Id="rId20" Type="http://schemas.openxmlformats.org/officeDocument/2006/relationships/hyperlink" Target="https://utep.kanopy.com/frontpage" TargetMode="External"/><Relationship Id="rId41" Type="http://schemas.openxmlformats.org/officeDocument/2006/relationships/hyperlink" Target="https://utep.idm.oclc.org/login?url=https://video.alexanderstreet.com/p/Z8wAO3PAv" TargetMode="External"/><Relationship Id="rId54" Type="http://schemas.openxmlformats.org/officeDocument/2006/relationships/hyperlink" Target="https://youtu.be/KPN-gtmNFFQ" TargetMode="External"/><Relationship Id="rId62" Type="http://schemas.openxmlformats.org/officeDocument/2006/relationships/hyperlink" Target="https://owl.purdue.edu/owl/research_and_citation/apa_style/apa_formatting_and_style_guide/documents/APA%207%20Student%20Sample%20Paper.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utep.idm.oclc.org/login?url=https://video.alexanderstreet.com/p/Z8wAO3PAv" TargetMode="External"/><Relationship Id="rId23" Type="http://schemas.openxmlformats.org/officeDocument/2006/relationships/hyperlink" Target="mailto:dss@utep.edu" TargetMode="External"/><Relationship Id="rId28" Type="http://schemas.openxmlformats.org/officeDocument/2006/relationships/hyperlink" Target="mailto:helpdesk@utep.edu" TargetMode="External"/><Relationship Id="rId36" Type="http://schemas.openxmlformats.org/officeDocument/2006/relationships/hyperlink" Target="https://www.youtube.com/watch?v=RClkveVsagw" TargetMode="External"/><Relationship Id="rId49" Type="http://schemas.openxmlformats.org/officeDocument/2006/relationships/hyperlink" Target="https://www.youtube.com/watch?v=YFdlEZPxQ-U" TargetMode="External"/><Relationship Id="rId57" Type="http://schemas.openxmlformats.org/officeDocument/2006/relationships/hyperlink" Target="https://www.youtube.com/watch?v=9riDTsv3gvE" TargetMode="External"/><Relationship Id="rId10" Type="http://schemas.openxmlformats.org/officeDocument/2006/relationships/image" Target="media/image2.jpeg"/><Relationship Id="rId31" Type="http://schemas.openxmlformats.org/officeDocument/2006/relationships/hyperlink" Target="https://infogram.com/what-to-call-your-professor-1h7g6ke1zlgj6oy" TargetMode="External"/><Relationship Id="rId44" Type="http://schemas.openxmlformats.org/officeDocument/2006/relationships/hyperlink" Target="https://www.youtube.com/watch?v=RClkveVsagw" TargetMode="External"/><Relationship Id="rId52" Type="http://schemas.openxmlformats.org/officeDocument/2006/relationships/hyperlink" Target="https://www.youtube.com/watch?v=-7oNJra4qM8" TargetMode="External"/><Relationship Id="rId60" Type="http://schemas.openxmlformats.org/officeDocument/2006/relationships/hyperlink" Target="https://www.youtube.com/watch?v=bbxnRMAmJTg" TargetMode="External"/><Relationship Id="rId65" Type="http://schemas.openxmlformats.org/officeDocument/2006/relationships/footer" Target="footer2.xml"/><Relationship Id="rId4" Type="http://schemas.openxmlformats.org/officeDocument/2006/relationships/styles" Target="styles.xml"/><Relationship Id="rId9" Type="http://schemas.openxmlformats.org/officeDocument/2006/relationships/image" Target="media/image1.jpeg"/><Relationship Id="rId13" Type="http://schemas.openxmlformats.org/officeDocument/2006/relationships/hyperlink" Target="https://youtu.be/iOrgf3wTUbo?si=TWgqVz7gw348YP93" TargetMode="External"/><Relationship Id="rId18" Type="http://schemas.openxmlformats.org/officeDocument/2006/relationships/hyperlink" Target="https://www.youtube.com/watch?v=RClkveVsagw" TargetMode="External"/><Relationship Id="rId39" Type="http://schemas.openxmlformats.org/officeDocument/2006/relationships/hyperlink" Target="https://utep.idm.oclc.org/login?url=https://video.alexanderstreet.com/p/57WG2OJ7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BF843EC2DCE9469366D4D406325DEB" ma:contentTypeVersion="14" ma:contentTypeDescription="Create a new document." ma:contentTypeScope="" ma:versionID="0b579822c369daab3b80341bee51ebae">
  <xsd:schema xmlns:xsd="http://www.w3.org/2001/XMLSchema" xmlns:xs="http://www.w3.org/2001/XMLSchema" xmlns:p="http://schemas.microsoft.com/office/2006/metadata/properties" xmlns:ns3="63d0be1b-12fe-4ac4-859e-37a105f24e4f" xmlns:ns4="da7ff839-0135-44b7-932e-312798aff85e" targetNamespace="http://schemas.microsoft.com/office/2006/metadata/properties" ma:root="true" ma:fieldsID="9fdc1f59fe2246a7499922e3e9baf102" ns3:_="" ns4:_="">
    <xsd:import namespace="63d0be1b-12fe-4ac4-859e-37a105f24e4f"/>
    <xsd:import namespace="da7ff839-0135-44b7-932e-312798aff85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AutoKeyPoints" minOccurs="0"/>
                <xsd:element ref="ns4:MediaServiceKeyPoints" minOccurs="0"/>
                <xsd:element ref="ns4:MediaServiceGenerationTime" minOccurs="0"/>
                <xsd:element ref="ns4:MediaServiceEventHashCode" minOccurs="0"/>
                <xsd:element ref="ns4:MediaServiceDateTaken"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d0be1b-12fe-4ac4-859e-37a105f24e4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a7ff839-0135-44b7-932e-312798aff85e"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F24D9F-471B-473C-A79F-FC7C982068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d0be1b-12fe-4ac4-859e-37a105f24e4f"/>
    <ds:schemaRef ds:uri="da7ff839-0135-44b7-932e-312798aff8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C25FC0-F4DC-4923-B7C0-98D26E24877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11333</Words>
  <Characters>67171</Characters>
  <Application>Microsoft Office Word</Application>
  <DocSecurity>4</DocSecurity>
  <Lines>559</Lines>
  <Paragraphs>156</Paragraphs>
  <ScaleCrop>false</ScaleCrop>
  <HeadingPairs>
    <vt:vector size="2" baseType="variant">
      <vt:variant>
        <vt:lpstr>Title</vt:lpstr>
      </vt:variant>
      <vt:variant>
        <vt:i4>1</vt:i4>
      </vt:variant>
    </vt:vector>
  </HeadingPairs>
  <TitlesOfParts>
    <vt:vector size="1" baseType="lpstr">
      <vt:lpstr>THE UNIVERSITY OF TEXAS AT EL PASO</vt:lpstr>
    </vt:vector>
  </TitlesOfParts>
  <Company>utep</Company>
  <LinksUpToDate>false</LinksUpToDate>
  <CharactersWithSpaces>78348</CharactersWithSpaces>
  <SharedDoc>false</SharedDoc>
  <HLinks>
    <vt:vector size="42" baseType="variant">
      <vt:variant>
        <vt:i4>6553702</vt:i4>
      </vt:variant>
      <vt:variant>
        <vt:i4>18</vt:i4>
      </vt:variant>
      <vt:variant>
        <vt:i4>0</vt:i4>
      </vt:variant>
      <vt:variant>
        <vt:i4>5</vt:i4>
      </vt:variant>
      <vt:variant>
        <vt:lpwstr>http://www.youtube.com/watch?v=pjq4GH9ajvU</vt:lpwstr>
      </vt:variant>
      <vt:variant>
        <vt:lpwstr/>
      </vt:variant>
      <vt:variant>
        <vt:i4>6881329</vt:i4>
      </vt:variant>
      <vt:variant>
        <vt:i4>15</vt:i4>
      </vt:variant>
      <vt:variant>
        <vt:i4>0</vt:i4>
      </vt:variant>
      <vt:variant>
        <vt:i4>5</vt:i4>
      </vt:variant>
      <vt:variant>
        <vt:lpwstr>https://us02web.zoom.us/j/86000099722?pwd=bnhYRzVCU3AyaGdFb20zSmdNWWtWZz09</vt:lpwstr>
      </vt:variant>
      <vt:variant>
        <vt:lpwstr/>
      </vt:variant>
      <vt:variant>
        <vt:i4>3604525</vt:i4>
      </vt:variant>
      <vt:variant>
        <vt:i4>12</vt:i4>
      </vt:variant>
      <vt:variant>
        <vt:i4>0</vt:i4>
      </vt:variant>
      <vt:variant>
        <vt:i4>5</vt:i4>
      </vt:variant>
      <vt:variant>
        <vt:lpwstr>http://admin.utep.edu/Default.aspx?tabid=58534</vt:lpwstr>
      </vt:variant>
      <vt:variant>
        <vt:lpwstr/>
      </vt:variant>
      <vt:variant>
        <vt:i4>5636170</vt:i4>
      </vt:variant>
      <vt:variant>
        <vt:i4>9</vt:i4>
      </vt:variant>
      <vt:variant>
        <vt:i4>0</vt:i4>
      </vt:variant>
      <vt:variant>
        <vt:i4>5</vt:i4>
      </vt:variant>
      <vt:variant>
        <vt:lpwstr>http://0www.refworks.com.lib.utep.edu/refworks2/?r=authentication::init&amp;groupcode=RWUTElPaso</vt:lpwstr>
      </vt:variant>
      <vt:variant>
        <vt:lpwstr/>
      </vt:variant>
      <vt:variant>
        <vt:i4>3801139</vt:i4>
      </vt:variant>
      <vt:variant>
        <vt:i4>6</vt:i4>
      </vt:variant>
      <vt:variant>
        <vt:i4>0</vt:i4>
      </vt:variant>
      <vt:variant>
        <vt:i4>5</vt:i4>
      </vt:variant>
      <vt:variant>
        <vt:lpwstr>http://uteplibrary.utep.edu/online/</vt:lpwstr>
      </vt:variant>
      <vt:variant>
        <vt:lpwstr/>
      </vt:variant>
      <vt:variant>
        <vt:i4>2097272</vt:i4>
      </vt:variant>
      <vt:variant>
        <vt:i4>3</vt:i4>
      </vt:variant>
      <vt:variant>
        <vt:i4>0</vt:i4>
      </vt:variant>
      <vt:variant>
        <vt:i4>5</vt:i4>
      </vt:variant>
      <vt:variant>
        <vt:lpwstr>http://lib.utep.edu/search?/pRossatto/prossatto/1%2C1%2C13%2CB/frameset&amp;FF=prossatto&amp;4%2C%2C13</vt:lpwstr>
      </vt:variant>
      <vt:variant>
        <vt:lpwstr/>
      </vt:variant>
      <vt:variant>
        <vt:i4>6881329</vt:i4>
      </vt:variant>
      <vt:variant>
        <vt:i4>0</vt:i4>
      </vt:variant>
      <vt:variant>
        <vt:i4>0</vt:i4>
      </vt:variant>
      <vt:variant>
        <vt:i4>5</vt:i4>
      </vt:variant>
      <vt:variant>
        <vt:lpwstr>https://us02web.zoom.us/j/86000099722?pwd=bnhYRzVCU3AyaGdFb20zSmdNWWtWZz09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UNIVERSITY OF TEXAS AT EL PASO</dc:title>
  <dc:subject/>
  <dc:creator>college of education</dc:creator>
  <cp:keywords/>
  <dc:description/>
  <cp:lastModifiedBy>Rodriguez, Ignacio</cp:lastModifiedBy>
  <cp:revision>2</cp:revision>
  <cp:lastPrinted>2025-03-14T22:15:00Z</cp:lastPrinted>
  <dcterms:created xsi:type="dcterms:W3CDTF">2025-03-17T15:05:00Z</dcterms:created>
  <dcterms:modified xsi:type="dcterms:W3CDTF">2025-03-17T15:05:00Z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0x01010002BF843EC2DCE9469366D4D406325DEB</vt:lpwstr>
  </property>
  <property fmtid="{D5CDD505-2E9C-101B-9397-08002B2CF9AE}" pid="3" name="MSIP_Label_b73649dc-6fee-4eb8-a128-734c3c842ea8_Enabled">
    <vt:lpwstr>true</vt:lpwstr>
  </property>
  <property fmtid="{D5CDD505-2E9C-101B-9397-08002B2CF9AE}" pid="4" name="MSIP_Label_b73649dc-6fee-4eb8-a128-734c3c842ea8_SetDate">
    <vt:lpwstr>2024-07-15T19:57:28Z</vt:lpwstr>
  </property>
  <property fmtid="{D5CDD505-2E9C-101B-9397-08002B2CF9AE}" pid="5" name="MSIP_Label_b73649dc-6fee-4eb8-a128-734c3c842ea8_Method">
    <vt:lpwstr>Standard</vt:lpwstr>
  </property>
  <property fmtid="{D5CDD505-2E9C-101B-9397-08002B2CF9AE}" pid="6" name="MSIP_Label_b73649dc-6fee-4eb8-a128-734c3c842ea8_Name">
    <vt:lpwstr>defa4170-0d19-0005-0004-bc88714345d2</vt:lpwstr>
  </property>
  <property fmtid="{D5CDD505-2E9C-101B-9397-08002B2CF9AE}" pid="7" name="MSIP_Label_b73649dc-6fee-4eb8-a128-734c3c842ea8_SiteId">
    <vt:lpwstr>857c21d2-1a16-43a4-90cf-d57f3fab9d2f</vt:lpwstr>
  </property>
  <property fmtid="{D5CDD505-2E9C-101B-9397-08002B2CF9AE}" pid="8" name="MSIP_Label_b73649dc-6fee-4eb8-a128-734c3c842ea8_ActionId">
    <vt:lpwstr>7bee2df1-62aa-4ee1-a82f-237cc9a47d77</vt:lpwstr>
  </property>
  <property fmtid="{D5CDD505-2E9C-101B-9397-08002B2CF9AE}" pid="9" name="MSIP_Label_b73649dc-6fee-4eb8-a128-734c3c842ea8_ContentBits">
    <vt:lpwstr>0</vt:lpwstr>
  </property>
</Properties>
</file>